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C5470" w14:textId="77777777" w:rsidR="007E6680" w:rsidRPr="00BF79E5" w:rsidRDefault="00E00DB4">
      <w:pPr>
        <w:pageBreakBefore/>
        <w:pBdr>
          <w:top w:val="nil"/>
          <w:left w:val="nil"/>
          <w:bottom w:val="nil"/>
          <w:right w:val="nil"/>
          <w:between w:val="nil"/>
          <w:bar w:val="nil"/>
        </w:pBdr>
        <w:rPr>
          <w:rFonts w:ascii="BancoDoBrasil Textos" w:eastAsia="BancoDoBrasil Textos" w:hAnsi="BancoDoBrasil Textos" w:cs="BancoDoBrasil Textos"/>
          <w:bdr w:val="nil"/>
        </w:rPr>
        <w:sectPr w:rsidR="007E6680" w:rsidRPr="00BF79E5" w:rsidSect="00401029">
          <w:headerReference w:type="even" r:id="rId9"/>
          <w:headerReference w:type="default" r:id="rId10"/>
          <w:type w:val="continuous"/>
          <w:pgSz w:w="11906" w:h="16838" w:code="9"/>
          <w:pgMar w:top="1134" w:right="1134" w:bottom="1134" w:left="1134" w:header="284" w:footer="425" w:gutter="0"/>
          <w:pgBorders>
            <w:top w:val="nil"/>
            <w:left w:val="nil"/>
            <w:bottom w:val="nil"/>
            <w:right w:val="nil"/>
          </w:pgBorders>
          <w:cols w:space="720"/>
          <w:docGrid w:linePitch="360"/>
        </w:sectPr>
      </w:pPr>
      <w:bookmarkStart w:id="0" w:name="RG_MARKER_385208"/>
      <w:bookmarkStart w:id="1" w:name="RG_MARKER_385209"/>
      <w:bookmarkStart w:id="2" w:name="RG_DOC_unlcxeU9h0E"/>
      <w:r w:rsidRPr="00BF79E5">
        <w:rPr>
          <w:rFonts w:ascii="BancoDoBrasil Textos" w:eastAsia="BancoDoBrasil Textos" w:hAnsi="BancoDoBrasil Textos" w:cs="BancoDoBrasil Textos"/>
          <w:noProof/>
          <w:sz w:val="24"/>
          <w:szCs w:val="24"/>
          <w:bdr w:val="nil"/>
        </w:rPr>
        <mc:AlternateContent>
          <mc:Choice Requires="wpg">
            <w:drawing>
              <wp:anchor distT="0" distB="0" distL="114300" distR="114300" simplePos="0" relativeHeight="251659264" behindDoc="0" locked="0" layoutInCell="1" allowOverlap="1" wp14:anchorId="53990509" wp14:editId="3063036F">
                <wp:simplePos x="0" y="0"/>
                <wp:positionH relativeFrom="page">
                  <wp:posOffset>0</wp:posOffset>
                </wp:positionH>
                <wp:positionV relativeFrom="page">
                  <wp:posOffset>-543464</wp:posOffset>
                </wp:positionV>
                <wp:extent cx="7560231" cy="11229975"/>
                <wp:effectExtent l="0" t="0" r="22225" b="9525"/>
                <wp:wrapNone/>
                <wp:docPr id="2" name="Agrupar 2"/>
                <wp:cNvGraphicFramePr/>
                <a:graphic xmlns:a="http://schemas.openxmlformats.org/drawingml/2006/main">
                  <a:graphicData uri="http://schemas.microsoft.com/office/word/2010/wordprocessingGroup">
                    <wpg:wgp>
                      <wpg:cNvGrpSpPr/>
                      <wpg:grpSpPr>
                        <a:xfrm>
                          <a:off x="0" y="0"/>
                          <a:ext cx="7560231" cy="11229975"/>
                          <a:chOff x="1095623" y="0"/>
                          <a:chExt cx="7560697" cy="11228781"/>
                        </a:xfrm>
                      </wpg:grpSpPr>
                      <wps:wsp>
                        <wps:cNvPr id="3" name="Retângulo 3"/>
                        <wps:cNvSpPr/>
                        <wps:spPr>
                          <a:xfrm>
                            <a:off x="1104900" y="0"/>
                            <a:ext cx="7551420" cy="11210925"/>
                          </a:xfrm>
                          <a:prstGeom prst="rect">
                            <a:avLst/>
                          </a:prstGeom>
                          <a:solidFill>
                            <a:srgbClr val="132B4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numCol="1" spcCol="0" rtlCol="0" fromWordArt="0" anchor="ctr" anchorCtr="0" forceAA="0" compatLnSpc="1">
                          <a:prstTxWarp prst="textNoShape">
                            <a:avLst/>
                          </a:prstTxWarp>
                        </wps:bodyPr>
                      </wps:wsp>
                      <pic:pic xmlns:pic="http://schemas.openxmlformats.org/drawingml/2006/picture">
                        <pic:nvPicPr>
                          <pic:cNvPr id="4" name="Image" descr="Image"/>
                          <pic:cNvPicPr>
                            <a:picLocks noChangeAspect="1"/>
                          </pic:cNvPicPr>
                        </pic:nvPicPr>
                        <pic:blipFill>
                          <a:blip r:embed="rId11"/>
                          <a:stretch>
                            <a:fillRect/>
                          </a:stretch>
                        </pic:blipFill>
                        <pic:spPr>
                          <a:xfrm>
                            <a:off x="1691640" y="1158240"/>
                            <a:ext cx="700405" cy="701040"/>
                          </a:xfrm>
                          <a:prstGeom prst="rect">
                            <a:avLst/>
                          </a:prstGeom>
                          <a:ln w="12700">
                            <a:miter lim="400000"/>
                          </a:ln>
                        </pic:spPr>
                      </pic:pic>
                      <pic:pic xmlns:pic="http://schemas.openxmlformats.org/drawingml/2006/picture">
                        <pic:nvPicPr>
                          <pic:cNvPr id="5" name="Image" descr="Image"/>
                          <pic:cNvPicPr>
                            <a:picLocks noChangeAspect="1"/>
                          </pic:cNvPicPr>
                        </pic:nvPicPr>
                        <pic:blipFill>
                          <a:blip r:embed="rId12"/>
                          <a:srcRect l="29929" r="5" b="30511"/>
                          <a:stretch>
                            <a:fillRect/>
                          </a:stretch>
                        </pic:blipFill>
                        <pic:spPr>
                          <a:xfrm>
                            <a:off x="1095623" y="9616441"/>
                            <a:ext cx="2564998" cy="1612340"/>
                          </a:xfrm>
                          <a:prstGeom prst="rect">
                            <a:avLst/>
                          </a:prstGeom>
                          <a:ln w="12700">
                            <a:miter lim="400000"/>
                          </a:ln>
                        </pic:spPr>
                      </pic:pic>
                      <pic:pic xmlns:pic="http://schemas.openxmlformats.org/drawingml/2006/picture">
                        <pic:nvPicPr>
                          <pic:cNvPr id="6" name="Image" descr="Image"/>
                          <pic:cNvPicPr>
                            <a:picLocks noChangeAspect="1"/>
                          </pic:cNvPicPr>
                        </pic:nvPicPr>
                        <pic:blipFill>
                          <a:blip r:embed="rId12"/>
                          <a:srcRect l="-23" t="-3" r="58189" b="35766"/>
                          <a:stretch>
                            <a:fillRect/>
                          </a:stretch>
                        </pic:blipFill>
                        <pic:spPr>
                          <a:xfrm>
                            <a:off x="7123813" y="9738295"/>
                            <a:ext cx="1531496" cy="1490486"/>
                          </a:xfrm>
                          <a:prstGeom prst="rect">
                            <a:avLst/>
                          </a:prstGeom>
                          <a:ln w="12700">
                            <a:miter lim="400000"/>
                          </a:ln>
                        </pic:spPr>
                      </pic:pic>
                      <wps:wsp>
                        <wps:cNvPr id="7" name="Frame Capa"/>
                        <wps:cNvSpPr txBox="1"/>
                        <wps:spPr>
                          <a:xfrm>
                            <a:off x="3968405" y="7977981"/>
                            <a:ext cx="3781376" cy="1542604"/>
                          </a:xfrm>
                          <a:prstGeom prst="rect">
                            <a:avLst/>
                          </a:prstGeom>
                          <a:ln w="12700">
                            <a:miter lim="400000"/>
                          </a:ln>
                          <a:extLst>
                            <a:ext uri="{C572A759-6A51-4108-AA02-DFA0A04FC94B}">
                              <ma14:wrappingTextBoxFlag xmlns="" xmlns:a14="http://schemas.microsoft.com/office/drawing/2010/main" xmlns:lc="http://schemas.openxmlformats.org/drawingml/2006/lockedCanvas" xmlns:ma14="http://schemas.microsoft.com/office/mac/drawingml/2011/main" xmlns:o="urn:schemas-microsoft-com:office:office" xmlns:p="http://schemas.openxmlformats.org/presentationml/2006/main" xmlns:v="urn:schemas-microsoft-com:vml" xmlns:w="http://schemas.openxmlformats.org/wordprocessingml/2006/main" xmlns:w10="urn:schemas-microsoft-com:office:word" val="1"/>
                            </a:ext>
                          </a:extLst>
                        </wps:spPr>
                        <wps:txbx>
                          <w:txbxContent>
                            <w:p w14:paraId="3A9A78DA" w14:textId="77777777" w:rsidR="00970910" w:rsidRDefault="00E00DB4" w:rsidP="00970910">
                              <w:pPr>
                                <w:pBdr>
                                  <w:top w:val="nil"/>
                                  <w:left w:val="nil"/>
                                  <w:bottom w:val="nil"/>
                                  <w:right w:val="nil"/>
                                  <w:between w:val="nil"/>
                                  <w:bar w:val="nil"/>
                                </w:pBdr>
                                <w:overflowPunct w:val="0"/>
                                <w:rPr>
                                  <w:rFonts w:ascii="BancoDoBrasil Textos" w:eastAsia="BancoDoBrasil Textos" w:hAnsi="BancoDoBrasil Textos" w:cs="BancoDoBrasil Textos"/>
                                  <w:color w:val="FBFC5F"/>
                                  <w:sz w:val="48"/>
                                  <w:szCs w:val="48"/>
                                  <w:bdr w:val="nil"/>
                                </w:rPr>
                              </w:pPr>
                              <w:r>
                                <w:rPr>
                                  <w:rFonts w:ascii="BancoDoBrasil Textos" w:eastAsia="BancoDoBrasil Textos" w:hAnsi="BancoDoBrasil Textos" w:cs="BancoDoBrasil Textos"/>
                                  <w:color w:val="FBFC5F"/>
                                  <w:sz w:val="48"/>
                                  <w:szCs w:val="48"/>
                                </w:rPr>
                                <w:t>BB Marketplace</w:t>
                              </w:r>
                            </w:p>
                            <w:p w14:paraId="531B16D0" w14:textId="77777777" w:rsidR="00970910" w:rsidRDefault="00E00DB4" w:rsidP="00970910">
                              <w:pPr>
                                <w:pBdr>
                                  <w:top w:val="nil"/>
                                  <w:left w:val="nil"/>
                                  <w:bottom w:val="nil"/>
                                  <w:right w:val="nil"/>
                                  <w:between w:val="nil"/>
                                  <w:bar w:val="nil"/>
                                </w:pBdr>
                                <w:overflowPunct w:val="0"/>
                                <w:rPr>
                                  <w:rFonts w:ascii="BancoDoBrasil Textos" w:eastAsia="BancoDoBrasil Textos" w:hAnsi="BancoDoBrasil Textos" w:cs="BancoDoBrasil Textos"/>
                                  <w:bdr w:val="nil"/>
                                </w:rPr>
                              </w:pPr>
                              <w:r>
                                <w:rPr>
                                  <w:rFonts w:ascii="BancoDoBrasil Textos" w:eastAsia="BancoDoBrasil Textos" w:hAnsi="BancoDoBrasil Textos" w:cs="BancoDoBrasil Textos"/>
                                  <w:color w:val="FBFC5F"/>
                                  <w:sz w:val="48"/>
                                  <w:szCs w:val="48"/>
                                </w:rPr>
                                <w:t>Demonstrações Contábeis</w:t>
                              </w:r>
                            </w:p>
                            <w:p w14:paraId="51471EAD" w14:textId="77777777" w:rsidR="00970910" w:rsidRDefault="00E00DB4" w:rsidP="00970910">
                              <w:pPr>
                                <w:pBdr>
                                  <w:top w:val="nil"/>
                                  <w:left w:val="nil"/>
                                  <w:bottom w:val="nil"/>
                                  <w:right w:val="nil"/>
                                  <w:between w:val="nil"/>
                                  <w:bar w:val="nil"/>
                                </w:pBdr>
                                <w:overflowPunct w:val="0"/>
                                <w:rPr>
                                  <w:rFonts w:ascii="BancoDoBrasil Textos" w:eastAsia="BancoDoBrasil Textos" w:hAnsi="BancoDoBrasil Textos" w:cs="BancoDoBrasil Textos"/>
                                  <w:bdr w:val="nil"/>
                                </w:rPr>
                              </w:pPr>
                              <w:r>
                                <w:rPr>
                                  <w:rFonts w:ascii="BancoDoBrasil Textos" w:eastAsia="BancoDoBrasil Textos" w:hAnsi="BancoDoBrasil Textos" w:cs="BancoDoBrasil Textos"/>
                                  <w:color w:val="FBFC5F"/>
                                  <w:sz w:val="48"/>
                                  <w:szCs w:val="48"/>
                                </w:rPr>
                                <w:t>Exercício de 2025</w:t>
                              </w:r>
                            </w:p>
                          </w:txbxContent>
                        </wps:txbx>
                        <wps:bodyPr wrap="none" lIns="15734" tIns="15734" rIns="15734" bIns="15734">
                          <a:spAutoFit/>
                        </wps:bodyPr>
                      </wps:wsp>
                    </wpg:wgp>
                  </a:graphicData>
                </a:graphic>
                <wp14:sizeRelH relativeFrom="page">
                  <wp14:pctWidth>0</wp14:pctWidth>
                </wp14:sizeRelH>
                <wp14:sizeRelV relativeFrom="page">
                  <wp14:pctHeight>0</wp14:pctHeight>
                </wp14:sizeRelV>
              </wp:anchor>
            </w:drawing>
          </mc:Choice>
          <mc:Fallback>
            <w:pict>
              <v:group w14:anchorId="53990509" id="Agrupar 2" o:spid="_x0000_s1026" style="position:absolute;left:0;text-align:left;margin-left:0;margin-top:-42.8pt;width:595.3pt;height:884.25pt;z-index:251659264;mso-position-horizontal-relative:page;mso-position-vertical-relative:page" coordorigin="10956" coordsize="75606,112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">
                <v:rect id="Retângulo 3" o:spid="_x0000_s1027" style="position:absolute;left:11049;width:75514;height:112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" fillcolor="#132b4a" strokecolor="#1f3763 [1604]"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28" type="#_x0000_t75" alt="Image" style="position:absolute;left:16916;top:11582;width:7004;height:7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" strokeweight="1pt">
                  <v:stroke miterlimit="4"/>
                  <v:imagedata r:id="rId13" o:title="Image"/>
                </v:shape>
                <v:shape id="Image" o:spid="_x0000_s1029" type="#_x0000_t75" alt="Image" style="position:absolute;left:10956;top:96164;width:25650;height:16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" strokeweight="1pt">
                  <v:stroke miterlimit="4"/>
                  <v:imagedata r:id="rId14" o:title="Image" cropbottom="19996f" cropleft="19614f" cropright="3f"/>
                </v:shape>
                <v:shape id="Image" o:spid="_x0000_s1030" type="#_x0000_t75" alt="Image" style="position:absolute;left:71238;top:97382;width:15315;height:14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" strokeweight="1pt">
                  <v:stroke miterlimit="4"/>
                  <v:imagedata r:id="rId14" o:title="Image" croptop="-2f" cropbottom="23440f" cropleft="-15f" cropright="38135f"/>
                </v:shape>
                <v:shapetype id="_x0000_t202" coordsize="21600,21600" o:spt="202" path="m,l,21600r21600,l21600,xe">
                  <v:stroke joinstyle="miter"/>
                  <v:path gradientshapeok="t" o:connecttype="rect"/>
                </v:shapetype>
                <v:shape id="Frame Capa" o:spid="_x0000_s1031" type="#_x0000_t202" style="position:absolute;left:39684;top:79779;width:37813;height:154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" filled="f" stroked="f" strokeweight="1pt">
                  <v:stroke miterlimit="4"/>
                  <v:textbox style="mso-fit-shape-to-text:t" inset=".43706mm,.43706mm,.43706mm,.43706mm">
                    <w:txbxContent>
                      <w:p w14:paraId="3A9A78DA" w14:textId="77777777" w:rsidR="00970910" w:rsidRDefault="00E00DB4" w:rsidP="00970910">
                        <w:pPr>
                          <w:pBdr>
                            <w:top w:val="nil"/>
                            <w:left w:val="nil"/>
                            <w:bottom w:val="nil"/>
                            <w:right w:val="nil"/>
                            <w:between w:val="nil"/>
                            <w:bar w:val="nil"/>
                          </w:pBdr>
                          <w:overflowPunct w:val="0"/>
                          <w:rPr>
                            <w:rFonts w:ascii="BancoDoBrasil Textos" w:eastAsia="BancoDoBrasil Textos" w:hAnsi="BancoDoBrasil Textos" w:cs="BancoDoBrasil Textos"/>
                            <w:color w:val="FBFC5F"/>
                            <w:sz w:val="48"/>
                            <w:szCs w:val="48"/>
                            <w:bdr w:val="nil"/>
                          </w:rPr>
                        </w:pPr>
                        <w:r>
                          <w:rPr>
                            <w:rFonts w:ascii="BancoDoBrasil Textos" w:eastAsia="BancoDoBrasil Textos" w:hAnsi="BancoDoBrasil Textos" w:cs="BancoDoBrasil Textos"/>
                            <w:color w:val="FBFC5F"/>
                            <w:sz w:val="48"/>
                            <w:szCs w:val="48"/>
                          </w:rPr>
                          <w:t>BB Marketplace</w:t>
                        </w:r>
                      </w:p>
                      <w:p w14:paraId="531B16D0" w14:textId="77777777" w:rsidR="00970910" w:rsidRDefault="00E00DB4" w:rsidP="00970910">
                        <w:pPr>
                          <w:pBdr>
                            <w:top w:val="nil"/>
                            <w:left w:val="nil"/>
                            <w:bottom w:val="nil"/>
                            <w:right w:val="nil"/>
                            <w:between w:val="nil"/>
                            <w:bar w:val="nil"/>
                          </w:pBdr>
                          <w:overflowPunct w:val="0"/>
                          <w:rPr>
                            <w:rFonts w:ascii="BancoDoBrasil Textos" w:eastAsia="BancoDoBrasil Textos" w:hAnsi="BancoDoBrasil Textos" w:cs="BancoDoBrasil Textos"/>
                            <w:bdr w:val="nil"/>
                          </w:rPr>
                        </w:pPr>
                        <w:r>
                          <w:rPr>
                            <w:rFonts w:ascii="BancoDoBrasil Textos" w:eastAsia="BancoDoBrasil Textos" w:hAnsi="BancoDoBrasil Textos" w:cs="BancoDoBrasil Textos"/>
                            <w:color w:val="FBFC5F"/>
                            <w:sz w:val="48"/>
                            <w:szCs w:val="48"/>
                          </w:rPr>
                          <w:t>Demonstrações Contábeis</w:t>
                        </w:r>
                      </w:p>
                      <w:p w14:paraId="51471EAD" w14:textId="77777777" w:rsidR="00970910" w:rsidRDefault="00E00DB4" w:rsidP="00970910">
                        <w:pPr>
                          <w:pBdr>
                            <w:top w:val="nil"/>
                            <w:left w:val="nil"/>
                            <w:bottom w:val="nil"/>
                            <w:right w:val="nil"/>
                            <w:between w:val="nil"/>
                            <w:bar w:val="nil"/>
                          </w:pBdr>
                          <w:overflowPunct w:val="0"/>
                          <w:rPr>
                            <w:rFonts w:ascii="BancoDoBrasil Textos" w:eastAsia="BancoDoBrasil Textos" w:hAnsi="BancoDoBrasil Textos" w:cs="BancoDoBrasil Textos"/>
                            <w:bdr w:val="nil"/>
                          </w:rPr>
                        </w:pPr>
                        <w:r>
                          <w:rPr>
                            <w:rFonts w:ascii="BancoDoBrasil Textos" w:eastAsia="BancoDoBrasil Textos" w:hAnsi="BancoDoBrasil Textos" w:cs="BancoDoBrasil Textos"/>
                            <w:color w:val="FBFC5F"/>
                            <w:sz w:val="48"/>
                            <w:szCs w:val="48"/>
                          </w:rPr>
                          <w:t>Exercício de 2025</w:t>
                        </w:r>
                      </w:p>
                    </w:txbxContent>
                  </v:textbox>
                </v:shape>
                <w10:wrap anchorx="page" anchory="page"/>
              </v:group>
            </w:pict>
          </mc:Fallback>
        </mc:AlternateContent>
      </w:r>
      <w:bookmarkEnd w:id="0"/>
      <w:bookmarkEnd w:id="1"/>
      <w:bookmarkEnd w:id="2"/>
    </w:p>
    <w:p w14:paraId="064489DC" w14:textId="77777777" w:rsidR="000D5BF3" w:rsidRDefault="000D5BF3">
      <w:bookmarkStart w:id="3" w:name="RG_MARKER_385218"/>
      <w:bookmarkStart w:id="4" w:name="RG_MARKER_385214"/>
      <w:bookmarkStart w:id="5" w:name="RG_MARKER_385217"/>
      <w:r>
        <w:br w:type="page"/>
      </w:r>
    </w:p>
    <w:p w14:paraId="46EB6AB1" w14:textId="77777777" w:rsidR="000D5BF3" w:rsidRPr="003C0EDF" w:rsidRDefault="000D5BF3" w:rsidP="000D5BF3">
      <w:pPr>
        <w:keepLines/>
        <w:pageBreakBefore/>
        <w:pBdr>
          <w:top w:val="nil"/>
          <w:left w:val="nil"/>
          <w:bottom w:val="nil"/>
          <w:right w:val="nil"/>
          <w:between w:val="nil"/>
          <w:bar w:val="nil"/>
        </w:pBdr>
        <w:rPr>
          <w:rFonts w:ascii="BancoDoBrasil Textos" w:eastAsia="BancoDoBrasil Textos" w:hAnsi="BancoDoBrasil Textos" w:cs="BancoDoBrasil Textos"/>
          <w:b/>
          <w:bCs/>
          <w:szCs w:val="20"/>
          <w:bdr w:val="nil"/>
        </w:rPr>
      </w:pPr>
      <w:bookmarkStart w:id="6" w:name="RG_MARKER_346908"/>
      <w:bookmarkStart w:id="7" w:name="RG_MARKER_346906"/>
      <w:bookmarkStart w:id="8" w:name="RG_MARKER_346907"/>
      <w:bookmarkStart w:id="9" w:name="_Hlk1117269"/>
      <w:r w:rsidRPr="003C0EDF">
        <w:rPr>
          <w:rFonts w:ascii="BancoDoBrasil Textos" w:eastAsia="BancoDoBrasil Textos" w:hAnsi="BancoDoBrasil Textos" w:cs="BancoDoBrasil Textos"/>
          <w:b/>
          <w:bCs/>
          <w:szCs w:val="20"/>
        </w:rPr>
        <w:lastRenderedPageBreak/>
        <w:t>RELATÓRIO DA ADM</w:t>
      </w:r>
      <w:r>
        <w:rPr>
          <w:rFonts w:ascii="BancoDoBrasil Textos" w:eastAsia="BancoDoBrasil Textos" w:hAnsi="BancoDoBrasil Textos" w:cs="BancoDoBrasil Textos"/>
          <w:b/>
          <w:bCs/>
          <w:szCs w:val="20"/>
        </w:rPr>
        <w:t>I</w:t>
      </w:r>
      <w:r w:rsidRPr="003C0EDF">
        <w:rPr>
          <w:rFonts w:ascii="BancoDoBrasil Textos" w:eastAsia="BancoDoBrasil Textos" w:hAnsi="BancoDoBrasil Textos" w:cs="BancoDoBrasil Textos"/>
          <w:b/>
          <w:bCs/>
          <w:szCs w:val="20"/>
        </w:rPr>
        <w:t>NISTRAÇÃO</w:t>
      </w:r>
      <w:bookmarkEnd w:id="6"/>
      <w:bookmarkEnd w:id="7"/>
      <w:bookmarkEnd w:id="8"/>
    </w:p>
    <w:p w14:paraId="5068E151" w14:textId="77777777" w:rsidR="000D5BF3" w:rsidRDefault="000D5BF3" w:rsidP="000D5BF3">
      <w:pPr>
        <w:keepLines/>
        <w:pBdr>
          <w:top w:val="nil"/>
          <w:left w:val="nil"/>
          <w:bottom w:val="nil"/>
          <w:right w:val="nil"/>
          <w:between w:val="nil"/>
          <w:bar w:val="nil"/>
        </w:pBdr>
        <w:rPr>
          <w:rFonts w:ascii="BancoDoBrasil Textos" w:eastAsia="BancoDoBrasil Textos" w:hAnsi="BancoDoBrasil Textos" w:cs="BancoDoBrasil Textos"/>
        </w:rPr>
      </w:pPr>
      <w:r>
        <w:rPr>
          <w:rFonts w:ascii="BancoDoBrasil Textos" w:eastAsia="BancoDoBrasil Textos" w:hAnsi="BancoDoBrasil Textos" w:cs="BancoDoBrasil Textos"/>
        </w:rPr>
        <w:t>Senhores(as) acionistas,</w:t>
      </w:r>
    </w:p>
    <w:p w14:paraId="6298B22C" w14:textId="77777777" w:rsidR="000D5BF3" w:rsidRPr="00951FC2" w:rsidRDefault="000D5BF3" w:rsidP="000D5BF3">
      <w:pPr>
        <w:keepLines/>
        <w:pBdr>
          <w:top w:val="nil"/>
          <w:left w:val="nil"/>
          <w:bottom w:val="nil"/>
          <w:right w:val="nil"/>
          <w:between w:val="nil"/>
          <w:bar w:val="nil"/>
        </w:pBdr>
        <w:rPr>
          <w:rFonts w:ascii="BancoDoBrasil Textos" w:eastAsia="BancoDoBrasil Textos" w:hAnsi="BancoDoBrasil Textos" w:cs="BancoDoBrasil Textos"/>
          <w:bdr w:val="nil"/>
        </w:rPr>
      </w:pPr>
      <w:r w:rsidRPr="00951FC2">
        <w:rPr>
          <w:rFonts w:ascii="BancoDoBrasil Textos" w:eastAsia="BancoDoBrasil Textos" w:hAnsi="BancoDoBrasil Textos" w:cs="BancoDoBrasil Textos"/>
        </w:rPr>
        <w:t>Apresentamos o Relatório da Administração e as Demonstrações Contábeis do BB Marketplace Intermediações de Negócios e Serviços S.A. (BB Marketplace), relativos ao exercício de 2025.</w:t>
      </w:r>
    </w:p>
    <w:p w14:paraId="16F82258" w14:textId="11E6E259" w:rsidR="000D5BF3" w:rsidRPr="00951FC2" w:rsidRDefault="000D5BF3" w:rsidP="000D5BF3">
      <w:pPr>
        <w:keepLines/>
        <w:pBdr>
          <w:top w:val="nil"/>
          <w:left w:val="nil"/>
          <w:bottom w:val="nil"/>
          <w:right w:val="nil"/>
          <w:between w:val="nil"/>
          <w:bar w:val="nil"/>
        </w:pBdr>
        <w:rPr>
          <w:rFonts w:ascii="BancoDoBrasil Textos" w:eastAsia="BancoDoBrasil Textos" w:hAnsi="BancoDoBrasil Textos" w:cs="BancoDoBrasil Textos"/>
        </w:rPr>
      </w:pPr>
      <w:r w:rsidRPr="00951FC2">
        <w:rPr>
          <w:rFonts w:ascii="BancoDoBrasil Textos" w:eastAsia="BancoDoBrasil Textos" w:hAnsi="BancoDoBrasil Textos" w:cs="BancoDoBrasil Textos"/>
        </w:rPr>
        <w:t xml:space="preserve">O BB Marketplace é uma sociedade anônima de capital fechado, subsidiária integral do Banco do Brasil S/A, com sede e foro em Brasília. A companhia tem por objeto social a exploração de atividades de intermediação e agenciamento de serviços e negócios em geral; desenvolvimento de programas de computador sob encomenda; tratamento de dados, provedores de serviços de aplicação e serviços de hospedagem na internet; consultoria em publicidade; promoção de vendas; outras atividades de publicidade não especificadas anteriormente e; portais, provedores de conteúdo e outros serviços de informação na internet. </w:t>
      </w:r>
    </w:p>
    <w:p w14:paraId="484A5413" w14:textId="77777777" w:rsidR="000D5BF3" w:rsidRDefault="000D5BF3" w:rsidP="000D5BF3">
      <w:pPr>
        <w:keepLines/>
        <w:pBdr>
          <w:top w:val="nil"/>
          <w:left w:val="nil"/>
          <w:bottom w:val="nil"/>
          <w:right w:val="nil"/>
          <w:between w:val="nil"/>
          <w:bar w:val="nil"/>
        </w:pBdr>
        <w:rPr>
          <w:rFonts w:ascii="BancoDoBrasil Textos" w:eastAsia="BancoDoBrasil Textos" w:hAnsi="BancoDoBrasil Textos" w:cs="BancoDoBrasil Textos"/>
        </w:rPr>
      </w:pPr>
      <w:r w:rsidRPr="00951FC2">
        <w:rPr>
          <w:rFonts w:ascii="BancoDoBrasil Textos" w:eastAsia="BancoDoBrasil Textos" w:hAnsi="BancoDoBrasil Textos" w:cs="BancoDoBrasil Textos"/>
        </w:rPr>
        <w:t>Em 04.09.2025, foi deliberada a cessação da liquidação extrajudicial da BB Turismo, conjuntamente com a transformação do tipo societário e alterações de razão social, título, ramo, atividades e estrutura organizacional, conforme estatuto social registrado na JUCIS-DF em 03.10.2025, transformando-se em BB Marketplace.</w:t>
      </w:r>
    </w:p>
    <w:p w14:paraId="66882907" w14:textId="77777777" w:rsidR="000D5BF3" w:rsidRPr="003D4E0F" w:rsidRDefault="000D5BF3" w:rsidP="000D5BF3">
      <w:pPr>
        <w:keepLines/>
        <w:pBdr>
          <w:top w:val="nil"/>
          <w:left w:val="nil"/>
          <w:bottom w:val="nil"/>
          <w:right w:val="nil"/>
          <w:between w:val="nil"/>
          <w:bar w:val="nil"/>
        </w:pBdr>
        <w:rPr>
          <w:rFonts w:ascii="BancoDoBrasil Textos" w:eastAsia="BancoDoBrasil Textos" w:hAnsi="BancoDoBrasil Textos" w:cs="BancoDoBrasil Textos"/>
          <w:bdr w:val="nil"/>
        </w:rPr>
      </w:pPr>
      <w:r w:rsidRPr="003D4E0F">
        <w:rPr>
          <w:rFonts w:ascii="BancoDoBrasil Textos" w:eastAsia="BancoDoBrasil Textos" w:hAnsi="BancoDoBrasil Textos" w:cs="BancoDoBrasil Textos"/>
          <w:bdr w:val="nil"/>
        </w:rPr>
        <w:t>Ato contínuo, a administração da companhia foi assumida pela diretoria executiva eleita em detrimento da destituição da liquidante, implementando-se a partir de então o modelo de "</w:t>
      </w:r>
      <w:proofErr w:type="spellStart"/>
      <w:r w:rsidRPr="0072740E">
        <w:rPr>
          <w:rFonts w:ascii="BancoDoBrasil Textos" w:eastAsia="BancoDoBrasil Textos" w:hAnsi="BancoDoBrasil Textos" w:cs="BancoDoBrasil Textos"/>
          <w:i/>
          <w:iCs/>
          <w:bdr w:val="nil"/>
        </w:rPr>
        <w:t>paper</w:t>
      </w:r>
      <w:proofErr w:type="spellEnd"/>
      <w:r w:rsidRPr="0072740E">
        <w:rPr>
          <w:rFonts w:ascii="BancoDoBrasil Textos" w:eastAsia="BancoDoBrasil Textos" w:hAnsi="BancoDoBrasil Textos" w:cs="BancoDoBrasil Textos"/>
          <w:i/>
          <w:iCs/>
          <w:bdr w:val="nil"/>
        </w:rPr>
        <w:t xml:space="preserve"> </w:t>
      </w:r>
      <w:proofErr w:type="spellStart"/>
      <w:r w:rsidRPr="0072740E">
        <w:rPr>
          <w:rFonts w:ascii="BancoDoBrasil Textos" w:eastAsia="BancoDoBrasil Textos" w:hAnsi="BancoDoBrasil Textos" w:cs="BancoDoBrasil Textos"/>
          <w:i/>
          <w:iCs/>
          <w:bdr w:val="nil"/>
        </w:rPr>
        <w:t>company</w:t>
      </w:r>
      <w:proofErr w:type="spellEnd"/>
      <w:r w:rsidRPr="003D4E0F">
        <w:rPr>
          <w:rFonts w:ascii="BancoDoBrasil Textos" w:eastAsia="BancoDoBrasil Textos" w:hAnsi="BancoDoBrasil Textos" w:cs="BancoDoBrasil Textos"/>
          <w:bdr w:val="nil"/>
        </w:rPr>
        <w:t>", conforme aprovado pelo Conselho de Administração do BB em 19.02.2024.</w:t>
      </w:r>
    </w:p>
    <w:p w14:paraId="109AE05D" w14:textId="77777777" w:rsidR="000D5BF3" w:rsidRPr="005E01D9" w:rsidRDefault="000D5BF3" w:rsidP="000D5BF3">
      <w:pPr>
        <w:keepLines/>
        <w:pBdr>
          <w:top w:val="nil"/>
          <w:left w:val="nil"/>
          <w:bottom w:val="nil"/>
          <w:right w:val="nil"/>
          <w:between w:val="nil"/>
          <w:bar w:val="nil"/>
        </w:pBdr>
        <w:rPr>
          <w:rFonts w:ascii="BancoDoBrasil Textos" w:eastAsia="BancoDoBrasil Textos" w:hAnsi="BancoDoBrasil Textos" w:cs="BancoDoBrasil Textos"/>
        </w:rPr>
      </w:pPr>
      <w:r w:rsidRPr="005E01D9">
        <w:rPr>
          <w:rFonts w:ascii="BancoDoBrasil Textos" w:eastAsia="BancoDoBrasil Textos" w:hAnsi="BancoDoBrasil Textos" w:cs="BancoDoBrasil Textos"/>
        </w:rPr>
        <w:t>No exercício apresentado, a companhia não exerceu atividades comerciais em razão da liquidação extrajudicial, limitando-se o resultado contábil ao rendimento financeiro de aplicações e recebimentos de restituições de impostos em contrapartida ao pagamento das obrigações correntes e passivos judiciais previamente provisionados.</w:t>
      </w:r>
    </w:p>
    <w:p w14:paraId="209E1C10" w14:textId="77777777" w:rsidR="000D5BF3" w:rsidRPr="005E01D9" w:rsidRDefault="000D5BF3" w:rsidP="000D5BF3">
      <w:pPr>
        <w:keepLines/>
        <w:pBdr>
          <w:top w:val="nil"/>
          <w:left w:val="nil"/>
          <w:bottom w:val="nil"/>
          <w:right w:val="nil"/>
          <w:between w:val="nil"/>
          <w:bar w:val="nil"/>
        </w:pBdr>
        <w:rPr>
          <w:rFonts w:ascii="BancoDoBrasil Textos" w:eastAsia="BancoDoBrasil Textos" w:hAnsi="BancoDoBrasil Textos" w:cs="BancoDoBrasil Textos"/>
          <w:szCs w:val="24"/>
          <w:bdr w:val="nil"/>
        </w:rPr>
      </w:pPr>
      <w:r w:rsidRPr="005E01D9">
        <w:rPr>
          <w:rFonts w:ascii="BancoDoBrasil Textos" w:eastAsia="BancoDoBrasil Textos" w:hAnsi="BancoDoBrasil Textos" w:cs="BancoDoBrasil Textos"/>
        </w:rPr>
        <w:t>Em relação ao desempenho da companhia em 2025, apurou-se prejuízo, indissociável do procedimento de liquidação extrajudicial e da intensificação do pagamento de passivos nas etapas finais prévias à transformação societária.</w:t>
      </w:r>
    </w:p>
    <w:bookmarkEnd w:id="9"/>
    <w:p w14:paraId="6CA76834" w14:textId="77777777" w:rsidR="000D5BF3" w:rsidRPr="005E01D9" w:rsidRDefault="000D5BF3" w:rsidP="000D5BF3">
      <w:pPr>
        <w:keepLines/>
        <w:pBdr>
          <w:top w:val="nil"/>
          <w:left w:val="nil"/>
          <w:bottom w:val="nil"/>
          <w:right w:val="nil"/>
          <w:between w:val="nil"/>
          <w:bar w:val="nil"/>
        </w:pBdr>
        <w:rPr>
          <w:rFonts w:ascii="BancoDoBrasil Textos" w:eastAsia="BancoDoBrasil Textos" w:hAnsi="BancoDoBrasil Textos" w:cs="BancoDoBrasil Textos"/>
          <w:bdr w:val="nil"/>
        </w:rPr>
      </w:pPr>
      <w:r w:rsidRPr="005E01D9">
        <w:rPr>
          <w:rFonts w:ascii="BancoDoBrasil Textos" w:eastAsia="BancoDoBrasil Textos" w:hAnsi="BancoDoBrasil Textos" w:cs="BancoDoBrasil Textos"/>
        </w:rPr>
        <w:t>O BB Marketplace encerrou o ano de 2025 com um prejuízo de R$ 6.282 mil e Patrimônio Líquido de R$ 3.014 mil.</w:t>
      </w:r>
    </w:p>
    <w:p w14:paraId="6D557D49" w14:textId="77777777" w:rsidR="000D5BF3" w:rsidRPr="005E01D9" w:rsidRDefault="000D5BF3" w:rsidP="000D5BF3">
      <w:pPr>
        <w:keepLines/>
        <w:pBdr>
          <w:top w:val="nil"/>
          <w:left w:val="nil"/>
          <w:bottom w:val="nil"/>
          <w:right w:val="nil"/>
          <w:between w:val="nil"/>
          <w:bar w:val="nil"/>
        </w:pBdr>
        <w:rPr>
          <w:rFonts w:ascii="BancoDoBrasil Textos" w:eastAsia="BancoDoBrasil Textos" w:hAnsi="BancoDoBrasil Textos" w:cs="BancoDoBrasil Textos"/>
          <w:bdr w:val="nil"/>
        </w:rPr>
      </w:pPr>
      <w:r w:rsidRPr="005E01D9">
        <w:rPr>
          <w:rFonts w:ascii="BancoDoBrasil Textos" w:eastAsia="BancoDoBrasil Textos" w:hAnsi="BancoDoBrasil Textos" w:cs="BancoDoBrasil Textos"/>
        </w:rPr>
        <w:t>O resultado contábil mostrou-se coerente com as despesas apresentadas no processo de liquidação e transformação societária.</w:t>
      </w:r>
    </w:p>
    <w:p w14:paraId="03B45707" w14:textId="77777777" w:rsidR="000D5BF3" w:rsidRDefault="000D5BF3" w:rsidP="000D5BF3">
      <w:pPr>
        <w:keepLines/>
        <w:pBdr>
          <w:top w:val="nil"/>
          <w:left w:val="nil"/>
          <w:bottom w:val="nil"/>
          <w:right w:val="nil"/>
          <w:between w:val="nil"/>
          <w:bar w:val="nil"/>
        </w:pBdr>
        <w:rPr>
          <w:rFonts w:ascii="BancoDoBrasil Textos" w:eastAsia="BancoDoBrasil Textos" w:hAnsi="BancoDoBrasil Textos" w:cs="BancoDoBrasil Textos"/>
        </w:rPr>
      </w:pPr>
      <w:r w:rsidRPr="005E01D9">
        <w:rPr>
          <w:rFonts w:ascii="BancoDoBrasil Textos" w:eastAsia="BancoDoBrasil Textos" w:hAnsi="BancoDoBrasil Textos" w:cs="BancoDoBrasil Textos"/>
        </w:rPr>
        <w:t>O Diretor-Presidente, demonstra assim, os destaques da realidade econômica da companhia e estatísticas gerais, com perspectivas para o a consecução do novo negócio a partir de 2026.</w:t>
      </w:r>
    </w:p>
    <w:p w14:paraId="44E0F181" w14:textId="77777777" w:rsidR="000D5BF3" w:rsidRDefault="000D5BF3" w:rsidP="000D5BF3">
      <w:pPr>
        <w:keepLines/>
        <w:pBdr>
          <w:top w:val="nil"/>
          <w:left w:val="nil"/>
          <w:bottom w:val="nil"/>
          <w:right w:val="nil"/>
          <w:between w:val="nil"/>
          <w:bar w:val="nil"/>
        </w:pBdr>
        <w:rPr>
          <w:rFonts w:ascii="BancoDoBrasil Textos" w:eastAsia="BancoDoBrasil Textos" w:hAnsi="BancoDoBrasil Textos" w:cs="BancoDoBrasil Textos"/>
        </w:rPr>
      </w:pPr>
    </w:p>
    <w:p w14:paraId="2622E5ED" w14:textId="77777777" w:rsidR="000077A4" w:rsidRPr="002D38EE" w:rsidRDefault="000077A4" w:rsidP="000077A4">
      <w:pPr>
        <w:keepLines/>
        <w:pBdr>
          <w:top w:val="nil"/>
          <w:left w:val="nil"/>
          <w:bottom w:val="nil"/>
          <w:right w:val="nil"/>
          <w:between w:val="nil"/>
          <w:bar w:val="nil"/>
        </w:pBdr>
        <w:rPr>
          <w:rFonts w:ascii="BancoDoBrasil Textos" w:eastAsia="BancoDoBrasil Textos" w:hAnsi="BancoDoBrasil Textos" w:cs="BancoDoBrasil Textos"/>
          <w:b/>
          <w:bCs/>
        </w:rPr>
      </w:pPr>
      <w:r w:rsidRPr="002D38EE">
        <w:rPr>
          <w:rFonts w:ascii="BancoDoBrasil Textos" w:eastAsia="BancoDoBrasil Textos" w:hAnsi="BancoDoBrasil Textos" w:cs="BancoDoBrasil Textos"/>
          <w:b/>
          <w:bCs/>
        </w:rPr>
        <w:t>DIVERSIDADE, EQUIDADE E INCLUSÃO</w:t>
      </w:r>
    </w:p>
    <w:p w14:paraId="354FE9AB" w14:textId="77777777" w:rsidR="000077A4" w:rsidRPr="00296539" w:rsidRDefault="000077A4" w:rsidP="000077A4">
      <w:pPr>
        <w:keepLines/>
        <w:pBdr>
          <w:top w:val="nil"/>
          <w:left w:val="nil"/>
          <w:bottom w:val="nil"/>
          <w:right w:val="nil"/>
          <w:between w:val="nil"/>
          <w:bar w:val="nil"/>
        </w:pBdr>
        <w:rPr>
          <w:rFonts w:ascii="BancoDoBrasil Textos" w:eastAsia="BancoDoBrasil Textos" w:hAnsi="BancoDoBrasil Textos" w:cs="BancoDoBrasil Textos"/>
          <w:bdr w:val="nil"/>
        </w:rPr>
      </w:pPr>
      <w:r w:rsidRPr="00296539">
        <w:rPr>
          <w:rFonts w:ascii="BancoDoBrasil Textos" w:eastAsia="BancoDoBrasil Textos" w:hAnsi="BancoDoBrasil Textos" w:cs="BancoDoBrasil Textos"/>
          <w:bdr w:val="nil"/>
        </w:rPr>
        <w:t xml:space="preserve">A Diretoria da Empresa BB </w:t>
      </w:r>
      <w:r>
        <w:rPr>
          <w:rFonts w:ascii="BancoDoBrasil Textos" w:eastAsia="BancoDoBrasil Textos" w:hAnsi="BancoDoBrasil Textos" w:cs="BancoDoBrasil Textos"/>
          <w:bdr w:val="nil"/>
        </w:rPr>
        <w:t xml:space="preserve">Marketplace </w:t>
      </w:r>
      <w:r w:rsidRPr="00296539">
        <w:rPr>
          <w:rFonts w:ascii="BancoDoBrasil Textos" w:eastAsia="BancoDoBrasil Textos" w:hAnsi="BancoDoBrasil Textos" w:cs="BancoDoBrasil Textos"/>
          <w:bdr w:val="nil"/>
        </w:rPr>
        <w:t>adere à Política Específica de Gestão de Pessoas do Banco do Brasil, reforçando seu engajamento com a diversidade, a equidade e a inclusão.</w:t>
      </w:r>
    </w:p>
    <w:p w14:paraId="55C40D80" w14:textId="77777777" w:rsidR="000077A4" w:rsidRDefault="000077A4" w:rsidP="000077A4">
      <w:pPr>
        <w:keepLines/>
        <w:pBdr>
          <w:top w:val="nil"/>
          <w:left w:val="nil"/>
          <w:bottom w:val="nil"/>
          <w:right w:val="nil"/>
          <w:between w:val="nil"/>
          <w:bar w:val="nil"/>
        </w:pBdr>
        <w:rPr>
          <w:rFonts w:ascii="BancoDoBrasil Textos" w:eastAsia="BancoDoBrasil Textos" w:hAnsi="BancoDoBrasil Textos" w:cs="BancoDoBrasil Textos"/>
          <w:bdr w:val="nil"/>
        </w:rPr>
      </w:pPr>
      <w:r>
        <w:rPr>
          <w:rFonts w:ascii="BancoDoBrasil Textos" w:eastAsia="BancoDoBrasil Textos" w:hAnsi="BancoDoBrasil Textos" w:cs="BancoDoBrasil Textos"/>
          <w:bdr w:val="nil"/>
        </w:rPr>
        <w:t xml:space="preserve">Não fazemos distinção de gênero na remuneração. </w:t>
      </w:r>
      <w:r w:rsidRPr="005F2C86">
        <w:rPr>
          <w:rFonts w:ascii="BancoDoBrasil Textos" w:eastAsia="BancoDoBrasil Textos" w:hAnsi="BancoDoBrasil Textos" w:cs="BancoDoBrasil Textos"/>
          <w:bdr w:val="nil"/>
        </w:rPr>
        <w:t>Os valores referentes à remuneração dos cargos e às verbas de</w:t>
      </w:r>
      <w:r>
        <w:rPr>
          <w:rFonts w:ascii="BancoDoBrasil Textos" w:eastAsia="BancoDoBrasil Textos" w:hAnsi="BancoDoBrasil Textos" w:cs="BancoDoBrasil Textos"/>
          <w:bdr w:val="nil"/>
        </w:rPr>
        <w:t xml:space="preserve"> </w:t>
      </w:r>
      <w:r w:rsidRPr="005F2C86">
        <w:rPr>
          <w:rFonts w:ascii="BancoDoBrasil Textos" w:eastAsia="BancoDoBrasil Textos" w:hAnsi="BancoDoBrasil Textos" w:cs="BancoDoBrasil Textos"/>
          <w:bdr w:val="nil"/>
        </w:rPr>
        <w:t>natureza pessoal são definidos e calculados sem qualquer diferenciação entre homens e mulheres.</w:t>
      </w:r>
    </w:p>
    <w:p w14:paraId="5D46D32C" w14:textId="77777777" w:rsidR="000077A4" w:rsidRPr="001771C2" w:rsidRDefault="000077A4" w:rsidP="000077A4">
      <w:pPr>
        <w:keepLines/>
        <w:pBdr>
          <w:top w:val="nil"/>
          <w:left w:val="nil"/>
          <w:bottom w:val="nil"/>
          <w:right w:val="nil"/>
          <w:between w:val="nil"/>
          <w:bar w:val="nil"/>
        </w:pBdr>
        <w:rPr>
          <w:rFonts w:ascii="BancoDoBrasil Textos" w:eastAsia="BancoDoBrasil Textos" w:hAnsi="BancoDoBrasil Textos" w:cs="BancoDoBrasil Textos"/>
          <w:bdr w:val="nil"/>
        </w:rPr>
      </w:pPr>
      <w:r>
        <w:rPr>
          <w:rFonts w:ascii="BancoDoBrasil Textos" w:eastAsia="BancoDoBrasil Textos" w:hAnsi="BancoDoBrasil Textos" w:cs="BancoDoBrasil Textos"/>
          <w:bdr w:val="nil"/>
        </w:rPr>
        <w:t>A</w:t>
      </w:r>
      <w:r w:rsidRPr="001771C2">
        <w:rPr>
          <w:rFonts w:ascii="BancoDoBrasil Textos" w:eastAsia="BancoDoBrasil Textos" w:hAnsi="BancoDoBrasil Textos" w:cs="BancoDoBrasil Textos"/>
          <w:bdr w:val="nil"/>
        </w:rPr>
        <w:t xml:space="preserve">s informações a seguir já consideram a liquidação extrajudicial da BB Turismo e sua transformação societária, registrada em 03/10/2025, com a alteração da denominação para </w:t>
      </w:r>
      <w:r w:rsidRPr="001771C2">
        <w:rPr>
          <w:rFonts w:ascii="BancoDoBrasil Textos" w:eastAsia="BancoDoBrasil Textos" w:hAnsi="BancoDoBrasil Textos" w:cs="BancoDoBrasil Textos"/>
          <w:b/>
          <w:bCs/>
          <w:bdr w:val="nil"/>
        </w:rPr>
        <w:t>BB Marketplace</w:t>
      </w:r>
      <w:r w:rsidRPr="001771C2">
        <w:rPr>
          <w:rFonts w:ascii="BancoDoBrasil Textos" w:eastAsia="BancoDoBrasil Textos" w:hAnsi="BancoDoBrasil Textos" w:cs="BancoDoBrasil Textos"/>
          <w:bdr w:val="nil"/>
        </w:rPr>
        <w:t>.</w:t>
      </w:r>
    </w:p>
    <w:p w14:paraId="01201980" w14:textId="77777777" w:rsidR="000077A4" w:rsidRDefault="000077A4" w:rsidP="000077A4">
      <w:pPr>
        <w:keepLines/>
        <w:pBdr>
          <w:top w:val="nil"/>
          <w:left w:val="nil"/>
          <w:bottom w:val="nil"/>
          <w:right w:val="nil"/>
          <w:between w:val="nil"/>
          <w:bar w:val="nil"/>
        </w:pBdr>
        <w:rPr>
          <w:rFonts w:ascii="BancoDoBrasil Textos" w:eastAsia="BancoDoBrasil Textos" w:hAnsi="BancoDoBrasil Textos" w:cs="BancoDoBrasil Textos"/>
          <w:bdr w:val="nil"/>
        </w:rPr>
      </w:pPr>
      <w:r>
        <w:rPr>
          <w:rFonts w:ascii="BancoDoBrasil Textos" w:eastAsia="BancoDoBrasil Textos" w:hAnsi="BancoDoBrasil Textos" w:cs="BancoDoBrasil Textos"/>
          <w:bdr w:val="nil"/>
        </w:rPr>
        <w:t>Atualmente, as mulheres representam 33% do quadro da Diretoria Executiva, conforme quadro abaixo</w:t>
      </w:r>
    </w:p>
    <w:p w14:paraId="477F0729" w14:textId="77777777" w:rsidR="000077A4" w:rsidRDefault="000077A4" w:rsidP="000077A4">
      <w:pPr>
        <w:keepLines/>
        <w:pBdr>
          <w:top w:val="nil"/>
          <w:left w:val="nil"/>
          <w:bottom w:val="nil"/>
          <w:right w:val="nil"/>
          <w:between w:val="nil"/>
          <w:bar w:val="nil"/>
        </w:pBdr>
        <w:rPr>
          <w:rFonts w:ascii="BancoDoBrasil Textos" w:eastAsia="BancoDoBrasil Textos" w:hAnsi="BancoDoBrasil Textos" w:cs="BancoDoBrasil Textos"/>
          <w:bdr w:val="nil"/>
        </w:rPr>
      </w:pPr>
    </w:p>
    <w:tbl>
      <w:tblPr>
        <w:tblStyle w:val="Tabelacomgrade"/>
        <w:tblW w:w="0" w:type="auto"/>
        <w:jc w:val="center"/>
        <w:tblLook w:val="04A0" w:firstRow="1" w:lastRow="0" w:firstColumn="1" w:lastColumn="0" w:noHBand="0" w:noVBand="1"/>
      </w:tblPr>
      <w:tblGrid>
        <w:gridCol w:w="3209"/>
        <w:gridCol w:w="3209"/>
        <w:gridCol w:w="3210"/>
      </w:tblGrid>
      <w:tr w:rsidR="000077A4" w14:paraId="66CA6D02" w14:textId="77777777" w:rsidTr="003749F3">
        <w:trPr>
          <w:trHeight w:val="360"/>
          <w:jc w:val="center"/>
        </w:trPr>
        <w:tc>
          <w:tcPr>
            <w:tcW w:w="9628" w:type="dxa"/>
            <w:gridSpan w:val="3"/>
            <w:tcBorders>
              <w:left w:val="nil"/>
              <w:bottom w:val="single" w:sz="4" w:space="0" w:color="auto"/>
              <w:right w:val="nil"/>
            </w:tcBorders>
          </w:tcPr>
          <w:p w14:paraId="6F428A8E" w14:textId="77777777" w:rsidR="000077A4" w:rsidRPr="00DA3BDE" w:rsidRDefault="000077A4" w:rsidP="003749F3">
            <w:pPr>
              <w:keepLines/>
              <w:jc w:val="center"/>
              <w:rPr>
                <w:rFonts w:ascii="BancoDoBrasil Textos" w:eastAsia="BancoDoBrasil Textos" w:hAnsi="BancoDoBrasil Textos" w:cs="BancoDoBrasil Textos"/>
                <w:b/>
                <w:bCs/>
                <w:bdr w:val="nil"/>
              </w:rPr>
            </w:pPr>
            <w:r w:rsidRPr="00DA3BDE">
              <w:rPr>
                <w:rFonts w:ascii="BancoDoBrasil Textos" w:eastAsia="BancoDoBrasil Textos" w:hAnsi="BancoDoBrasil Textos" w:cs="BancoDoBrasil Textos"/>
                <w:b/>
                <w:bCs/>
                <w:bdr w:val="nil"/>
              </w:rPr>
              <w:t>Exercício 2025</w:t>
            </w:r>
            <w:r>
              <w:rPr>
                <w:rFonts w:ascii="BancoDoBrasil Textos" w:eastAsia="BancoDoBrasil Textos" w:hAnsi="BancoDoBrasil Textos" w:cs="BancoDoBrasil Textos"/>
                <w:b/>
                <w:bCs/>
                <w:bdr w:val="nil"/>
              </w:rPr>
              <w:t xml:space="preserve"> – Cargos de Administração</w:t>
            </w:r>
          </w:p>
        </w:tc>
      </w:tr>
      <w:tr w:rsidR="000077A4" w14:paraId="2E077FA1" w14:textId="77777777" w:rsidTr="003749F3">
        <w:trPr>
          <w:jc w:val="center"/>
        </w:trPr>
        <w:tc>
          <w:tcPr>
            <w:tcW w:w="3209" w:type="dxa"/>
            <w:tcBorders>
              <w:top w:val="single" w:sz="4" w:space="0" w:color="auto"/>
              <w:left w:val="nil"/>
              <w:bottom w:val="nil"/>
              <w:right w:val="nil"/>
            </w:tcBorders>
          </w:tcPr>
          <w:p w14:paraId="7EC4D6A4" w14:textId="77777777" w:rsidR="000077A4" w:rsidRPr="00DA3BDE" w:rsidRDefault="000077A4" w:rsidP="003749F3">
            <w:pPr>
              <w:keepLines/>
              <w:rPr>
                <w:rFonts w:ascii="BancoDoBrasil Textos" w:eastAsia="BancoDoBrasil Textos" w:hAnsi="BancoDoBrasil Textos" w:cs="BancoDoBrasil Textos"/>
                <w:b/>
                <w:bCs/>
                <w:bdr w:val="nil"/>
              </w:rPr>
            </w:pPr>
            <w:r w:rsidRPr="00DA3BDE">
              <w:rPr>
                <w:rFonts w:ascii="BancoDoBrasil Textos" w:eastAsia="BancoDoBrasil Textos" w:hAnsi="BancoDoBrasil Textos" w:cs="BancoDoBrasil Textos"/>
                <w:b/>
                <w:bCs/>
                <w:bdr w:val="nil"/>
              </w:rPr>
              <w:t>Cargo</w:t>
            </w:r>
          </w:p>
        </w:tc>
        <w:tc>
          <w:tcPr>
            <w:tcW w:w="3209" w:type="dxa"/>
            <w:tcBorders>
              <w:top w:val="single" w:sz="4" w:space="0" w:color="auto"/>
              <w:left w:val="nil"/>
              <w:bottom w:val="nil"/>
              <w:right w:val="nil"/>
            </w:tcBorders>
          </w:tcPr>
          <w:p w14:paraId="606B4783" w14:textId="77777777" w:rsidR="000077A4" w:rsidRPr="00DA3BDE" w:rsidRDefault="000077A4" w:rsidP="003749F3">
            <w:pPr>
              <w:keepLines/>
              <w:jc w:val="center"/>
              <w:rPr>
                <w:rFonts w:ascii="BancoDoBrasil Textos" w:eastAsia="BancoDoBrasil Textos" w:hAnsi="BancoDoBrasil Textos" w:cs="BancoDoBrasil Textos"/>
                <w:b/>
                <w:bCs/>
                <w:bdr w:val="nil"/>
              </w:rPr>
            </w:pPr>
            <w:r w:rsidRPr="00DA3BDE">
              <w:rPr>
                <w:rFonts w:ascii="BancoDoBrasil Textos" w:eastAsia="BancoDoBrasil Textos" w:hAnsi="BancoDoBrasil Textos" w:cs="BancoDoBrasil Textos"/>
                <w:b/>
                <w:bCs/>
                <w:bdr w:val="nil"/>
              </w:rPr>
              <w:t>Quantidade</w:t>
            </w:r>
          </w:p>
        </w:tc>
        <w:tc>
          <w:tcPr>
            <w:tcW w:w="3210" w:type="dxa"/>
            <w:tcBorders>
              <w:top w:val="single" w:sz="4" w:space="0" w:color="auto"/>
              <w:left w:val="nil"/>
              <w:bottom w:val="nil"/>
              <w:right w:val="nil"/>
            </w:tcBorders>
          </w:tcPr>
          <w:p w14:paraId="0EA36933" w14:textId="77777777" w:rsidR="000077A4" w:rsidRPr="00DA3BDE" w:rsidRDefault="000077A4" w:rsidP="003749F3">
            <w:pPr>
              <w:keepLines/>
              <w:jc w:val="center"/>
              <w:rPr>
                <w:rFonts w:ascii="BancoDoBrasil Textos" w:eastAsia="BancoDoBrasil Textos" w:hAnsi="BancoDoBrasil Textos" w:cs="BancoDoBrasil Textos"/>
                <w:b/>
                <w:bCs/>
                <w:bdr w:val="nil"/>
              </w:rPr>
            </w:pPr>
            <w:r w:rsidRPr="00DA3BDE">
              <w:rPr>
                <w:rFonts w:ascii="BancoDoBrasil Textos" w:eastAsia="BancoDoBrasil Textos" w:hAnsi="BancoDoBrasil Textos" w:cs="BancoDoBrasil Textos"/>
                <w:b/>
                <w:bCs/>
                <w:bdr w:val="nil"/>
              </w:rPr>
              <w:t>Proporção de Mulheres</w:t>
            </w:r>
          </w:p>
        </w:tc>
      </w:tr>
      <w:tr w:rsidR="000077A4" w14:paraId="585A356E" w14:textId="77777777" w:rsidTr="003749F3">
        <w:trPr>
          <w:jc w:val="center"/>
        </w:trPr>
        <w:tc>
          <w:tcPr>
            <w:tcW w:w="3209" w:type="dxa"/>
            <w:tcBorders>
              <w:top w:val="nil"/>
              <w:left w:val="nil"/>
              <w:bottom w:val="single" w:sz="4" w:space="0" w:color="auto"/>
              <w:right w:val="nil"/>
            </w:tcBorders>
          </w:tcPr>
          <w:p w14:paraId="70B7FC82" w14:textId="77777777" w:rsidR="000077A4" w:rsidRDefault="000077A4" w:rsidP="003749F3">
            <w:pPr>
              <w:keepLines/>
              <w:rPr>
                <w:rFonts w:ascii="BancoDoBrasil Textos" w:eastAsia="BancoDoBrasil Textos" w:hAnsi="BancoDoBrasil Textos" w:cs="BancoDoBrasil Textos"/>
                <w:bdr w:val="nil"/>
              </w:rPr>
            </w:pPr>
            <w:r>
              <w:rPr>
                <w:rFonts w:ascii="BancoDoBrasil Textos" w:eastAsia="BancoDoBrasil Textos" w:hAnsi="BancoDoBrasil Textos" w:cs="BancoDoBrasil Textos"/>
                <w:bdr w:val="nil"/>
              </w:rPr>
              <w:t>Diretoria Executiva</w:t>
            </w:r>
          </w:p>
        </w:tc>
        <w:tc>
          <w:tcPr>
            <w:tcW w:w="3209" w:type="dxa"/>
            <w:tcBorders>
              <w:top w:val="nil"/>
              <w:left w:val="nil"/>
              <w:bottom w:val="single" w:sz="4" w:space="0" w:color="auto"/>
              <w:right w:val="nil"/>
            </w:tcBorders>
          </w:tcPr>
          <w:p w14:paraId="5D5EE9D5" w14:textId="77777777" w:rsidR="000077A4" w:rsidRDefault="000077A4" w:rsidP="003749F3">
            <w:pPr>
              <w:keepLines/>
              <w:jc w:val="center"/>
              <w:rPr>
                <w:rFonts w:ascii="BancoDoBrasil Textos" w:eastAsia="BancoDoBrasil Textos" w:hAnsi="BancoDoBrasil Textos" w:cs="BancoDoBrasil Textos"/>
                <w:bdr w:val="nil"/>
              </w:rPr>
            </w:pPr>
            <w:r>
              <w:rPr>
                <w:rFonts w:ascii="BancoDoBrasil Textos" w:eastAsia="BancoDoBrasil Textos" w:hAnsi="BancoDoBrasil Textos" w:cs="BancoDoBrasil Textos"/>
                <w:bdr w:val="nil"/>
              </w:rPr>
              <w:t>3</w:t>
            </w:r>
          </w:p>
        </w:tc>
        <w:tc>
          <w:tcPr>
            <w:tcW w:w="3210" w:type="dxa"/>
            <w:tcBorders>
              <w:top w:val="nil"/>
              <w:left w:val="nil"/>
              <w:bottom w:val="single" w:sz="4" w:space="0" w:color="auto"/>
              <w:right w:val="nil"/>
            </w:tcBorders>
          </w:tcPr>
          <w:p w14:paraId="1D3D6BB8" w14:textId="77777777" w:rsidR="000077A4" w:rsidRDefault="000077A4" w:rsidP="003749F3">
            <w:pPr>
              <w:keepLines/>
              <w:jc w:val="center"/>
              <w:rPr>
                <w:rFonts w:ascii="BancoDoBrasil Textos" w:eastAsia="BancoDoBrasil Textos" w:hAnsi="BancoDoBrasil Textos" w:cs="BancoDoBrasil Textos"/>
                <w:bdr w:val="nil"/>
              </w:rPr>
            </w:pPr>
            <w:r>
              <w:rPr>
                <w:rFonts w:ascii="BancoDoBrasil Textos" w:eastAsia="BancoDoBrasil Textos" w:hAnsi="BancoDoBrasil Textos" w:cs="BancoDoBrasil Textos"/>
                <w:bdr w:val="nil"/>
              </w:rPr>
              <w:t>33,33%</w:t>
            </w:r>
          </w:p>
        </w:tc>
      </w:tr>
    </w:tbl>
    <w:p w14:paraId="17C090A9" w14:textId="77777777" w:rsidR="000077A4" w:rsidRDefault="000077A4" w:rsidP="000077A4">
      <w:pPr>
        <w:keepLines/>
        <w:pBdr>
          <w:top w:val="nil"/>
          <w:left w:val="nil"/>
          <w:bottom w:val="nil"/>
          <w:right w:val="nil"/>
          <w:between w:val="nil"/>
          <w:bar w:val="nil"/>
        </w:pBdr>
        <w:rPr>
          <w:rFonts w:ascii="BancoDoBrasil Textos" w:eastAsia="BancoDoBrasil Textos" w:hAnsi="BancoDoBrasil Textos" w:cs="BancoDoBrasil Textos"/>
          <w:bdr w:val="nil"/>
        </w:rPr>
      </w:pPr>
    </w:p>
    <w:p w14:paraId="517A52C0" w14:textId="77777777" w:rsidR="000077A4" w:rsidRDefault="000077A4" w:rsidP="000077A4">
      <w:pPr>
        <w:keepLines/>
        <w:pBdr>
          <w:top w:val="nil"/>
          <w:left w:val="nil"/>
          <w:bottom w:val="nil"/>
          <w:right w:val="nil"/>
          <w:between w:val="nil"/>
          <w:bar w:val="nil"/>
        </w:pBdr>
        <w:rPr>
          <w:rFonts w:ascii="BancoDoBrasil Textos" w:eastAsia="BancoDoBrasil Textos" w:hAnsi="BancoDoBrasil Textos" w:cs="BancoDoBrasil Textos"/>
          <w:bdr w:val="nil"/>
        </w:rPr>
      </w:pPr>
      <w:r>
        <w:rPr>
          <w:rFonts w:ascii="BancoDoBrasil Textos" w:eastAsia="BancoDoBrasil Textos" w:hAnsi="BancoDoBrasil Textos" w:cs="BancoDoBrasil Textos"/>
          <w:bdr w:val="nil"/>
        </w:rPr>
        <w:t>No próximo quadro, apresentamos a quantidade e proporção de mulheres em cada nível hierárquico da Empresa:</w:t>
      </w:r>
    </w:p>
    <w:p w14:paraId="5CC561CC" w14:textId="77777777" w:rsidR="000077A4" w:rsidRDefault="000077A4" w:rsidP="000077A4">
      <w:pPr>
        <w:keepLines/>
        <w:pBdr>
          <w:top w:val="nil"/>
          <w:left w:val="nil"/>
          <w:bottom w:val="nil"/>
          <w:right w:val="nil"/>
          <w:between w:val="nil"/>
          <w:bar w:val="nil"/>
        </w:pBdr>
        <w:rPr>
          <w:rFonts w:ascii="BancoDoBrasil Textos" w:eastAsia="BancoDoBrasil Textos" w:hAnsi="BancoDoBrasil Textos" w:cs="BancoDoBrasil Textos"/>
          <w:bdr w:val="nil"/>
        </w:rPr>
      </w:pPr>
    </w:p>
    <w:tbl>
      <w:tblPr>
        <w:tblStyle w:val="Tabelacomgrade"/>
        <w:tblW w:w="0" w:type="auto"/>
        <w:jc w:val="center"/>
        <w:tblLook w:val="04A0" w:firstRow="1" w:lastRow="0" w:firstColumn="1" w:lastColumn="0" w:noHBand="0" w:noVBand="1"/>
      </w:tblPr>
      <w:tblGrid>
        <w:gridCol w:w="3209"/>
        <w:gridCol w:w="3209"/>
        <w:gridCol w:w="3210"/>
      </w:tblGrid>
      <w:tr w:rsidR="000077A4" w:rsidRPr="0072740E" w14:paraId="59D6EACD" w14:textId="77777777" w:rsidTr="003749F3">
        <w:trPr>
          <w:trHeight w:val="360"/>
          <w:jc w:val="center"/>
        </w:trPr>
        <w:tc>
          <w:tcPr>
            <w:tcW w:w="9628" w:type="dxa"/>
            <w:gridSpan w:val="3"/>
            <w:tcBorders>
              <w:left w:val="nil"/>
              <w:bottom w:val="single" w:sz="4" w:space="0" w:color="auto"/>
              <w:right w:val="nil"/>
            </w:tcBorders>
          </w:tcPr>
          <w:p w14:paraId="1B45A4FB" w14:textId="77777777" w:rsidR="000077A4" w:rsidRPr="002F1632" w:rsidRDefault="000077A4" w:rsidP="003749F3">
            <w:pPr>
              <w:keepLines/>
              <w:jc w:val="center"/>
              <w:rPr>
                <w:rFonts w:ascii="BancoDoBrasil Textos" w:eastAsia="BancoDoBrasil Textos" w:hAnsi="BancoDoBrasil Textos" w:cs="BancoDoBrasil Textos"/>
                <w:b/>
                <w:bCs/>
                <w:bdr w:val="nil"/>
              </w:rPr>
            </w:pPr>
            <w:r w:rsidRPr="002F1632">
              <w:rPr>
                <w:rFonts w:ascii="BancoDoBrasil Textos" w:eastAsia="BancoDoBrasil Textos" w:hAnsi="BancoDoBrasil Textos" w:cs="BancoDoBrasil Textos"/>
                <w:b/>
                <w:bCs/>
                <w:bdr w:val="nil"/>
              </w:rPr>
              <w:lastRenderedPageBreak/>
              <w:t>Exercício 2025 – Cargos por níveis hierárquicos</w:t>
            </w:r>
          </w:p>
        </w:tc>
      </w:tr>
      <w:tr w:rsidR="000077A4" w:rsidRPr="0072740E" w14:paraId="4FE9F7ED" w14:textId="77777777" w:rsidTr="003749F3">
        <w:trPr>
          <w:jc w:val="center"/>
        </w:trPr>
        <w:tc>
          <w:tcPr>
            <w:tcW w:w="3209" w:type="dxa"/>
            <w:tcBorders>
              <w:top w:val="single" w:sz="4" w:space="0" w:color="auto"/>
              <w:left w:val="nil"/>
              <w:bottom w:val="nil"/>
              <w:right w:val="nil"/>
            </w:tcBorders>
          </w:tcPr>
          <w:p w14:paraId="24FAAE77" w14:textId="77777777" w:rsidR="000077A4" w:rsidRPr="002F1632" w:rsidRDefault="000077A4" w:rsidP="003749F3">
            <w:pPr>
              <w:keepLines/>
              <w:rPr>
                <w:rFonts w:ascii="BancoDoBrasil Textos" w:eastAsia="BancoDoBrasil Textos" w:hAnsi="BancoDoBrasil Textos" w:cs="BancoDoBrasil Textos"/>
                <w:b/>
                <w:bCs/>
                <w:bdr w:val="nil"/>
              </w:rPr>
            </w:pPr>
            <w:r w:rsidRPr="002F1632">
              <w:rPr>
                <w:rFonts w:ascii="BancoDoBrasil Textos" w:eastAsia="BancoDoBrasil Textos" w:hAnsi="BancoDoBrasil Textos" w:cs="BancoDoBrasil Textos"/>
                <w:b/>
                <w:bCs/>
                <w:bdr w:val="nil"/>
              </w:rPr>
              <w:t>Cargo</w:t>
            </w:r>
          </w:p>
        </w:tc>
        <w:tc>
          <w:tcPr>
            <w:tcW w:w="3209" w:type="dxa"/>
            <w:tcBorders>
              <w:top w:val="single" w:sz="4" w:space="0" w:color="auto"/>
              <w:left w:val="nil"/>
              <w:bottom w:val="nil"/>
              <w:right w:val="nil"/>
            </w:tcBorders>
          </w:tcPr>
          <w:p w14:paraId="4003C59A" w14:textId="77777777" w:rsidR="000077A4" w:rsidRPr="002F1632" w:rsidRDefault="000077A4" w:rsidP="003749F3">
            <w:pPr>
              <w:keepLines/>
              <w:jc w:val="center"/>
              <w:rPr>
                <w:rFonts w:ascii="BancoDoBrasil Textos" w:eastAsia="BancoDoBrasil Textos" w:hAnsi="BancoDoBrasil Textos" w:cs="BancoDoBrasil Textos"/>
                <w:b/>
                <w:bCs/>
                <w:bdr w:val="nil"/>
              </w:rPr>
            </w:pPr>
            <w:r w:rsidRPr="002F1632">
              <w:rPr>
                <w:rFonts w:ascii="BancoDoBrasil Textos" w:eastAsia="BancoDoBrasil Textos" w:hAnsi="BancoDoBrasil Textos" w:cs="BancoDoBrasil Textos"/>
                <w:b/>
                <w:bCs/>
                <w:bdr w:val="nil"/>
              </w:rPr>
              <w:t>Quantidade</w:t>
            </w:r>
          </w:p>
        </w:tc>
        <w:tc>
          <w:tcPr>
            <w:tcW w:w="3210" w:type="dxa"/>
            <w:tcBorders>
              <w:top w:val="single" w:sz="4" w:space="0" w:color="auto"/>
              <w:left w:val="nil"/>
              <w:bottom w:val="nil"/>
              <w:right w:val="nil"/>
            </w:tcBorders>
          </w:tcPr>
          <w:p w14:paraId="6BC06B87" w14:textId="77777777" w:rsidR="000077A4" w:rsidRPr="002F1632" w:rsidRDefault="000077A4" w:rsidP="003749F3">
            <w:pPr>
              <w:keepLines/>
              <w:jc w:val="center"/>
              <w:rPr>
                <w:rFonts w:ascii="BancoDoBrasil Textos" w:eastAsia="BancoDoBrasil Textos" w:hAnsi="BancoDoBrasil Textos" w:cs="BancoDoBrasil Textos"/>
                <w:b/>
                <w:bCs/>
                <w:bdr w:val="nil"/>
              </w:rPr>
            </w:pPr>
            <w:r w:rsidRPr="002F1632">
              <w:rPr>
                <w:rFonts w:ascii="BancoDoBrasil Textos" w:eastAsia="BancoDoBrasil Textos" w:hAnsi="BancoDoBrasil Textos" w:cs="BancoDoBrasil Textos"/>
                <w:b/>
                <w:bCs/>
                <w:bdr w:val="nil"/>
              </w:rPr>
              <w:t>Proporção de Mulheres</w:t>
            </w:r>
          </w:p>
        </w:tc>
      </w:tr>
      <w:tr w:rsidR="000077A4" w:rsidRPr="0072740E" w14:paraId="05EE166A" w14:textId="77777777" w:rsidTr="003749F3">
        <w:trPr>
          <w:jc w:val="center"/>
        </w:trPr>
        <w:tc>
          <w:tcPr>
            <w:tcW w:w="3209" w:type="dxa"/>
            <w:tcBorders>
              <w:top w:val="nil"/>
              <w:left w:val="nil"/>
              <w:bottom w:val="nil"/>
              <w:right w:val="nil"/>
            </w:tcBorders>
          </w:tcPr>
          <w:p w14:paraId="5DD92FDD" w14:textId="77777777" w:rsidR="000077A4" w:rsidRPr="002F1632" w:rsidRDefault="000077A4" w:rsidP="003749F3">
            <w:pPr>
              <w:keepLines/>
              <w:rPr>
                <w:rFonts w:ascii="BancoDoBrasil Textos" w:eastAsia="BancoDoBrasil Textos" w:hAnsi="BancoDoBrasil Textos" w:cs="BancoDoBrasil Textos"/>
                <w:bdr w:val="nil"/>
              </w:rPr>
            </w:pPr>
            <w:r w:rsidRPr="002F1632">
              <w:rPr>
                <w:rFonts w:ascii="BancoDoBrasil Textos" w:eastAsia="BancoDoBrasil Textos" w:hAnsi="BancoDoBrasil Textos" w:cs="BancoDoBrasil Textos"/>
                <w:bdr w:val="nil"/>
              </w:rPr>
              <w:t>Gerencial</w:t>
            </w:r>
          </w:p>
        </w:tc>
        <w:tc>
          <w:tcPr>
            <w:tcW w:w="3209" w:type="dxa"/>
            <w:tcBorders>
              <w:top w:val="nil"/>
              <w:left w:val="nil"/>
              <w:bottom w:val="nil"/>
              <w:right w:val="nil"/>
            </w:tcBorders>
          </w:tcPr>
          <w:p w14:paraId="700E1948" w14:textId="77777777" w:rsidR="000077A4" w:rsidRPr="002F1632" w:rsidRDefault="000077A4" w:rsidP="003749F3">
            <w:pPr>
              <w:keepLines/>
              <w:jc w:val="center"/>
              <w:rPr>
                <w:rFonts w:ascii="BancoDoBrasil Textos" w:eastAsia="BancoDoBrasil Textos" w:hAnsi="BancoDoBrasil Textos" w:cs="BancoDoBrasil Textos"/>
                <w:bdr w:val="nil"/>
              </w:rPr>
            </w:pPr>
            <w:r w:rsidRPr="002F1632">
              <w:rPr>
                <w:rFonts w:ascii="BancoDoBrasil Textos" w:eastAsia="BancoDoBrasil Textos" w:hAnsi="BancoDoBrasil Textos" w:cs="BancoDoBrasil Textos"/>
                <w:bdr w:val="nil"/>
              </w:rPr>
              <w:t>1</w:t>
            </w:r>
          </w:p>
        </w:tc>
        <w:tc>
          <w:tcPr>
            <w:tcW w:w="3210" w:type="dxa"/>
            <w:tcBorders>
              <w:top w:val="nil"/>
              <w:left w:val="nil"/>
              <w:bottom w:val="nil"/>
              <w:right w:val="nil"/>
            </w:tcBorders>
          </w:tcPr>
          <w:p w14:paraId="67ECE3DA" w14:textId="70BF7A08" w:rsidR="000077A4" w:rsidRPr="002F1632" w:rsidRDefault="002F1632" w:rsidP="003749F3">
            <w:pPr>
              <w:keepLines/>
              <w:jc w:val="center"/>
              <w:rPr>
                <w:rFonts w:ascii="BancoDoBrasil Textos" w:eastAsia="BancoDoBrasil Textos" w:hAnsi="BancoDoBrasil Textos" w:cs="BancoDoBrasil Textos"/>
                <w:bdr w:val="nil"/>
              </w:rPr>
            </w:pPr>
            <w:r>
              <w:rPr>
                <w:rFonts w:ascii="BancoDoBrasil Textos" w:eastAsia="BancoDoBrasil Textos" w:hAnsi="BancoDoBrasil Textos" w:cs="BancoDoBrasil Textos"/>
                <w:bdr w:val="nil"/>
              </w:rPr>
              <w:t>--</w:t>
            </w:r>
          </w:p>
        </w:tc>
      </w:tr>
      <w:tr w:rsidR="000077A4" w:rsidRPr="0072740E" w14:paraId="32CED2EF" w14:textId="77777777" w:rsidTr="003749F3">
        <w:trPr>
          <w:trHeight w:val="116"/>
          <w:jc w:val="center"/>
        </w:trPr>
        <w:tc>
          <w:tcPr>
            <w:tcW w:w="3209" w:type="dxa"/>
            <w:tcBorders>
              <w:top w:val="nil"/>
              <w:left w:val="nil"/>
              <w:bottom w:val="single" w:sz="4" w:space="0" w:color="auto"/>
              <w:right w:val="nil"/>
            </w:tcBorders>
          </w:tcPr>
          <w:p w14:paraId="19DE896C" w14:textId="77777777" w:rsidR="000077A4" w:rsidRPr="002F1632" w:rsidRDefault="000077A4" w:rsidP="003749F3">
            <w:pPr>
              <w:keepLines/>
              <w:rPr>
                <w:rFonts w:ascii="BancoDoBrasil Textos" w:eastAsia="BancoDoBrasil Textos" w:hAnsi="BancoDoBrasil Textos" w:cs="BancoDoBrasil Textos"/>
                <w:bdr w:val="nil"/>
              </w:rPr>
            </w:pPr>
            <w:r w:rsidRPr="0072740E">
              <w:rPr>
                <w:rFonts w:ascii="BancoDoBrasil Textos" w:hAnsi="BancoDoBrasil Textos" w:cs="Calibri"/>
                <w:color w:val="000000"/>
              </w:rPr>
              <w:t>Técnico</w:t>
            </w:r>
          </w:p>
        </w:tc>
        <w:tc>
          <w:tcPr>
            <w:tcW w:w="3209" w:type="dxa"/>
            <w:tcBorders>
              <w:top w:val="nil"/>
              <w:left w:val="nil"/>
              <w:bottom w:val="single" w:sz="4" w:space="0" w:color="auto"/>
              <w:right w:val="nil"/>
            </w:tcBorders>
          </w:tcPr>
          <w:p w14:paraId="094AAE75" w14:textId="77777777" w:rsidR="000077A4" w:rsidRPr="002F1632" w:rsidRDefault="000077A4" w:rsidP="003749F3">
            <w:pPr>
              <w:keepLines/>
              <w:jc w:val="center"/>
              <w:rPr>
                <w:rFonts w:ascii="BancoDoBrasil Textos" w:eastAsia="BancoDoBrasil Textos" w:hAnsi="BancoDoBrasil Textos" w:cs="BancoDoBrasil Textos"/>
                <w:bdr w:val="nil"/>
              </w:rPr>
            </w:pPr>
            <w:r w:rsidRPr="002F1632">
              <w:rPr>
                <w:rFonts w:ascii="BancoDoBrasil Textos" w:eastAsia="BancoDoBrasil Textos" w:hAnsi="BancoDoBrasil Textos" w:cs="BancoDoBrasil Textos"/>
                <w:bdr w:val="nil"/>
              </w:rPr>
              <w:t>6</w:t>
            </w:r>
          </w:p>
        </w:tc>
        <w:tc>
          <w:tcPr>
            <w:tcW w:w="3210" w:type="dxa"/>
            <w:tcBorders>
              <w:top w:val="nil"/>
              <w:left w:val="nil"/>
              <w:bottom w:val="single" w:sz="4" w:space="0" w:color="auto"/>
              <w:right w:val="nil"/>
            </w:tcBorders>
          </w:tcPr>
          <w:p w14:paraId="11137727" w14:textId="77777777" w:rsidR="000077A4" w:rsidRPr="002F1632" w:rsidRDefault="000077A4" w:rsidP="003749F3">
            <w:pPr>
              <w:keepLines/>
              <w:jc w:val="center"/>
              <w:rPr>
                <w:rFonts w:ascii="BancoDoBrasil Textos" w:eastAsia="BancoDoBrasil Textos" w:hAnsi="BancoDoBrasil Textos" w:cs="BancoDoBrasil Textos"/>
                <w:bdr w:val="nil"/>
              </w:rPr>
            </w:pPr>
            <w:r w:rsidRPr="002F1632">
              <w:rPr>
                <w:rFonts w:ascii="BancoDoBrasil Textos" w:eastAsia="BancoDoBrasil Textos" w:hAnsi="BancoDoBrasil Textos" w:cs="BancoDoBrasil Textos"/>
                <w:bdr w:val="nil"/>
              </w:rPr>
              <w:t>66,66%</w:t>
            </w:r>
          </w:p>
        </w:tc>
      </w:tr>
    </w:tbl>
    <w:p w14:paraId="437EE467" w14:textId="77777777" w:rsidR="000077A4" w:rsidRDefault="000077A4" w:rsidP="000077A4">
      <w:pPr>
        <w:keepLines/>
        <w:pBdr>
          <w:top w:val="nil"/>
          <w:left w:val="nil"/>
          <w:bottom w:val="nil"/>
          <w:right w:val="nil"/>
          <w:between w:val="nil"/>
          <w:bar w:val="nil"/>
        </w:pBdr>
        <w:rPr>
          <w:rFonts w:ascii="BancoDoBrasil Textos" w:eastAsia="BancoDoBrasil Textos" w:hAnsi="BancoDoBrasil Textos" w:cs="BancoDoBrasil Textos"/>
          <w:bdr w:val="nil"/>
        </w:rPr>
      </w:pPr>
    </w:p>
    <w:p w14:paraId="7EB08339" w14:textId="049DB15E" w:rsidR="000D5BF3" w:rsidRDefault="000D5BF3"/>
    <w:p w14:paraId="0697BC4B" w14:textId="77777777" w:rsidR="000D5BF3" w:rsidRDefault="000D5BF3"/>
    <w:tbl>
      <w:tblPr>
        <w:tblStyle w:val="CDMRange1"/>
        <w:tblW w:w="9750" w:type="dxa"/>
        <w:tblLayout w:type="fixed"/>
        <w:tblLook w:val="0600" w:firstRow="0" w:lastRow="0" w:firstColumn="0" w:lastColumn="0" w:noHBand="1" w:noVBand="1"/>
      </w:tblPr>
      <w:tblGrid>
        <w:gridCol w:w="6000"/>
        <w:gridCol w:w="555"/>
        <w:gridCol w:w="1575"/>
        <w:gridCol w:w="1620"/>
      </w:tblGrid>
      <w:tr w:rsidR="004C3567" w:rsidRPr="00BF79E5" w14:paraId="222ABD11" w14:textId="77777777">
        <w:trPr>
          <w:trHeight w:hRule="exact" w:val="300"/>
        </w:trPr>
        <w:tc>
          <w:tcPr>
            <w:tcW w:w="6000" w:type="dxa"/>
            <w:tcBorders>
              <w:top w:val="nil"/>
              <w:left w:val="nil"/>
              <w:bottom w:val="nil"/>
              <w:right w:val="nil"/>
              <w:tl2br w:val="nil"/>
              <w:tr2bl w:val="nil"/>
            </w:tcBorders>
            <w:shd w:val="clear" w:color="FFFFFF" w:fill="FFFFFF"/>
            <w:noWrap/>
            <w:tcMar>
              <w:left w:w="40" w:type="dxa"/>
              <w:right w:w="40" w:type="dxa"/>
            </w:tcMar>
            <w:vAlign w:val="bottom"/>
          </w:tcPr>
          <w:p w14:paraId="02502854" w14:textId="0E6974BF" w:rsidR="004C3567" w:rsidRPr="00BF79E5" w:rsidRDefault="00E00DB4">
            <w:pPr>
              <w:pageBreakBefore/>
              <w:spacing w:before="0" w:after="0" w:line="240" w:lineRule="auto"/>
              <w:jc w:val="left"/>
              <w:rPr>
                <w:rFonts w:ascii="BancoDoBrasil Textos" w:eastAsia="BancoDoBrasil Textos" w:hAnsi="BancoDoBrasil Textos" w:cs="BancoDoBrasil Textos"/>
                <w:b/>
                <w:color w:val="000000"/>
              </w:rPr>
            </w:pPr>
            <w:r w:rsidRPr="00BF79E5">
              <w:rPr>
                <w:rFonts w:ascii="BancoDoBrasil Textos" w:eastAsia="BancoDoBrasil Textos" w:hAnsi="BancoDoBrasil Textos" w:cs="BancoDoBrasil Textos"/>
                <w:b/>
                <w:color w:val="000000"/>
              </w:rPr>
              <w:lastRenderedPageBreak/>
              <w:t>BALANÇO PATRIMONIAL</w:t>
            </w:r>
            <w:bookmarkEnd w:id="3"/>
            <w:bookmarkEnd w:id="4"/>
            <w:bookmarkEnd w:id="5"/>
          </w:p>
        </w:tc>
        <w:tc>
          <w:tcPr>
            <w:tcW w:w="555" w:type="dxa"/>
            <w:tcBorders>
              <w:top w:val="nil"/>
              <w:left w:val="nil"/>
              <w:bottom w:val="nil"/>
              <w:right w:val="nil"/>
              <w:tl2br w:val="nil"/>
              <w:tr2bl w:val="nil"/>
            </w:tcBorders>
            <w:shd w:val="clear" w:color="FFFFFF" w:fill="FFFFFF"/>
            <w:noWrap/>
            <w:tcMar>
              <w:left w:w="0" w:type="dxa"/>
              <w:right w:w="0" w:type="dxa"/>
            </w:tcMar>
            <w:vAlign w:val="bottom"/>
          </w:tcPr>
          <w:p w14:paraId="5827D79C"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1575" w:type="dxa"/>
            <w:tcBorders>
              <w:top w:val="nil"/>
              <w:left w:val="nil"/>
              <w:bottom w:val="nil"/>
              <w:right w:val="nil"/>
              <w:tl2br w:val="nil"/>
              <w:tr2bl w:val="nil"/>
            </w:tcBorders>
            <w:shd w:val="clear" w:color="FFFFFF" w:fill="FFFFFF"/>
            <w:noWrap/>
            <w:tcMar>
              <w:left w:w="0" w:type="dxa"/>
              <w:right w:w="0" w:type="dxa"/>
            </w:tcMar>
            <w:vAlign w:val="bottom"/>
          </w:tcPr>
          <w:p w14:paraId="0B876540"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1620" w:type="dxa"/>
            <w:tcBorders>
              <w:top w:val="nil"/>
              <w:left w:val="nil"/>
              <w:bottom w:val="nil"/>
              <w:right w:val="nil"/>
              <w:tl2br w:val="nil"/>
              <w:tr2bl w:val="nil"/>
            </w:tcBorders>
            <w:shd w:val="clear" w:color="FFFFFF" w:fill="FFFFFF"/>
            <w:noWrap/>
            <w:tcMar>
              <w:left w:w="0" w:type="dxa"/>
              <w:right w:w="0" w:type="dxa"/>
            </w:tcMar>
            <w:vAlign w:val="bottom"/>
          </w:tcPr>
          <w:p w14:paraId="6444101B"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r>
      <w:tr w:rsidR="004C3567" w:rsidRPr="00BF79E5" w14:paraId="78ABE7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6000" w:type="dxa"/>
            <w:tcBorders>
              <w:top w:val="nil"/>
              <w:left w:val="nil"/>
              <w:bottom w:val="single" w:sz="4" w:space="0" w:color="000000"/>
              <w:right w:val="nil"/>
              <w:tl2br w:val="nil"/>
              <w:tr2bl w:val="nil"/>
            </w:tcBorders>
            <w:shd w:val="clear" w:color="FFFFFF" w:fill="FFFFFF"/>
            <w:noWrap/>
            <w:tcMar>
              <w:left w:w="0" w:type="dxa"/>
              <w:right w:w="0" w:type="dxa"/>
            </w:tcMar>
            <w:vAlign w:val="bottom"/>
          </w:tcPr>
          <w:p w14:paraId="5CA4062C"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nil"/>
              <w:left w:val="nil"/>
              <w:bottom w:val="single" w:sz="4" w:space="0" w:color="000000"/>
              <w:right w:val="nil"/>
              <w:tl2br w:val="nil"/>
              <w:tr2bl w:val="nil"/>
            </w:tcBorders>
            <w:shd w:val="clear" w:color="FFFFFF" w:fill="FFFFFF"/>
            <w:noWrap/>
            <w:tcMar>
              <w:left w:w="0" w:type="dxa"/>
              <w:right w:w="0" w:type="dxa"/>
            </w:tcMar>
            <w:vAlign w:val="bottom"/>
          </w:tcPr>
          <w:p w14:paraId="1B8DAD63"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1575" w:type="dxa"/>
            <w:tcBorders>
              <w:top w:val="nil"/>
              <w:left w:val="nil"/>
              <w:bottom w:val="single" w:sz="4" w:space="0" w:color="000000"/>
              <w:right w:val="nil"/>
              <w:tl2br w:val="nil"/>
              <w:tr2bl w:val="nil"/>
            </w:tcBorders>
            <w:shd w:val="clear" w:color="FFFFFF" w:fill="FFFFFF"/>
            <w:noWrap/>
            <w:tcMar>
              <w:left w:w="0" w:type="dxa"/>
              <w:right w:w="0" w:type="dxa"/>
            </w:tcMar>
            <w:vAlign w:val="center"/>
          </w:tcPr>
          <w:p w14:paraId="25417BEB"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1620" w:type="dxa"/>
            <w:tcBorders>
              <w:top w:val="nil"/>
              <w:left w:val="nil"/>
              <w:bottom w:val="single" w:sz="4" w:space="0" w:color="000000"/>
              <w:right w:val="nil"/>
              <w:tl2br w:val="nil"/>
              <w:tr2bl w:val="nil"/>
            </w:tcBorders>
            <w:shd w:val="clear" w:color="FFFFFF" w:fill="FFFFFF"/>
            <w:noWrap/>
            <w:tcMar>
              <w:left w:w="0" w:type="dxa"/>
              <w:right w:w="0" w:type="dxa"/>
            </w:tcMar>
            <w:vAlign w:val="center"/>
          </w:tcPr>
          <w:p w14:paraId="5C3BAEC0"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r>
      <w:tr w:rsidR="004C3567" w:rsidRPr="00BF79E5" w14:paraId="064633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600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75D9F4BF"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ATIVO</w:t>
            </w:r>
          </w:p>
        </w:tc>
        <w:tc>
          <w:tcPr>
            <w:tcW w:w="55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458F2D69" w14:textId="77777777" w:rsidR="004C3567" w:rsidRPr="00BF79E5" w:rsidRDefault="00E00DB4">
            <w:pPr>
              <w:spacing w:before="0" w:after="0" w:line="240" w:lineRule="auto"/>
              <w:jc w:val="center"/>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Nota</w:t>
            </w:r>
          </w:p>
        </w:tc>
        <w:tc>
          <w:tcPr>
            <w:tcW w:w="157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20CDEFE3"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31.12.2025</w:t>
            </w:r>
          </w:p>
        </w:tc>
        <w:tc>
          <w:tcPr>
            <w:tcW w:w="162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177889AB"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31.12.2024</w:t>
            </w:r>
          </w:p>
        </w:tc>
      </w:tr>
      <w:tr w:rsidR="004C3567" w:rsidRPr="00BF79E5" w14:paraId="7650A7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single" w:sz="4" w:space="0" w:color="000000"/>
              <w:left w:val="nil"/>
              <w:bottom w:val="nil"/>
              <w:right w:val="nil"/>
              <w:tl2br w:val="nil"/>
              <w:tr2bl w:val="nil"/>
            </w:tcBorders>
            <w:noWrap/>
            <w:tcMar>
              <w:left w:w="0" w:type="dxa"/>
              <w:right w:w="0" w:type="dxa"/>
            </w:tcMar>
            <w:vAlign w:val="bottom"/>
          </w:tcPr>
          <w:p w14:paraId="4E2F88F4"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single" w:sz="4" w:space="0" w:color="000000"/>
              <w:left w:val="nil"/>
              <w:bottom w:val="nil"/>
              <w:right w:val="nil"/>
              <w:tl2br w:val="nil"/>
              <w:tr2bl w:val="nil"/>
            </w:tcBorders>
            <w:noWrap/>
            <w:tcMar>
              <w:left w:w="0" w:type="dxa"/>
              <w:right w:w="0" w:type="dxa"/>
            </w:tcMar>
            <w:vAlign w:val="center"/>
          </w:tcPr>
          <w:p w14:paraId="10A5E6DD"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1575" w:type="dxa"/>
            <w:tcBorders>
              <w:top w:val="single" w:sz="4" w:space="0" w:color="000000"/>
              <w:left w:val="nil"/>
              <w:bottom w:val="nil"/>
              <w:right w:val="nil"/>
              <w:tl2br w:val="nil"/>
              <w:tr2bl w:val="nil"/>
            </w:tcBorders>
            <w:noWrap/>
            <w:tcMar>
              <w:left w:w="0" w:type="dxa"/>
              <w:right w:w="0" w:type="dxa"/>
            </w:tcMar>
            <w:vAlign w:val="bottom"/>
          </w:tcPr>
          <w:p w14:paraId="4796672E"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1620" w:type="dxa"/>
            <w:tcBorders>
              <w:top w:val="single" w:sz="4" w:space="0" w:color="000000"/>
              <w:left w:val="nil"/>
              <w:bottom w:val="nil"/>
              <w:right w:val="nil"/>
              <w:tl2br w:val="nil"/>
              <w:tr2bl w:val="nil"/>
            </w:tcBorders>
            <w:noWrap/>
            <w:tcMar>
              <w:left w:w="0" w:type="dxa"/>
              <w:right w:w="0" w:type="dxa"/>
            </w:tcMar>
            <w:vAlign w:val="bottom"/>
          </w:tcPr>
          <w:p w14:paraId="700120B5" w14:textId="77777777" w:rsidR="004C3567" w:rsidRPr="00BF79E5" w:rsidRDefault="004C3567">
            <w:pPr>
              <w:spacing w:before="0" w:after="0" w:line="240" w:lineRule="auto"/>
              <w:jc w:val="right"/>
              <w:rPr>
                <w:rFonts w:ascii="BancoDoBrasil Textos" w:eastAsia="BancoDoBrasil Textos" w:hAnsi="BancoDoBrasil Textos" w:cs="BancoDoBrasil Textos"/>
                <w:b/>
                <w:color w:val="000000"/>
                <w:sz w:val="16"/>
              </w:rPr>
            </w:pPr>
          </w:p>
        </w:tc>
      </w:tr>
      <w:tr w:rsidR="004C3567" w:rsidRPr="00BF79E5" w14:paraId="47AF64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6000" w:type="dxa"/>
            <w:tcBorders>
              <w:top w:val="nil"/>
              <w:left w:val="nil"/>
              <w:bottom w:val="nil"/>
              <w:right w:val="nil"/>
              <w:tl2br w:val="nil"/>
              <w:tr2bl w:val="nil"/>
            </w:tcBorders>
            <w:noWrap/>
            <w:tcMar>
              <w:left w:w="40" w:type="dxa"/>
              <w:right w:w="40" w:type="dxa"/>
            </w:tcMar>
            <w:vAlign w:val="bottom"/>
          </w:tcPr>
          <w:p w14:paraId="0F29767C"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ATIVO CIRCULANTE</w:t>
            </w:r>
          </w:p>
        </w:tc>
        <w:tc>
          <w:tcPr>
            <w:tcW w:w="555" w:type="dxa"/>
            <w:tcBorders>
              <w:top w:val="nil"/>
              <w:left w:val="nil"/>
              <w:bottom w:val="nil"/>
              <w:right w:val="nil"/>
              <w:tl2br w:val="nil"/>
              <w:tr2bl w:val="nil"/>
            </w:tcBorders>
            <w:noWrap/>
            <w:tcMar>
              <w:left w:w="0" w:type="dxa"/>
              <w:right w:w="0" w:type="dxa"/>
            </w:tcMar>
            <w:vAlign w:val="bottom"/>
          </w:tcPr>
          <w:p w14:paraId="44B33B81" w14:textId="77777777" w:rsidR="004C3567" w:rsidRPr="00BF79E5" w:rsidRDefault="004C3567">
            <w:pPr>
              <w:spacing w:before="0" w:after="0" w:line="240" w:lineRule="auto"/>
              <w:jc w:val="center"/>
              <w:rPr>
                <w:rFonts w:ascii="BancoDoBrasil Textos" w:eastAsia="BancoDoBrasil Textos" w:hAnsi="BancoDoBrasil Textos" w:cs="BancoDoBrasil Textos"/>
                <w:b/>
                <w:color w:val="000000"/>
                <w:sz w:val="16"/>
              </w:rPr>
            </w:pPr>
          </w:p>
        </w:tc>
        <w:tc>
          <w:tcPr>
            <w:tcW w:w="1575" w:type="dxa"/>
            <w:tcBorders>
              <w:top w:val="nil"/>
              <w:left w:val="nil"/>
              <w:bottom w:val="nil"/>
              <w:right w:val="nil"/>
              <w:tl2br w:val="nil"/>
              <w:tr2bl w:val="nil"/>
            </w:tcBorders>
            <w:noWrap/>
            <w:tcMar>
              <w:left w:w="40" w:type="dxa"/>
              <w:right w:w="100" w:type="dxa"/>
            </w:tcMar>
            <w:vAlign w:val="center"/>
          </w:tcPr>
          <w:p w14:paraId="2AFE9024"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10.937</w:t>
            </w:r>
          </w:p>
        </w:tc>
        <w:tc>
          <w:tcPr>
            <w:tcW w:w="1620" w:type="dxa"/>
            <w:tcBorders>
              <w:top w:val="nil"/>
              <w:left w:val="nil"/>
              <w:bottom w:val="nil"/>
              <w:right w:val="nil"/>
              <w:tl2br w:val="nil"/>
              <w:tr2bl w:val="nil"/>
            </w:tcBorders>
            <w:noWrap/>
            <w:tcMar>
              <w:left w:w="40" w:type="dxa"/>
              <w:right w:w="100" w:type="dxa"/>
            </w:tcMar>
            <w:vAlign w:val="center"/>
          </w:tcPr>
          <w:p w14:paraId="02EC8B79"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19.764</w:t>
            </w:r>
          </w:p>
        </w:tc>
      </w:tr>
      <w:tr w:rsidR="004C3567" w:rsidRPr="00BF79E5" w14:paraId="03EC94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bottom"/>
          </w:tcPr>
          <w:p w14:paraId="2EC23B6B"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Caixa e equivalentes de caixa</w:t>
            </w:r>
          </w:p>
        </w:tc>
        <w:tc>
          <w:tcPr>
            <w:tcW w:w="555" w:type="dxa"/>
            <w:tcBorders>
              <w:top w:val="nil"/>
              <w:left w:val="nil"/>
              <w:bottom w:val="nil"/>
              <w:right w:val="nil"/>
              <w:tl2br w:val="nil"/>
              <w:tr2bl w:val="nil"/>
            </w:tcBorders>
            <w:noWrap/>
            <w:tcMar>
              <w:left w:w="40" w:type="dxa"/>
              <w:right w:w="40" w:type="dxa"/>
            </w:tcMar>
            <w:vAlign w:val="center"/>
          </w:tcPr>
          <w:p w14:paraId="6C6E4BDD" w14:textId="77777777" w:rsidR="004C3567" w:rsidRPr="00BF79E5" w:rsidRDefault="00E00DB4">
            <w:pPr>
              <w:spacing w:before="0" w:after="0" w:line="240" w:lineRule="auto"/>
              <w:jc w:val="center"/>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4</w:t>
            </w:r>
          </w:p>
        </w:tc>
        <w:tc>
          <w:tcPr>
            <w:tcW w:w="1575" w:type="dxa"/>
            <w:tcBorders>
              <w:top w:val="nil"/>
              <w:left w:val="nil"/>
              <w:bottom w:val="nil"/>
              <w:right w:val="nil"/>
              <w:tl2br w:val="nil"/>
              <w:tr2bl w:val="nil"/>
            </w:tcBorders>
            <w:noWrap/>
            <w:tcMar>
              <w:left w:w="40" w:type="dxa"/>
              <w:right w:w="85" w:type="dxa"/>
            </w:tcMar>
            <w:vAlign w:val="center"/>
          </w:tcPr>
          <w:p w14:paraId="5E614EE0"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10.897</w:t>
            </w:r>
          </w:p>
        </w:tc>
        <w:tc>
          <w:tcPr>
            <w:tcW w:w="1620" w:type="dxa"/>
            <w:tcBorders>
              <w:top w:val="nil"/>
              <w:left w:val="nil"/>
              <w:bottom w:val="nil"/>
              <w:right w:val="nil"/>
              <w:tl2br w:val="nil"/>
              <w:tr2bl w:val="nil"/>
            </w:tcBorders>
            <w:noWrap/>
            <w:tcMar>
              <w:left w:w="40" w:type="dxa"/>
              <w:right w:w="85" w:type="dxa"/>
            </w:tcMar>
            <w:vAlign w:val="center"/>
          </w:tcPr>
          <w:p w14:paraId="561BCF4D"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12.021</w:t>
            </w:r>
          </w:p>
        </w:tc>
      </w:tr>
      <w:tr w:rsidR="004C3567" w:rsidRPr="00BF79E5" w14:paraId="3A5893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bottom"/>
          </w:tcPr>
          <w:p w14:paraId="26039F81"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Outros créditos</w:t>
            </w:r>
          </w:p>
        </w:tc>
        <w:tc>
          <w:tcPr>
            <w:tcW w:w="555" w:type="dxa"/>
            <w:tcBorders>
              <w:top w:val="nil"/>
              <w:left w:val="nil"/>
              <w:bottom w:val="nil"/>
              <w:right w:val="nil"/>
              <w:tl2br w:val="nil"/>
              <w:tr2bl w:val="nil"/>
            </w:tcBorders>
            <w:noWrap/>
            <w:tcMar>
              <w:left w:w="40" w:type="dxa"/>
              <w:right w:w="40" w:type="dxa"/>
            </w:tcMar>
            <w:vAlign w:val="center"/>
          </w:tcPr>
          <w:p w14:paraId="740ADFCB" w14:textId="77777777" w:rsidR="004C3567" w:rsidRPr="00BF79E5" w:rsidRDefault="00E00DB4">
            <w:pPr>
              <w:spacing w:before="0" w:after="0" w:line="240" w:lineRule="auto"/>
              <w:jc w:val="center"/>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6</w:t>
            </w:r>
          </w:p>
        </w:tc>
        <w:tc>
          <w:tcPr>
            <w:tcW w:w="1575" w:type="dxa"/>
            <w:tcBorders>
              <w:top w:val="nil"/>
              <w:left w:val="nil"/>
              <w:bottom w:val="nil"/>
              <w:right w:val="nil"/>
              <w:tl2br w:val="nil"/>
              <w:tr2bl w:val="nil"/>
            </w:tcBorders>
            <w:noWrap/>
            <w:tcMar>
              <w:left w:w="40" w:type="dxa"/>
              <w:right w:w="85" w:type="dxa"/>
            </w:tcMar>
            <w:vAlign w:val="center"/>
          </w:tcPr>
          <w:p w14:paraId="603856F8"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40</w:t>
            </w:r>
          </w:p>
        </w:tc>
        <w:tc>
          <w:tcPr>
            <w:tcW w:w="1620" w:type="dxa"/>
            <w:tcBorders>
              <w:top w:val="nil"/>
              <w:left w:val="nil"/>
              <w:bottom w:val="nil"/>
              <w:right w:val="nil"/>
              <w:tl2br w:val="nil"/>
              <w:tr2bl w:val="nil"/>
            </w:tcBorders>
            <w:noWrap/>
            <w:tcMar>
              <w:left w:w="40" w:type="dxa"/>
              <w:right w:w="85" w:type="dxa"/>
            </w:tcMar>
            <w:vAlign w:val="center"/>
          </w:tcPr>
          <w:p w14:paraId="6C6D5B68"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7.743</w:t>
            </w:r>
          </w:p>
        </w:tc>
      </w:tr>
      <w:tr w:rsidR="004C3567" w:rsidRPr="00BF79E5" w14:paraId="1E995F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6000" w:type="dxa"/>
            <w:tcBorders>
              <w:top w:val="nil"/>
              <w:left w:val="nil"/>
              <w:bottom w:val="nil"/>
              <w:right w:val="nil"/>
              <w:tl2br w:val="nil"/>
              <w:tr2bl w:val="nil"/>
            </w:tcBorders>
            <w:noWrap/>
            <w:tcMar>
              <w:left w:w="0" w:type="dxa"/>
              <w:right w:w="0" w:type="dxa"/>
            </w:tcMar>
            <w:vAlign w:val="bottom"/>
          </w:tcPr>
          <w:p w14:paraId="73206780"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nil"/>
              <w:left w:val="nil"/>
              <w:bottom w:val="nil"/>
              <w:right w:val="nil"/>
              <w:tl2br w:val="nil"/>
              <w:tr2bl w:val="nil"/>
            </w:tcBorders>
            <w:noWrap/>
            <w:tcMar>
              <w:left w:w="0" w:type="dxa"/>
              <w:right w:w="0" w:type="dxa"/>
            </w:tcMar>
            <w:vAlign w:val="center"/>
          </w:tcPr>
          <w:p w14:paraId="3D2F81F3"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75" w:type="dxa"/>
            <w:tcBorders>
              <w:top w:val="nil"/>
              <w:left w:val="nil"/>
              <w:bottom w:val="nil"/>
              <w:right w:val="nil"/>
              <w:tl2br w:val="nil"/>
              <w:tr2bl w:val="nil"/>
            </w:tcBorders>
            <w:noWrap/>
            <w:tcMar>
              <w:left w:w="0" w:type="dxa"/>
              <w:right w:w="0" w:type="dxa"/>
            </w:tcMar>
            <w:vAlign w:val="center"/>
          </w:tcPr>
          <w:p w14:paraId="62992935"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c>
          <w:tcPr>
            <w:tcW w:w="1620" w:type="dxa"/>
            <w:tcBorders>
              <w:top w:val="nil"/>
              <w:left w:val="nil"/>
              <w:bottom w:val="nil"/>
              <w:right w:val="nil"/>
              <w:tl2br w:val="nil"/>
              <w:tr2bl w:val="nil"/>
            </w:tcBorders>
            <w:noWrap/>
            <w:tcMar>
              <w:left w:w="0" w:type="dxa"/>
              <w:right w:w="0" w:type="dxa"/>
            </w:tcMar>
            <w:vAlign w:val="center"/>
          </w:tcPr>
          <w:p w14:paraId="28CEBF9B"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r>
      <w:tr w:rsidR="004C3567" w:rsidRPr="00BF79E5" w14:paraId="279B84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6000" w:type="dxa"/>
            <w:tcBorders>
              <w:top w:val="nil"/>
              <w:left w:val="nil"/>
              <w:bottom w:val="nil"/>
              <w:right w:val="nil"/>
              <w:tl2br w:val="nil"/>
              <w:tr2bl w:val="nil"/>
            </w:tcBorders>
            <w:noWrap/>
            <w:tcMar>
              <w:left w:w="40" w:type="dxa"/>
              <w:right w:w="40" w:type="dxa"/>
            </w:tcMar>
            <w:vAlign w:val="center"/>
          </w:tcPr>
          <w:p w14:paraId="7CF62715"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ATIVO NÃO CIRCULANTE</w:t>
            </w:r>
          </w:p>
        </w:tc>
        <w:tc>
          <w:tcPr>
            <w:tcW w:w="555" w:type="dxa"/>
            <w:tcBorders>
              <w:top w:val="nil"/>
              <w:left w:val="nil"/>
              <w:bottom w:val="nil"/>
              <w:right w:val="nil"/>
              <w:tl2br w:val="nil"/>
              <w:tr2bl w:val="nil"/>
            </w:tcBorders>
            <w:noWrap/>
            <w:tcMar>
              <w:left w:w="0" w:type="dxa"/>
              <w:right w:w="0" w:type="dxa"/>
            </w:tcMar>
            <w:vAlign w:val="center"/>
          </w:tcPr>
          <w:p w14:paraId="0A46460C"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c>
          <w:tcPr>
            <w:tcW w:w="1575" w:type="dxa"/>
            <w:tcBorders>
              <w:top w:val="nil"/>
              <w:left w:val="nil"/>
              <w:bottom w:val="nil"/>
              <w:right w:val="nil"/>
              <w:tl2br w:val="nil"/>
              <w:tr2bl w:val="nil"/>
            </w:tcBorders>
            <w:noWrap/>
            <w:tcMar>
              <w:left w:w="40" w:type="dxa"/>
              <w:right w:w="100" w:type="dxa"/>
            </w:tcMar>
            <w:vAlign w:val="bottom"/>
          </w:tcPr>
          <w:p w14:paraId="44F9DFC0"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6.323</w:t>
            </w:r>
          </w:p>
        </w:tc>
        <w:tc>
          <w:tcPr>
            <w:tcW w:w="1620" w:type="dxa"/>
            <w:tcBorders>
              <w:top w:val="nil"/>
              <w:left w:val="nil"/>
              <w:bottom w:val="nil"/>
              <w:right w:val="nil"/>
              <w:tl2br w:val="nil"/>
              <w:tr2bl w:val="nil"/>
            </w:tcBorders>
            <w:noWrap/>
            <w:tcMar>
              <w:left w:w="40" w:type="dxa"/>
              <w:right w:w="100" w:type="dxa"/>
            </w:tcMar>
            <w:vAlign w:val="bottom"/>
          </w:tcPr>
          <w:p w14:paraId="410994BA"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w:t>
            </w:r>
          </w:p>
        </w:tc>
      </w:tr>
      <w:tr w:rsidR="004C3567" w:rsidRPr="00BF79E5" w14:paraId="3452BC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6000" w:type="dxa"/>
            <w:tcBorders>
              <w:top w:val="nil"/>
              <w:left w:val="nil"/>
              <w:bottom w:val="nil"/>
              <w:right w:val="nil"/>
              <w:tl2br w:val="nil"/>
              <w:tr2bl w:val="nil"/>
            </w:tcBorders>
            <w:noWrap/>
            <w:tcMar>
              <w:left w:w="40" w:type="dxa"/>
              <w:right w:w="40" w:type="dxa"/>
            </w:tcMar>
            <w:vAlign w:val="center"/>
          </w:tcPr>
          <w:p w14:paraId="14352AAA"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Realizável a Longo Prazo</w:t>
            </w:r>
          </w:p>
        </w:tc>
        <w:tc>
          <w:tcPr>
            <w:tcW w:w="555" w:type="dxa"/>
            <w:tcBorders>
              <w:top w:val="nil"/>
              <w:left w:val="nil"/>
              <w:bottom w:val="nil"/>
              <w:right w:val="nil"/>
              <w:tl2br w:val="nil"/>
              <w:tr2bl w:val="nil"/>
            </w:tcBorders>
            <w:shd w:val="clear" w:color="FFFFFF" w:fill="FFFFFF"/>
            <w:noWrap/>
            <w:tcMar>
              <w:left w:w="0" w:type="dxa"/>
              <w:right w:w="0" w:type="dxa"/>
            </w:tcMar>
            <w:vAlign w:val="bottom"/>
          </w:tcPr>
          <w:p w14:paraId="56B26B09" w14:textId="77777777" w:rsidR="004C3567" w:rsidRPr="00BF79E5" w:rsidRDefault="004C3567">
            <w:pPr>
              <w:spacing w:before="0" w:after="0" w:line="240" w:lineRule="auto"/>
              <w:jc w:val="left"/>
              <w:rPr>
                <w:rFonts w:ascii="BancoDoBrasil Textos" w:eastAsia="BancoDoBrasil Textos" w:hAnsi="BancoDoBrasil Textos" w:cs="BancoDoBrasil Textos"/>
                <w:color w:val="000000"/>
                <w:sz w:val="16"/>
              </w:rPr>
            </w:pPr>
          </w:p>
        </w:tc>
        <w:tc>
          <w:tcPr>
            <w:tcW w:w="1575" w:type="dxa"/>
            <w:tcBorders>
              <w:top w:val="nil"/>
              <w:left w:val="nil"/>
              <w:bottom w:val="nil"/>
              <w:right w:val="nil"/>
              <w:tl2br w:val="nil"/>
              <w:tr2bl w:val="nil"/>
            </w:tcBorders>
            <w:noWrap/>
            <w:tcMar>
              <w:left w:w="40" w:type="dxa"/>
              <w:right w:w="100" w:type="dxa"/>
            </w:tcMar>
            <w:vAlign w:val="center"/>
          </w:tcPr>
          <w:p w14:paraId="15C129B7"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6.323</w:t>
            </w:r>
          </w:p>
        </w:tc>
        <w:tc>
          <w:tcPr>
            <w:tcW w:w="1620" w:type="dxa"/>
            <w:tcBorders>
              <w:top w:val="nil"/>
              <w:left w:val="nil"/>
              <w:bottom w:val="nil"/>
              <w:right w:val="nil"/>
              <w:tl2br w:val="nil"/>
              <w:tr2bl w:val="nil"/>
            </w:tcBorders>
            <w:noWrap/>
            <w:tcMar>
              <w:left w:w="40" w:type="dxa"/>
              <w:right w:w="100" w:type="dxa"/>
            </w:tcMar>
            <w:vAlign w:val="center"/>
          </w:tcPr>
          <w:p w14:paraId="2E6A051C"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w:t>
            </w:r>
          </w:p>
        </w:tc>
      </w:tr>
      <w:tr w:rsidR="004C3567" w:rsidRPr="00BF79E5" w14:paraId="1DA714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6000" w:type="dxa"/>
            <w:tcBorders>
              <w:top w:val="nil"/>
              <w:left w:val="nil"/>
              <w:bottom w:val="nil"/>
              <w:right w:val="nil"/>
              <w:tl2br w:val="nil"/>
              <w:tr2bl w:val="nil"/>
            </w:tcBorders>
            <w:noWrap/>
            <w:tcMar>
              <w:left w:w="40" w:type="dxa"/>
              <w:right w:w="40" w:type="dxa"/>
            </w:tcMar>
            <w:vAlign w:val="center"/>
          </w:tcPr>
          <w:p w14:paraId="65132604"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Outros créditos</w:t>
            </w:r>
          </w:p>
        </w:tc>
        <w:tc>
          <w:tcPr>
            <w:tcW w:w="555" w:type="dxa"/>
            <w:tcBorders>
              <w:top w:val="nil"/>
              <w:left w:val="nil"/>
              <w:bottom w:val="nil"/>
              <w:right w:val="nil"/>
              <w:tl2br w:val="nil"/>
              <w:tr2bl w:val="nil"/>
            </w:tcBorders>
            <w:noWrap/>
            <w:tcMar>
              <w:left w:w="40" w:type="dxa"/>
              <w:right w:w="40" w:type="dxa"/>
            </w:tcMar>
            <w:vAlign w:val="center"/>
          </w:tcPr>
          <w:p w14:paraId="2AA65CCB" w14:textId="77777777" w:rsidR="004C3567" w:rsidRPr="00BF79E5" w:rsidRDefault="00E00DB4">
            <w:pPr>
              <w:spacing w:before="0" w:after="0" w:line="240" w:lineRule="auto"/>
              <w:jc w:val="center"/>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6</w:t>
            </w:r>
          </w:p>
        </w:tc>
        <w:tc>
          <w:tcPr>
            <w:tcW w:w="1575" w:type="dxa"/>
            <w:tcBorders>
              <w:top w:val="nil"/>
              <w:left w:val="nil"/>
              <w:bottom w:val="nil"/>
              <w:right w:val="nil"/>
              <w:tl2br w:val="nil"/>
              <w:tr2bl w:val="nil"/>
            </w:tcBorders>
            <w:noWrap/>
            <w:tcMar>
              <w:left w:w="40" w:type="dxa"/>
              <w:right w:w="85" w:type="dxa"/>
            </w:tcMar>
            <w:vAlign w:val="center"/>
          </w:tcPr>
          <w:p w14:paraId="4B429C74"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6.323</w:t>
            </w:r>
          </w:p>
        </w:tc>
        <w:tc>
          <w:tcPr>
            <w:tcW w:w="1620" w:type="dxa"/>
            <w:tcBorders>
              <w:top w:val="nil"/>
              <w:left w:val="nil"/>
              <w:bottom w:val="nil"/>
              <w:right w:val="nil"/>
              <w:tl2br w:val="nil"/>
              <w:tr2bl w:val="nil"/>
            </w:tcBorders>
            <w:noWrap/>
            <w:tcMar>
              <w:left w:w="40" w:type="dxa"/>
              <w:right w:w="85" w:type="dxa"/>
            </w:tcMar>
            <w:vAlign w:val="center"/>
          </w:tcPr>
          <w:p w14:paraId="5578FDA2"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w:t>
            </w:r>
          </w:p>
        </w:tc>
      </w:tr>
      <w:tr w:rsidR="004C3567" w:rsidRPr="00BF79E5" w14:paraId="3CF18C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bottom"/>
          </w:tcPr>
          <w:p w14:paraId="2DC98A5A"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Imobilizado</w:t>
            </w:r>
          </w:p>
        </w:tc>
        <w:tc>
          <w:tcPr>
            <w:tcW w:w="555" w:type="dxa"/>
            <w:tcBorders>
              <w:top w:val="nil"/>
              <w:left w:val="nil"/>
              <w:bottom w:val="nil"/>
              <w:right w:val="nil"/>
              <w:tl2br w:val="nil"/>
              <w:tr2bl w:val="nil"/>
            </w:tcBorders>
            <w:noWrap/>
            <w:tcMar>
              <w:left w:w="40" w:type="dxa"/>
              <w:right w:w="40" w:type="dxa"/>
            </w:tcMar>
            <w:vAlign w:val="center"/>
          </w:tcPr>
          <w:p w14:paraId="27CD661B" w14:textId="77777777" w:rsidR="004C3567" w:rsidRPr="00BF79E5" w:rsidRDefault="00E00DB4">
            <w:pPr>
              <w:spacing w:before="0" w:after="0" w:line="240" w:lineRule="auto"/>
              <w:jc w:val="center"/>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7</w:t>
            </w:r>
          </w:p>
        </w:tc>
        <w:tc>
          <w:tcPr>
            <w:tcW w:w="1575" w:type="dxa"/>
            <w:tcBorders>
              <w:top w:val="nil"/>
              <w:left w:val="nil"/>
              <w:bottom w:val="nil"/>
              <w:right w:val="nil"/>
              <w:tl2br w:val="nil"/>
              <w:tr2bl w:val="nil"/>
            </w:tcBorders>
            <w:noWrap/>
            <w:tcMar>
              <w:left w:w="40" w:type="dxa"/>
              <w:right w:w="100" w:type="dxa"/>
            </w:tcMar>
            <w:vAlign w:val="center"/>
          </w:tcPr>
          <w:p w14:paraId="0DD2D142"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w:t>
            </w:r>
          </w:p>
        </w:tc>
        <w:tc>
          <w:tcPr>
            <w:tcW w:w="1620" w:type="dxa"/>
            <w:tcBorders>
              <w:top w:val="nil"/>
              <w:left w:val="nil"/>
              <w:bottom w:val="nil"/>
              <w:right w:val="nil"/>
              <w:tl2br w:val="nil"/>
              <w:tr2bl w:val="nil"/>
            </w:tcBorders>
            <w:noWrap/>
            <w:tcMar>
              <w:left w:w="0" w:type="dxa"/>
              <w:right w:w="0" w:type="dxa"/>
            </w:tcMar>
            <w:vAlign w:val="center"/>
          </w:tcPr>
          <w:p w14:paraId="6BB29456"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r>
      <w:tr w:rsidR="004C3567" w:rsidRPr="00BF79E5" w14:paraId="769507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bottom"/>
          </w:tcPr>
          <w:p w14:paraId="19A3E0ED"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Imobilizado de uso</w:t>
            </w:r>
          </w:p>
        </w:tc>
        <w:tc>
          <w:tcPr>
            <w:tcW w:w="555" w:type="dxa"/>
            <w:tcBorders>
              <w:top w:val="nil"/>
              <w:left w:val="nil"/>
              <w:bottom w:val="nil"/>
              <w:right w:val="nil"/>
              <w:tl2br w:val="nil"/>
              <w:tr2bl w:val="nil"/>
            </w:tcBorders>
            <w:noWrap/>
            <w:tcMar>
              <w:left w:w="0" w:type="dxa"/>
              <w:right w:w="0" w:type="dxa"/>
            </w:tcMar>
            <w:vAlign w:val="center"/>
          </w:tcPr>
          <w:p w14:paraId="3EF89C98"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75" w:type="dxa"/>
            <w:tcBorders>
              <w:top w:val="nil"/>
              <w:left w:val="nil"/>
              <w:bottom w:val="nil"/>
              <w:right w:val="nil"/>
              <w:tl2br w:val="nil"/>
              <w:tr2bl w:val="nil"/>
            </w:tcBorders>
            <w:noWrap/>
            <w:tcMar>
              <w:left w:w="40" w:type="dxa"/>
              <w:right w:w="85" w:type="dxa"/>
            </w:tcMar>
            <w:vAlign w:val="center"/>
          </w:tcPr>
          <w:p w14:paraId="629C4B68"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118</w:t>
            </w:r>
          </w:p>
        </w:tc>
        <w:tc>
          <w:tcPr>
            <w:tcW w:w="1620" w:type="dxa"/>
            <w:tcBorders>
              <w:top w:val="nil"/>
              <w:left w:val="nil"/>
              <w:bottom w:val="nil"/>
              <w:right w:val="nil"/>
              <w:tl2br w:val="nil"/>
              <w:tr2bl w:val="nil"/>
            </w:tcBorders>
            <w:noWrap/>
            <w:tcMar>
              <w:left w:w="40" w:type="dxa"/>
              <w:right w:w="85" w:type="dxa"/>
            </w:tcMar>
            <w:vAlign w:val="center"/>
          </w:tcPr>
          <w:p w14:paraId="2105CCF8"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118</w:t>
            </w:r>
          </w:p>
        </w:tc>
      </w:tr>
      <w:tr w:rsidR="004C3567" w:rsidRPr="00BF79E5" w14:paraId="2E49E4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bottom"/>
          </w:tcPr>
          <w:p w14:paraId="4E3C906F"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Depreciação acumulada</w:t>
            </w:r>
          </w:p>
        </w:tc>
        <w:tc>
          <w:tcPr>
            <w:tcW w:w="555" w:type="dxa"/>
            <w:tcBorders>
              <w:top w:val="nil"/>
              <w:left w:val="nil"/>
              <w:bottom w:val="nil"/>
              <w:right w:val="nil"/>
              <w:tl2br w:val="nil"/>
              <w:tr2bl w:val="nil"/>
            </w:tcBorders>
            <w:noWrap/>
            <w:tcMar>
              <w:left w:w="0" w:type="dxa"/>
              <w:right w:w="0" w:type="dxa"/>
            </w:tcMar>
            <w:vAlign w:val="center"/>
          </w:tcPr>
          <w:p w14:paraId="047DBEFB"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75" w:type="dxa"/>
            <w:tcBorders>
              <w:top w:val="nil"/>
              <w:left w:val="nil"/>
              <w:bottom w:val="nil"/>
              <w:right w:val="nil"/>
              <w:tl2br w:val="nil"/>
              <w:tr2bl w:val="nil"/>
            </w:tcBorders>
            <w:noWrap/>
            <w:tcMar>
              <w:left w:w="40" w:type="dxa"/>
              <w:right w:w="40" w:type="dxa"/>
            </w:tcMar>
            <w:vAlign w:val="center"/>
          </w:tcPr>
          <w:p w14:paraId="67144FB0"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(118)</w:t>
            </w:r>
          </w:p>
        </w:tc>
        <w:tc>
          <w:tcPr>
            <w:tcW w:w="1620" w:type="dxa"/>
            <w:tcBorders>
              <w:top w:val="nil"/>
              <w:left w:val="nil"/>
              <w:bottom w:val="nil"/>
              <w:right w:val="nil"/>
              <w:tl2br w:val="nil"/>
              <w:tr2bl w:val="nil"/>
            </w:tcBorders>
            <w:noWrap/>
            <w:tcMar>
              <w:left w:w="40" w:type="dxa"/>
              <w:right w:w="40" w:type="dxa"/>
            </w:tcMar>
            <w:vAlign w:val="center"/>
          </w:tcPr>
          <w:p w14:paraId="11420F19"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(118)</w:t>
            </w:r>
          </w:p>
        </w:tc>
      </w:tr>
      <w:tr w:rsidR="004C3567" w:rsidRPr="00BF79E5" w14:paraId="36279E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bottom"/>
          </w:tcPr>
          <w:p w14:paraId="63D8D20B"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Intangível</w:t>
            </w:r>
          </w:p>
        </w:tc>
        <w:tc>
          <w:tcPr>
            <w:tcW w:w="555" w:type="dxa"/>
            <w:tcBorders>
              <w:top w:val="nil"/>
              <w:left w:val="nil"/>
              <w:bottom w:val="nil"/>
              <w:right w:val="nil"/>
              <w:tl2br w:val="nil"/>
              <w:tr2bl w:val="nil"/>
            </w:tcBorders>
            <w:noWrap/>
            <w:tcMar>
              <w:left w:w="40" w:type="dxa"/>
              <w:right w:w="40" w:type="dxa"/>
            </w:tcMar>
            <w:vAlign w:val="center"/>
          </w:tcPr>
          <w:p w14:paraId="0FFED05B" w14:textId="77777777" w:rsidR="004C3567" w:rsidRPr="00BF79E5" w:rsidRDefault="00E00DB4">
            <w:pPr>
              <w:spacing w:before="0" w:after="0" w:line="240" w:lineRule="auto"/>
              <w:jc w:val="center"/>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8</w:t>
            </w:r>
          </w:p>
        </w:tc>
        <w:tc>
          <w:tcPr>
            <w:tcW w:w="1575" w:type="dxa"/>
            <w:tcBorders>
              <w:top w:val="nil"/>
              <w:left w:val="nil"/>
              <w:bottom w:val="nil"/>
              <w:right w:val="nil"/>
              <w:tl2br w:val="nil"/>
              <w:tr2bl w:val="nil"/>
            </w:tcBorders>
            <w:noWrap/>
            <w:tcMar>
              <w:left w:w="40" w:type="dxa"/>
              <w:right w:w="100" w:type="dxa"/>
            </w:tcMar>
            <w:vAlign w:val="center"/>
          </w:tcPr>
          <w:p w14:paraId="3D8BFD2A"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w:t>
            </w:r>
          </w:p>
        </w:tc>
        <w:tc>
          <w:tcPr>
            <w:tcW w:w="1620" w:type="dxa"/>
            <w:tcBorders>
              <w:top w:val="nil"/>
              <w:left w:val="nil"/>
              <w:bottom w:val="nil"/>
              <w:right w:val="nil"/>
              <w:tl2br w:val="nil"/>
              <w:tr2bl w:val="nil"/>
            </w:tcBorders>
            <w:noWrap/>
            <w:tcMar>
              <w:left w:w="40" w:type="dxa"/>
              <w:right w:w="100" w:type="dxa"/>
            </w:tcMar>
            <w:vAlign w:val="center"/>
          </w:tcPr>
          <w:p w14:paraId="3E7C0063"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w:t>
            </w:r>
          </w:p>
        </w:tc>
      </w:tr>
      <w:tr w:rsidR="004C3567" w:rsidRPr="00BF79E5" w14:paraId="548C5C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bottom"/>
          </w:tcPr>
          <w:p w14:paraId="28F56183"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Ativos intangíveis</w:t>
            </w:r>
          </w:p>
        </w:tc>
        <w:tc>
          <w:tcPr>
            <w:tcW w:w="555" w:type="dxa"/>
            <w:tcBorders>
              <w:top w:val="nil"/>
              <w:left w:val="nil"/>
              <w:bottom w:val="nil"/>
              <w:right w:val="nil"/>
              <w:tl2br w:val="nil"/>
              <w:tr2bl w:val="nil"/>
            </w:tcBorders>
            <w:noWrap/>
            <w:tcMar>
              <w:left w:w="0" w:type="dxa"/>
              <w:right w:w="0" w:type="dxa"/>
            </w:tcMar>
            <w:vAlign w:val="center"/>
          </w:tcPr>
          <w:p w14:paraId="68AAB4FB"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75" w:type="dxa"/>
            <w:tcBorders>
              <w:top w:val="nil"/>
              <w:left w:val="nil"/>
              <w:bottom w:val="nil"/>
              <w:right w:val="nil"/>
              <w:tl2br w:val="nil"/>
              <w:tr2bl w:val="nil"/>
            </w:tcBorders>
            <w:noWrap/>
            <w:tcMar>
              <w:left w:w="40" w:type="dxa"/>
              <w:right w:w="85" w:type="dxa"/>
            </w:tcMar>
            <w:vAlign w:val="center"/>
          </w:tcPr>
          <w:p w14:paraId="77EDEB94"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3.819</w:t>
            </w:r>
          </w:p>
        </w:tc>
        <w:tc>
          <w:tcPr>
            <w:tcW w:w="1620" w:type="dxa"/>
            <w:tcBorders>
              <w:top w:val="nil"/>
              <w:left w:val="nil"/>
              <w:bottom w:val="nil"/>
              <w:right w:val="nil"/>
              <w:tl2br w:val="nil"/>
              <w:tr2bl w:val="nil"/>
            </w:tcBorders>
            <w:noWrap/>
            <w:tcMar>
              <w:left w:w="40" w:type="dxa"/>
              <w:right w:w="85" w:type="dxa"/>
            </w:tcMar>
            <w:vAlign w:val="center"/>
          </w:tcPr>
          <w:p w14:paraId="7D738A44"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3.819</w:t>
            </w:r>
          </w:p>
        </w:tc>
      </w:tr>
      <w:tr w:rsidR="004C3567" w:rsidRPr="00BF79E5" w14:paraId="2B9961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bottom"/>
          </w:tcPr>
          <w:p w14:paraId="27C54F7A"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Amortização acumulada</w:t>
            </w:r>
          </w:p>
        </w:tc>
        <w:tc>
          <w:tcPr>
            <w:tcW w:w="555" w:type="dxa"/>
            <w:tcBorders>
              <w:top w:val="nil"/>
              <w:left w:val="nil"/>
              <w:bottom w:val="nil"/>
              <w:right w:val="nil"/>
              <w:tl2br w:val="nil"/>
              <w:tr2bl w:val="nil"/>
            </w:tcBorders>
            <w:noWrap/>
            <w:tcMar>
              <w:left w:w="0" w:type="dxa"/>
              <w:right w:w="0" w:type="dxa"/>
            </w:tcMar>
            <w:vAlign w:val="center"/>
          </w:tcPr>
          <w:p w14:paraId="5786BEE8"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75" w:type="dxa"/>
            <w:tcBorders>
              <w:top w:val="nil"/>
              <w:left w:val="nil"/>
              <w:bottom w:val="nil"/>
              <w:right w:val="nil"/>
              <w:tl2br w:val="nil"/>
              <w:tr2bl w:val="nil"/>
            </w:tcBorders>
            <w:noWrap/>
            <w:tcMar>
              <w:left w:w="40" w:type="dxa"/>
              <w:right w:w="40" w:type="dxa"/>
            </w:tcMar>
            <w:vAlign w:val="center"/>
          </w:tcPr>
          <w:p w14:paraId="67569DF9"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(3.819)</w:t>
            </w:r>
          </w:p>
        </w:tc>
        <w:tc>
          <w:tcPr>
            <w:tcW w:w="1620" w:type="dxa"/>
            <w:tcBorders>
              <w:top w:val="nil"/>
              <w:left w:val="nil"/>
              <w:bottom w:val="nil"/>
              <w:right w:val="nil"/>
              <w:tl2br w:val="nil"/>
              <w:tr2bl w:val="nil"/>
            </w:tcBorders>
            <w:noWrap/>
            <w:tcMar>
              <w:left w:w="40" w:type="dxa"/>
              <w:right w:w="40" w:type="dxa"/>
            </w:tcMar>
            <w:vAlign w:val="center"/>
          </w:tcPr>
          <w:p w14:paraId="00F7558B"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(3.819)</w:t>
            </w:r>
          </w:p>
        </w:tc>
      </w:tr>
      <w:tr w:rsidR="004C3567" w:rsidRPr="00BF79E5" w14:paraId="7D911D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0" w:type="dxa"/>
              <w:right w:w="0" w:type="dxa"/>
            </w:tcMar>
            <w:vAlign w:val="bottom"/>
          </w:tcPr>
          <w:p w14:paraId="3631F795" w14:textId="77777777" w:rsidR="004C3567" w:rsidRPr="00BF79E5" w:rsidRDefault="004C3567">
            <w:pPr>
              <w:spacing w:before="0" w:after="0" w:line="240" w:lineRule="auto"/>
              <w:jc w:val="left"/>
              <w:rPr>
                <w:rFonts w:ascii="BancoDoBrasil Textos" w:eastAsia="BancoDoBrasil Textos" w:hAnsi="BancoDoBrasil Textos" w:cs="BancoDoBrasil Textos"/>
                <w:color w:val="000000"/>
                <w:sz w:val="16"/>
              </w:rPr>
            </w:pPr>
          </w:p>
        </w:tc>
        <w:tc>
          <w:tcPr>
            <w:tcW w:w="555" w:type="dxa"/>
            <w:tcBorders>
              <w:top w:val="nil"/>
              <w:left w:val="nil"/>
              <w:bottom w:val="nil"/>
              <w:right w:val="nil"/>
              <w:tl2br w:val="nil"/>
              <w:tr2bl w:val="nil"/>
            </w:tcBorders>
            <w:noWrap/>
            <w:tcMar>
              <w:left w:w="0" w:type="dxa"/>
              <w:right w:w="0" w:type="dxa"/>
            </w:tcMar>
            <w:vAlign w:val="center"/>
          </w:tcPr>
          <w:p w14:paraId="35F3D440"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75" w:type="dxa"/>
            <w:tcBorders>
              <w:top w:val="nil"/>
              <w:left w:val="nil"/>
              <w:bottom w:val="nil"/>
              <w:right w:val="nil"/>
              <w:tl2br w:val="nil"/>
              <w:tr2bl w:val="nil"/>
            </w:tcBorders>
            <w:noWrap/>
            <w:tcMar>
              <w:left w:w="0" w:type="dxa"/>
              <w:right w:w="0" w:type="dxa"/>
            </w:tcMar>
            <w:vAlign w:val="center"/>
          </w:tcPr>
          <w:p w14:paraId="6622778F"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c>
          <w:tcPr>
            <w:tcW w:w="1620" w:type="dxa"/>
            <w:tcBorders>
              <w:top w:val="nil"/>
              <w:left w:val="nil"/>
              <w:bottom w:val="nil"/>
              <w:right w:val="nil"/>
              <w:tl2br w:val="nil"/>
              <w:tr2bl w:val="nil"/>
            </w:tcBorders>
            <w:noWrap/>
            <w:tcMar>
              <w:left w:w="0" w:type="dxa"/>
              <w:right w:w="0" w:type="dxa"/>
            </w:tcMar>
            <w:vAlign w:val="center"/>
          </w:tcPr>
          <w:p w14:paraId="5351A0C2"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r>
      <w:tr w:rsidR="004C3567" w:rsidRPr="00BF79E5" w14:paraId="47B77C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single" w:sz="4" w:space="0" w:color="000000"/>
              <w:right w:val="nil"/>
              <w:tl2br w:val="nil"/>
              <w:tr2bl w:val="nil"/>
            </w:tcBorders>
            <w:noWrap/>
            <w:tcMar>
              <w:left w:w="40" w:type="dxa"/>
              <w:right w:w="40" w:type="dxa"/>
            </w:tcMar>
            <w:vAlign w:val="center"/>
          </w:tcPr>
          <w:p w14:paraId="431ED3BE"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TOTAL DO ATIVO</w:t>
            </w:r>
          </w:p>
        </w:tc>
        <w:tc>
          <w:tcPr>
            <w:tcW w:w="555" w:type="dxa"/>
            <w:tcBorders>
              <w:top w:val="nil"/>
              <w:left w:val="nil"/>
              <w:bottom w:val="single" w:sz="4" w:space="0" w:color="000000"/>
              <w:right w:val="nil"/>
              <w:tl2br w:val="nil"/>
              <w:tr2bl w:val="nil"/>
            </w:tcBorders>
            <w:noWrap/>
            <w:tcMar>
              <w:left w:w="0" w:type="dxa"/>
              <w:right w:w="0" w:type="dxa"/>
            </w:tcMar>
            <w:vAlign w:val="center"/>
          </w:tcPr>
          <w:p w14:paraId="10ADEABB"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1575" w:type="dxa"/>
            <w:tcBorders>
              <w:top w:val="nil"/>
              <w:left w:val="nil"/>
              <w:bottom w:val="single" w:sz="4" w:space="0" w:color="000000"/>
              <w:right w:val="nil"/>
              <w:tl2br w:val="nil"/>
              <w:tr2bl w:val="nil"/>
            </w:tcBorders>
            <w:shd w:val="clear" w:color="FFFFFF" w:fill="FFFFFF"/>
            <w:noWrap/>
            <w:tcMar>
              <w:left w:w="40" w:type="dxa"/>
              <w:right w:w="100" w:type="dxa"/>
            </w:tcMar>
            <w:vAlign w:val="center"/>
          </w:tcPr>
          <w:p w14:paraId="7B12BF14"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17.260</w:t>
            </w:r>
          </w:p>
        </w:tc>
        <w:tc>
          <w:tcPr>
            <w:tcW w:w="1620" w:type="dxa"/>
            <w:tcBorders>
              <w:top w:val="nil"/>
              <w:left w:val="nil"/>
              <w:bottom w:val="single" w:sz="4" w:space="0" w:color="000000"/>
              <w:right w:val="nil"/>
              <w:tl2br w:val="nil"/>
              <w:tr2bl w:val="nil"/>
            </w:tcBorders>
            <w:noWrap/>
            <w:tcMar>
              <w:left w:w="40" w:type="dxa"/>
              <w:right w:w="100" w:type="dxa"/>
            </w:tcMar>
            <w:vAlign w:val="center"/>
          </w:tcPr>
          <w:p w14:paraId="1939567B"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19.764</w:t>
            </w:r>
          </w:p>
        </w:tc>
      </w:tr>
      <w:tr w:rsidR="004C3567" w:rsidRPr="00BF79E5" w14:paraId="663550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651E2675"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50B63164"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1575"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7891AFD4"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162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08134471" w14:textId="77777777" w:rsidR="004C3567" w:rsidRPr="00BF79E5" w:rsidRDefault="004C3567">
            <w:pPr>
              <w:spacing w:before="0" w:after="0" w:line="240" w:lineRule="auto"/>
              <w:jc w:val="right"/>
              <w:rPr>
                <w:rFonts w:ascii="BancoDoBrasil Textos" w:eastAsia="BancoDoBrasil Textos" w:hAnsi="BancoDoBrasil Textos" w:cs="BancoDoBrasil Textos"/>
                <w:b/>
                <w:color w:val="000000"/>
                <w:sz w:val="16"/>
              </w:rPr>
            </w:pPr>
          </w:p>
        </w:tc>
      </w:tr>
      <w:tr w:rsidR="004C3567" w:rsidRPr="00BF79E5" w14:paraId="7D7C3F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6000" w:type="dxa"/>
            <w:tcBorders>
              <w:top w:val="nil"/>
              <w:left w:val="nil"/>
              <w:bottom w:val="single" w:sz="4" w:space="0" w:color="000000"/>
              <w:right w:val="nil"/>
              <w:tl2br w:val="nil"/>
              <w:tr2bl w:val="nil"/>
            </w:tcBorders>
            <w:shd w:val="clear" w:color="FFFFFF" w:fill="FFFFFF"/>
            <w:noWrap/>
            <w:tcMar>
              <w:left w:w="0" w:type="dxa"/>
              <w:right w:w="0" w:type="dxa"/>
            </w:tcMar>
            <w:vAlign w:val="bottom"/>
          </w:tcPr>
          <w:p w14:paraId="2653D594" w14:textId="77777777" w:rsidR="004C3567" w:rsidRPr="00BF79E5" w:rsidRDefault="004C3567">
            <w:pPr>
              <w:spacing w:before="0" w:after="0" w:line="240" w:lineRule="auto"/>
              <w:jc w:val="left"/>
              <w:rPr>
                <w:rFonts w:ascii="BancoDoBrasil Textos" w:eastAsia="BancoDoBrasil Textos" w:hAnsi="BancoDoBrasil Textos" w:cs="BancoDoBrasil Textos"/>
                <w:color w:val="000000"/>
                <w:sz w:val="16"/>
              </w:rPr>
            </w:pPr>
          </w:p>
        </w:tc>
        <w:tc>
          <w:tcPr>
            <w:tcW w:w="555" w:type="dxa"/>
            <w:tcBorders>
              <w:top w:val="nil"/>
              <w:left w:val="nil"/>
              <w:bottom w:val="single" w:sz="4" w:space="0" w:color="000000"/>
              <w:right w:val="nil"/>
              <w:tl2br w:val="nil"/>
              <w:tr2bl w:val="nil"/>
            </w:tcBorders>
            <w:shd w:val="clear" w:color="FFFFFF" w:fill="FFFFFF"/>
            <w:noWrap/>
            <w:tcMar>
              <w:left w:w="0" w:type="dxa"/>
              <w:right w:w="0" w:type="dxa"/>
            </w:tcMar>
            <w:vAlign w:val="center"/>
          </w:tcPr>
          <w:p w14:paraId="7935690D" w14:textId="77777777" w:rsidR="004C3567" w:rsidRPr="00BF79E5" w:rsidRDefault="004C3567">
            <w:pPr>
              <w:spacing w:before="0" w:after="0" w:line="240" w:lineRule="auto"/>
              <w:jc w:val="left"/>
              <w:rPr>
                <w:rFonts w:ascii="BancoDoBrasil Textos" w:eastAsia="BancoDoBrasil Textos" w:hAnsi="BancoDoBrasil Textos" w:cs="BancoDoBrasil Textos"/>
                <w:color w:val="000000"/>
                <w:sz w:val="16"/>
              </w:rPr>
            </w:pPr>
          </w:p>
        </w:tc>
        <w:tc>
          <w:tcPr>
            <w:tcW w:w="1575" w:type="dxa"/>
            <w:tcBorders>
              <w:top w:val="nil"/>
              <w:left w:val="nil"/>
              <w:bottom w:val="single" w:sz="4" w:space="0" w:color="000000"/>
              <w:right w:val="nil"/>
              <w:tl2br w:val="nil"/>
              <w:tr2bl w:val="nil"/>
            </w:tcBorders>
            <w:shd w:val="clear" w:color="FFFFFF" w:fill="FFFFFF"/>
            <w:noWrap/>
            <w:tcMar>
              <w:left w:w="0" w:type="dxa"/>
              <w:right w:w="0" w:type="dxa"/>
            </w:tcMar>
            <w:vAlign w:val="bottom"/>
          </w:tcPr>
          <w:p w14:paraId="110C1335" w14:textId="77777777" w:rsidR="004C3567" w:rsidRPr="00BF79E5" w:rsidRDefault="004C3567">
            <w:pPr>
              <w:spacing w:before="0" w:after="0" w:line="240" w:lineRule="auto"/>
              <w:jc w:val="left"/>
              <w:rPr>
                <w:rFonts w:ascii="BancoDoBrasil Textos" w:eastAsia="BancoDoBrasil Textos" w:hAnsi="BancoDoBrasil Textos" w:cs="BancoDoBrasil Textos"/>
                <w:color w:val="000000"/>
                <w:sz w:val="16"/>
              </w:rPr>
            </w:pPr>
          </w:p>
        </w:tc>
        <w:tc>
          <w:tcPr>
            <w:tcW w:w="1620" w:type="dxa"/>
            <w:tcBorders>
              <w:top w:val="nil"/>
              <w:left w:val="nil"/>
              <w:bottom w:val="single" w:sz="4" w:space="0" w:color="000000"/>
              <w:right w:val="nil"/>
              <w:tl2br w:val="nil"/>
              <w:tr2bl w:val="nil"/>
            </w:tcBorders>
            <w:shd w:val="clear" w:color="FFFFFF" w:fill="FFFFFF"/>
            <w:noWrap/>
            <w:tcMar>
              <w:left w:w="0" w:type="dxa"/>
              <w:right w:w="0" w:type="dxa"/>
            </w:tcMar>
            <w:vAlign w:val="bottom"/>
          </w:tcPr>
          <w:p w14:paraId="174998EB"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r>
      <w:tr w:rsidR="004C3567" w:rsidRPr="00BF79E5" w14:paraId="714108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600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22AA1E75"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PASSIVO / PATRIMÔNIO LÍQUIDO</w:t>
            </w:r>
          </w:p>
        </w:tc>
        <w:tc>
          <w:tcPr>
            <w:tcW w:w="55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735F3203" w14:textId="77777777" w:rsidR="004C3567" w:rsidRPr="00BF79E5" w:rsidRDefault="00E00DB4">
            <w:pPr>
              <w:spacing w:before="0" w:after="0" w:line="240" w:lineRule="auto"/>
              <w:jc w:val="center"/>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Nota</w:t>
            </w:r>
          </w:p>
        </w:tc>
        <w:tc>
          <w:tcPr>
            <w:tcW w:w="157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260E902E"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31.12.2025</w:t>
            </w:r>
          </w:p>
        </w:tc>
        <w:tc>
          <w:tcPr>
            <w:tcW w:w="162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17BE0E8E"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31.12.2024</w:t>
            </w:r>
          </w:p>
        </w:tc>
      </w:tr>
      <w:tr w:rsidR="004C3567" w:rsidRPr="00BF79E5" w14:paraId="57C254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single" w:sz="4" w:space="0" w:color="000000"/>
              <w:left w:val="nil"/>
              <w:bottom w:val="nil"/>
              <w:right w:val="nil"/>
              <w:tl2br w:val="nil"/>
              <w:tr2bl w:val="nil"/>
            </w:tcBorders>
            <w:noWrap/>
            <w:tcMar>
              <w:left w:w="0" w:type="dxa"/>
              <w:right w:w="0" w:type="dxa"/>
            </w:tcMar>
            <w:vAlign w:val="bottom"/>
          </w:tcPr>
          <w:p w14:paraId="66FF1294"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single" w:sz="4" w:space="0" w:color="000000"/>
              <w:left w:val="nil"/>
              <w:bottom w:val="nil"/>
              <w:right w:val="nil"/>
              <w:tl2br w:val="nil"/>
              <w:tr2bl w:val="nil"/>
            </w:tcBorders>
            <w:noWrap/>
            <w:tcMar>
              <w:left w:w="0" w:type="dxa"/>
              <w:right w:w="0" w:type="dxa"/>
            </w:tcMar>
            <w:vAlign w:val="center"/>
          </w:tcPr>
          <w:p w14:paraId="6278AC6D" w14:textId="77777777" w:rsidR="004C3567" w:rsidRPr="00BF79E5" w:rsidRDefault="004C3567">
            <w:pPr>
              <w:spacing w:before="0" w:after="0" w:line="240" w:lineRule="auto"/>
              <w:jc w:val="center"/>
              <w:rPr>
                <w:rFonts w:ascii="BancoDoBrasil Textos" w:eastAsia="BancoDoBrasil Textos" w:hAnsi="BancoDoBrasil Textos" w:cs="BancoDoBrasil Textos"/>
                <w:b/>
                <w:color w:val="000000"/>
                <w:sz w:val="16"/>
              </w:rPr>
            </w:pPr>
          </w:p>
        </w:tc>
        <w:tc>
          <w:tcPr>
            <w:tcW w:w="1575" w:type="dxa"/>
            <w:tcBorders>
              <w:top w:val="single" w:sz="4" w:space="0" w:color="000000"/>
              <w:left w:val="nil"/>
              <w:bottom w:val="nil"/>
              <w:right w:val="nil"/>
              <w:tl2br w:val="nil"/>
              <w:tr2bl w:val="nil"/>
            </w:tcBorders>
            <w:noWrap/>
            <w:tcMar>
              <w:left w:w="0" w:type="dxa"/>
              <w:right w:w="0" w:type="dxa"/>
            </w:tcMar>
            <w:vAlign w:val="bottom"/>
          </w:tcPr>
          <w:p w14:paraId="4A7BCAAE"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1620" w:type="dxa"/>
            <w:tcBorders>
              <w:top w:val="single" w:sz="4" w:space="0" w:color="000000"/>
              <w:left w:val="nil"/>
              <w:bottom w:val="nil"/>
              <w:right w:val="nil"/>
              <w:tl2br w:val="nil"/>
              <w:tr2bl w:val="nil"/>
            </w:tcBorders>
            <w:noWrap/>
            <w:tcMar>
              <w:left w:w="0" w:type="dxa"/>
              <w:right w:w="0" w:type="dxa"/>
            </w:tcMar>
            <w:vAlign w:val="bottom"/>
          </w:tcPr>
          <w:p w14:paraId="0A1B636F" w14:textId="77777777" w:rsidR="004C3567" w:rsidRPr="00BF79E5" w:rsidRDefault="004C3567">
            <w:pPr>
              <w:spacing w:before="0" w:after="0" w:line="240" w:lineRule="auto"/>
              <w:jc w:val="right"/>
              <w:rPr>
                <w:rFonts w:ascii="BancoDoBrasil Textos" w:eastAsia="BancoDoBrasil Textos" w:hAnsi="BancoDoBrasil Textos" w:cs="BancoDoBrasil Textos"/>
                <w:b/>
                <w:color w:val="000000"/>
                <w:sz w:val="16"/>
              </w:rPr>
            </w:pPr>
          </w:p>
        </w:tc>
      </w:tr>
      <w:tr w:rsidR="004C3567" w:rsidRPr="00BF79E5" w14:paraId="0C857A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center"/>
          </w:tcPr>
          <w:p w14:paraId="5525B957"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PASSIVO CIRCULANTE</w:t>
            </w:r>
          </w:p>
        </w:tc>
        <w:tc>
          <w:tcPr>
            <w:tcW w:w="555" w:type="dxa"/>
            <w:tcBorders>
              <w:top w:val="nil"/>
              <w:left w:val="nil"/>
              <w:bottom w:val="nil"/>
              <w:right w:val="nil"/>
              <w:tl2br w:val="nil"/>
              <w:tr2bl w:val="nil"/>
            </w:tcBorders>
            <w:noWrap/>
            <w:tcMar>
              <w:left w:w="0" w:type="dxa"/>
              <w:right w:w="0" w:type="dxa"/>
            </w:tcMar>
            <w:vAlign w:val="center"/>
          </w:tcPr>
          <w:p w14:paraId="23442602" w14:textId="77777777" w:rsidR="004C3567" w:rsidRPr="00BF79E5" w:rsidRDefault="004C3567">
            <w:pPr>
              <w:spacing w:before="0" w:after="0" w:line="240" w:lineRule="auto"/>
              <w:jc w:val="center"/>
              <w:rPr>
                <w:rFonts w:ascii="BancoDoBrasil Textos" w:eastAsia="BancoDoBrasil Textos" w:hAnsi="BancoDoBrasil Textos" w:cs="BancoDoBrasil Textos"/>
                <w:b/>
                <w:color w:val="000000"/>
                <w:sz w:val="16"/>
              </w:rPr>
            </w:pPr>
          </w:p>
        </w:tc>
        <w:tc>
          <w:tcPr>
            <w:tcW w:w="1575" w:type="dxa"/>
            <w:tcBorders>
              <w:top w:val="nil"/>
              <w:left w:val="nil"/>
              <w:bottom w:val="nil"/>
              <w:right w:val="nil"/>
              <w:tl2br w:val="nil"/>
              <w:tr2bl w:val="nil"/>
            </w:tcBorders>
            <w:noWrap/>
            <w:tcMar>
              <w:left w:w="40" w:type="dxa"/>
              <w:right w:w="100" w:type="dxa"/>
            </w:tcMar>
            <w:vAlign w:val="center"/>
          </w:tcPr>
          <w:p w14:paraId="0872E7AE"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1.415</w:t>
            </w:r>
          </w:p>
        </w:tc>
        <w:tc>
          <w:tcPr>
            <w:tcW w:w="1620" w:type="dxa"/>
            <w:tcBorders>
              <w:top w:val="nil"/>
              <w:left w:val="nil"/>
              <w:bottom w:val="nil"/>
              <w:right w:val="nil"/>
              <w:tl2br w:val="nil"/>
              <w:tr2bl w:val="nil"/>
            </w:tcBorders>
            <w:noWrap/>
            <w:tcMar>
              <w:left w:w="40" w:type="dxa"/>
              <w:right w:w="100" w:type="dxa"/>
            </w:tcMar>
            <w:vAlign w:val="center"/>
          </w:tcPr>
          <w:p w14:paraId="3B2EC698"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13.468</w:t>
            </w:r>
          </w:p>
        </w:tc>
      </w:tr>
      <w:tr w:rsidR="004C3567" w:rsidRPr="00BF79E5" w14:paraId="061537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center"/>
          </w:tcPr>
          <w:p w14:paraId="77BA678E"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Fornecedores de bens e serviços</w:t>
            </w:r>
          </w:p>
        </w:tc>
        <w:tc>
          <w:tcPr>
            <w:tcW w:w="555" w:type="dxa"/>
            <w:tcBorders>
              <w:top w:val="nil"/>
              <w:left w:val="nil"/>
              <w:bottom w:val="nil"/>
              <w:right w:val="nil"/>
              <w:tl2br w:val="nil"/>
              <w:tr2bl w:val="nil"/>
            </w:tcBorders>
            <w:noWrap/>
            <w:tcMar>
              <w:left w:w="0" w:type="dxa"/>
              <w:right w:w="0" w:type="dxa"/>
            </w:tcMar>
            <w:vAlign w:val="center"/>
          </w:tcPr>
          <w:p w14:paraId="45239C9C" w14:textId="3D823DDA" w:rsidR="004C3567" w:rsidRPr="00BF79E5" w:rsidRDefault="00C645C6">
            <w:pPr>
              <w:spacing w:before="0" w:after="0" w:line="240" w:lineRule="auto"/>
              <w:jc w:val="center"/>
              <w:rPr>
                <w:rFonts w:ascii="BancoDoBrasil Textos" w:eastAsia="BancoDoBrasil Textos" w:hAnsi="BancoDoBrasil Textos" w:cs="BancoDoBrasil Textos"/>
                <w:bCs/>
                <w:color w:val="000000"/>
                <w:sz w:val="16"/>
              </w:rPr>
            </w:pPr>
            <w:r w:rsidRPr="00BF79E5">
              <w:rPr>
                <w:rFonts w:ascii="BancoDoBrasil Textos" w:eastAsia="BancoDoBrasil Textos" w:hAnsi="BancoDoBrasil Textos" w:cs="BancoDoBrasil Textos"/>
                <w:bCs/>
                <w:color w:val="000000"/>
                <w:sz w:val="16"/>
              </w:rPr>
              <w:t>9</w:t>
            </w:r>
          </w:p>
        </w:tc>
        <w:tc>
          <w:tcPr>
            <w:tcW w:w="1575" w:type="dxa"/>
            <w:tcBorders>
              <w:top w:val="nil"/>
              <w:left w:val="nil"/>
              <w:bottom w:val="nil"/>
              <w:right w:val="nil"/>
              <w:tl2br w:val="nil"/>
              <w:tr2bl w:val="nil"/>
            </w:tcBorders>
            <w:noWrap/>
            <w:tcMar>
              <w:left w:w="40" w:type="dxa"/>
              <w:right w:w="85" w:type="dxa"/>
            </w:tcMar>
            <w:vAlign w:val="center"/>
          </w:tcPr>
          <w:p w14:paraId="023BE76A"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4</w:t>
            </w:r>
          </w:p>
        </w:tc>
        <w:tc>
          <w:tcPr>
            <w:tcW w:w="1620" w:type="dxa"/>
            <w:tcBorders>
              <w:top w:val="nil"/>
              <w:left w:val="nil"/>
              <w:bottom w:val="nil"/>
              <w:right w:val="nil"/>
              <w:tl2br w:val="nil"/>
              <w:tr2bl w:val="nil"/>
            </w:tcBorders>
            <w:noWrap/>
            <w:tcMar>
              <w:left w:w="40" w:type="dxa"/>
              <w:right w:w="85" w:type="dxa"/>
            </w:tcMar>
            <w:vAlign w:val="center"/>
          </w:tcPr>
          <w:p w14:paraId="4F297FB6"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w:t>
            </w:r>
          </w:p>
        </w:tc>
      </w:tr>
      <w:tr w:rsidR="004C3567" w:rsidRPr="00BF79E5" w14:paraId="15A7B8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center"/>
          </w:tcPr>
          <w:p w14:paraId="76FBED98"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Obrigações fiscais</w:t>
            </w:r>
          </w:p>
        </w:tc>
        <w:tc>
          <w:tcPr>
            <w:tcW w:w="555" w:type="dxa"/>
            <w:tcBorders>
              <w:top w:val="nil"/>
              <w:left w:val="nil"/>
              <w:bottom w:val="nil"/>
              <w:right w:val="nil"/>
              <w:tl2br w:val="nil"/>
              <w:tr2bl w:val="nil"/>
            </w:tcBorders>
            <w:noWrap/>
            <w:tcMar>
              <w:left w:w="40" w:type="dxa"/>
              <w:right w:w="40" w:type="dxa"/>
            </w:tcMar>
            <w:vAlign w:val="center"/>
          </w:tcPr>
          <w:p w14:paraId="39D6C55F" w14:textId="77777777" w:rsidR="004C3567" w:rsidRPr="00BF79E5" w:rsidRDefault="00E00DB4">
            <w:pPr>
              <w:spacing w:before="0" w:after="0" w:line="240" w:lineRule="auto"/>
              <w:jc w:val="center"/>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10</w:t>
            </w:r>
          </w:p>
        </w:tc>
        <w:tc>
          <w:tcPr>
            <w:tcW w:w="1575" w:type="dxa"/>
            <w:tcBorders>
              <w:top w:val="nil"/>
              <w:left w:val="nil"/>
              <w:bottom w:val="nil"/>
              <w:right w:val="nil"/>
              <w:tl2br w:val="nil"/>
              <w:tr2bl w:val="nil"/>
            </w:tcBorders>
            <w:noWrap/>
            <w:tcMar>
              <w:left w:w="40" w:type="dxa"/>
              <w:right w:w="85" w:type="dxa"/>
            </w:tcMar>
            <w:vAlign w:val="center"/>
          </w:tcPr>
          <w:p w14:paraId="7F5EAFBD"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39</w:t>
            </w:r>
          </w:p>
        </w:tc>
        <w:tc>
          <w:tcPr>
            <w:tcW w:w="1620" w:type="dxa"/>
            <w:tcBorders>
              <w:top w:val="nil"/>
              <w:left w:val="nil"/>
              <w:bottom w:val="nil"/>
              <w:right w:val="nil"/>
              <w:tl2br w:val="nil"/>
              <w:tr2bl w:val="nil"/>
            </w:tcBorders>
            <w:noWrap/>
            <w:tcMar>
              <w:left w:w="40" w:type="dxa"/>
              <w:right w:w="85" w:type="dxa"/>
            </w:tcMar>
            <w:vAlign w:val="center"/>
          </w:tcPr>
          <w:p w14:paraId="6E88EAE1"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1.105</w:t>
            </w:r>
          </w:p>
        </w:tc>
      </w:tr>
      <w:tr w:rsidR="004C3567" w:rsidRPr="00BF79E5" w14:paraId="07A492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center"/>
          </w:tcPr>
          <w:p w14:paraId="5E5BA6E2"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Obrigações e provisões trabalhistas</w:t>
            </w:r>
          </w:p>
        </w:tc>
        <w:tc>
          <w:tcPr>
            <w:tcW w:w="555" w:type="dxa"/>
            <w:tcBorders>
              <w:top w:val="nil"/>
              <w:left w:val="nil"/>
              <w:bottom w:val="nil"/>
              <w:right w:val="nil"/>
              <w:tl2br w:val="nil"/>
              <w:tr2bl w:val="nil"/>
            </w:tcBorders>
            <w:noWrap/>
            <w:tcMar>
              <w:left w:w="40" w:type="dxa"/>
              <w:right w:w="40" w:type="dxa"/>
            </w:tcMar>
            <w:vAlign w:val="center"/>
          </w:tcPr>
          <w:p w14:paraId="7D1E1227" w14:textId="77777777" w:rsidR="004C3567" w:rsidRPr="00BF79E5" w:rsidRDefault="00E00DB4">
            <w:pPr>
              <w:spacing w:before="0" w:after="0" w:line="240" w:lineRule="auto"/>
              <w:jc w:val="center"/>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11</w:t>
            </w:r>
          </w:p>
        </w:tc>
        <w:tc>
          <w:tcPr>
            <w:tcW w:w="1575" w:type="dxa"/>
            <w:tcBorders>
              <w:top w:val="nil"/>
              <w:left w:val="nil"/>
              <w:bottom w:val="nil"/>
              <w:right w:val="nil"/>
              <w:tl2br w:val="nil"/>
              <w:tr2bl w:val="nil"/>
            </w:tcBorders>
            <w:noWrap/>
            <w:tcMar>
              <w:left w:w="40" w:type="dxa"/>
              <w:right w:w="85" w:type="dxa"/>
            </w:tcMar>
            <w:vAlign w:val="center"/>
          </w:tcPr>
          <w:p w14:paraId="05AB4B25"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1.333</w:t>
            </w:r>
          </w:p>
        </w:tc>
        <w:tc>
          <w:tcPr>
            <w:tcW w:w="1620" w:type="dxa"/>
            <w:tcBorders>
              <w:top w:val="nil"/>
              <w:left w:val="nil"/>
              <w:bottom w:val="nil"/>
              <w:right w:val="nil"/>
              <w:tl2br w:val="nil"/>
              <w:tr2bl w:val="nil"/>
            </w:tcBorders>
            <w:noWrap/>
            <w:tcMar>
              <w:left w:w="40" w:type="dxa"/>
              <w:right w:w="85" w:type="dxa"/>
            </w:tcMar>
            <w:vAlign w:val="center"/>
          </w:tcPr>
          <w:p w14:paraId="176E905A"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1.074</w:t>
            </w:r>
          </w:p>
        </w:tc>
      </w:tr>
      <w:tr w:rsidR="004C3567" w:rsidRPr="00BF79E5" w14:paraId="30F3EA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6000" w:type="dxa"/>
            <w:tcBorders>
              <w:top w:val="nil"/>
              <w:left w:val="nil"/>
              <w:bottom w:val="nil"/>
              <w:right w:val="nil"/>
              <w:tl2br w:val="nil"/>
              <w:tr2bl w:val="nil"/>
            </w:tcBorders>
            <w:noWrap/>
            <w:tcMar>
              <w:left w:w="40" w:type="dxa"/>
              <w:right w:w="40" w:type="dxa"/>
            </w:tcMar>
            <w:vAlign w:val="center"/>
          </w:tcPr>
          <w:p w14:paraId="4F8AAA7D"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Outras obrigações</w:t>
            </w:r>
          </w:p>
        </w:tc>
        <w:tc>
          <w:tcPr>
            <w:tcW w:w="555" w:type="dxa"/>
            <w:tcBorders>
              <w:top w:val="nil"/>
              <w:left w:val="nil"/>
              <w:bottom w:val="nil"/>
              <w:right w:val="nil"/>
              <w:tl2br w:val="nil"/>
              <w:tr2bl w:val="nil"/>
            </w:tcBorders>
            <w:noWrap/>
            <w:tcMar>
              <w:left w:w="40" w:type="dxa"/>
              <w:right w:w="40" w:type="dxa"/>
            </w:tcMar>
            <w:vAlign w:val="bottom"/>
          </w:tcPr>
          <w:p w14:paraId="15BB5B13" w14:textId="77777777" w:rsidR="004C3567" w:rsidRPr="00BF79E5" w:rsidRDefault="00E00DB4">
            <w:pPr>
              <w:spacing w:before="0" w:after="0" w:line="240" w:lineRule="auto"/>
              <w:jc w:val="center"/>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12</w:t>
            </w:r>
          </w:p>
        </w:tc>
        <w:tc>
          <w:tcPr>
            <w:tcW w:w="1575" w:type="dxa"/>
            <w:tcBorders>
              <w:top w:val="nil"/>
              <w:left w:val="nil"/>
              <w:bottom w:val="nil"/>
              <w:right w:val="nil"/>
              <w:tl2br w:val="nil"/>
              <w:tr2bl w:val="nil"/>
            </w:tcBorders>
            <w:noWrap/>
            <w:tcMar>
              <w:left w:w="40" w:type="dxa"/>
              <w:right w:w="85" w:type="dxa"/>
            </w:tcMar>
            <w:vAlign w:val="bottom"/>
          </w:tcPr>
          <w:p w14:paraId="4FA19D53"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39</w:t>
            </w:r>
          </w:p>
        </w:tc>
        <w:tc>
          <w:tcPr>
            <w:tcW w:w="1620" w:type="dxa"/>
            <w:tcBorders>
              <w:top w:val="nil"/>
              <w:left w:val="nil"/>
              <w:bottom w:val="nil"/>
              <w:right w:val="nil"/>
              <w:tl2br w:val="nil"/>
              <w:tr2bl w:val="nil"/>
            </w:tcBorders>
            <w:noWrap/>
            <w:tcMar>
              <w:left w:w="40" w:type="dxa"/>
              <w:right w:w="85" w:type="dxa"/>
            </w:tcMar>
            <w:vAlign w:val="center"/>
          </w:tcPr>
          <w:p w14:paraId="061D668D"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124</w:t>
            </w:r>
          </w:p>
        </w:tc>
      </w:tr>
      <w:tr w:rsidR="004C3567" w:rsidRPr="00BF79E5" w14:paraId="1A3C6B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0"/>
        </w:trPr>
        <w:tc>
          <w:tcPr>
            <w:tcW w:w="6000" w:type="dxa"/>
            <w:tcBorders>
              <w:top w:val="nil"/>
              <w:left w:val="nil"/>
              <w:bottom w:val="nil"/>
              <w:right w:val="nil"/>
              <w:tl2br w:val="nil"/>
              <w:tr2bl w:val="nil"/>
            </w:tcBorders>
            <w:noWrap/>
            <w:tcMar>
              <w:left w:w="40" w:type="dxa"/>
              <w:right w:w="40" w:type="dxa"/>
            </w:tcMar>
            <w:vAlign w:val="center"/>
          </w:tcPr>
          <w:p w14:paraId="186C31C5"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Provisões para contingências</w:t>
            </w:r>
          </w:p>
        </w:tc>
        <w:tc>
          <w:tcPr>
            <w:tcW w:w="555" w:type="dxa"/>
            <w:tcBorders>
              <w:top w:val="nil"/>
              <w:left w:val="nil"/>
              <w:bottom w:val="nil"/>
              <w:right w:val="nil"/>
              <w:tl2br w:val="nil"/>
              <w:tr2bl w:val="nil"/>
            </w:tcBorders>
            <w:noWrap/>
            <w:tcMar>
              <w:left w:w="40" w:type="dxa"/>
              <w:right w:w="40" w:type="dxa"/>
            </w:tcMar>
            <w:vAlign w:val="bottom"/>
          </w:tcPr>
          <w:p w14:paraId="09BE0F7D" w14:textId="77777777" w:rsidR="004C3567" w:rsidRPr="00BF79E5" w:rsidRDefault="00E00DB4">
            <w:pPr>
              <w:spacing w:before="0" w:after="0" w:line="240" w:lineRule="auto"/>
              <w:jc w:val="center"/>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19.a</w:t>
            </w:r>
          </w:p>
        </w:tc>
        <w:tc>
          <w:tcPr>
            <w:tcW w:w="1575" w:type="dxa"/>
            <w:tcBorders>
              <w:top w:val="nil"/>
              <w:left w:val="nil"/>
              <w:bottom w:val="nil"/>
              <w:right w:val="nil"/>
              <w:tl2br w:val="nil"/>
              <w:tr2bl w:val="nil"/>
            </w:tcBorders>
            <w:noWrap/>
            <w:tcMar>
              <w:left w:w="40" w:type="dxa"/>
              <w:right w:w="85" w:type="dxa"/>
            </w:tcMar>
            <w:vAlign w:val="bottom"/>
          </w:tcPr>
          <w:p w14:paraId="5B64D55F"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w:t>
            </w:r>
          </w:p>
        </w:tc>
        <w:tc>
          <w:tcPr>
            <w:tcW w:w="1620" w:type="dxa"/>
            <w:tcBorders>
              <w:top w:val="nil"/>
              <w:left w:val="nil"/>
              <w:bottom w:val="nil"/>
              <w:right w:val="nil"/>
              <w:tl2br w:val="nil"/>
              <w:tr2bl w:val="nil"/>
            </w:tcBorders>
            <w:noWrap/>
            <w:tcMar>
              <w:left w:w="40" w:type="dxa"/>
              <w:right w:w="85" w:type="dxa"/>
            </w:tcMar>
            <w:vAlign w:val="bottom"/>
          </w:tcPr>
          <w:p w14:paraId="465A88BC"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11.165</w:t>
            </w:r>
          </w:p>
        </w:tc>
      </w:tr>
      <w:tr w:rsidR="004C3567" w:rsidRPr="00BF79E5" w14:paraId="5034D3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0" w:type="dxa"/>
              <w:right w:w="0" w:type="dxa"/>
            </w:tcMar>
            <w:vAlign w:val="center"/>
          </w:tcPr>
          <w:p w14:paraId="1AEFAB2D" w14:textId="77777777" w:rsidR="004C3567" w:rsidRPr="00BF79E5" w:rsidRDefault="004C3567">
            <w:pPr>
              <w:spacing w:before="0" w:after="0" w:line="240" w:lineRule="auto"/>
              <w:jc w:val="left"/>
              <w:rPr>
                <w:rFonts w:ascii="BancoDoBrasil Textos" w:eastAsia="BancoDoBrasil Textos" w:hAnsi="BancoDoBrasil Textos" w:cs="BancoDoBrasil Textos"/>
                <w:color w:val="000000"/>
                <w:sz w:val="16"/>
              </w:rPr>
            </w:pPr>
          </w:p>
        </w:tc>
        <w:tc>
          <w:tcPr>
            <w:tcW w:w="555" w:type="dxa"/>
            <w:tcBorders>
              <w:top w:val="nil"/>
              <w:left w:val="nil"/>
              <w:bottom w:val="nil"/>
              <w:right w:val="nil"/>
              <w:tl2br w:val="nil"/>
              <w:tr2bl w:val="nil"/>
            </w:tcBorders>
            <w:noWrap/>
            <w:tcMar>
              <w:left w:w="0" w:type="dxa"/>
              <w:right w:w="0" w:type="dxa"/>
            </w:tcMar>
            <w:vAlign w:val="center"/>
          </w:tcPr>
          <w:p w14:paraId="77868F66"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75" w:type="dxa"/>
            <w:tcBorders>
              <w:top w:val="nil"/>
              <w:left w:val="nil"/>
              <w:bottom w:val="nil"/>
              <w:right w:val="nil"/>
              <w:tl2br w:val="nil"/>
              <w:tr2bl w:val="nil"/>
            </w:tcBorders>
            <w:noWrap/>
            <w:tcMar>
              <w:left w:w="0" w:type="dxa"/>
              <w:right w:w="0" w:type="dxa"/>
            </w:tcMar>
            <w:vAlign w:val="center"/>
          </w:tcPr>
          <w:p w14:paraId="003822C9" w14:textId="77777777" w:rsidR="004C3567" w:rsidRPr="00BF79E5" w:rsidRDefault="004C3567">
            <w:pPr>
              <w:spacing w:before="0" w:after="0" w:line="240" w:lineRule="auto"/>
              <w:jc w:val="left"/>
              <w:rPr>
                <w:rFonts w:ascii="BancoDoBrasil Textos" w:eastAsia="BancoDoBrasil Textos" w:hAnsi="BancoDoBrasil Textos" w:cs="BancoDoBrasil Textos"/>
                <w:color w:val="000000"/>
                <w:sz w:val="16"/>
              </w:rPr>
            </w:pPr>
          </w:p>
        </w:tc>
        <w:tc>
          <w:tcPr>
            <w:tcW w:w="1620" w:type="dxa"/>
            <w:tcBorders>
              <w:top w:val="nil"/>
              <w:left w:val="nil"/>
              <w:bottom w:val="nil"/>
              <w:right w:val="nil"/>
              <w:tl2br w:val="nil"/>
              <w:tr2bl w:val="nil"/>
            </w:tcBorders>
            <w:noWrap/>
            <w:tcMar>
              <w:left w:w="0" w:type="dxa"/>
              <w:right w:w="0" w:type="dxa"/>
            </w:tcMar>
            <w:vAlign w:val="center"/>
          </w:tcPr>
          <w:p w14:paraId="049B2DB3"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r>
      <w:tr w:rsidR="004C3567" w:rsidRPr="00BF79E5" w14:paraId="774314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center"/>
          </w:tcPr>
          <w:p w14:paraId="15ABEC37"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PASSIVO NÃO CIRCULANTE</w:t>
            </w:r>
          </w:p>
        </w:tc>
        <w:tc>
          <w:tcPr>
            <w:tcW w:w="555" w:type="dxa"/>
            <w:tcBorders>
              <w:top w:val="nil"/>
              <w:left w:val="nil"/>
              <w:bottom w:val="nil"/>
              <w:right w:val="nil"/>
              <w:tl2br w:val="nil"/>
              <w:tr2bl w:val="nil"/>
            </w:tcBorders>
            <w:noWrap/>
            <w:tcMar>
              <w:left w:w="0" w:type="dxa"/>
              <w:right w:w="0" w:type="dxa"/>
            </w:tcMar>
            <w:vAlign w:val="center"/>
          </w:tcPr>
          <w:p w14:paraId="7F91B28C"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75" w:type="dxa"/>
            <w:tcBorders>
              <w:top w:val="nil"/>
              <w:left w:val="nil"/>
              <w:bottom w:val="nil"/>
              <w:right w:val="nil"/>
              <w:tl2br w:val="nil"/>
              <w:tr2bl w:val="nil"/>
            </w:tcBorders>
            <w:noWrap/>
            <w:tcMar>
              <w:left w:w="40" w:type="dxa"/>
              <w:right w:w="100" w:type="dxa"/>
            </w:tcMar>
            <w:vAlign w:val="center"/>
          </w:tcPr>
          <w:p w14:paraId="137BAA62"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12.831</w:t>
            </w:r>
          </w:p>
        </w:tc>
        <w:tc>
          <w:tcPr>
            <w:tcW w:w="1620" w:type="dxa"/>
            <w:tcBorders>
              <w:top w:val="nil"/>
              <w:left w:val="nil"/>
              <w:bottom w:val="nil"/>
              <w:right w:val="nil"/>
              <w:tl2br w:val="nil"/>
              <w:tr2bl w:val="nil"/>
            </w:tcBorders>
            <w:noWrap/>
            <w:tcMar>
              <w:left w:w="40" w:type="dxa"/>
              <w:right w:w="100" w:type="dxa"/>
            </w:tcMar>
            <w:vAlign w:val="center"/>
          </w:tcPr>
          <w:p w14:paraId="0A443F75"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w:t>
            </w:r>
          </w:p>
        </w:tc>
      </w:tr>
      <w:tr w:rsidR="004C3567" w:rsidRPr="00BF79E5" w14:paraId="7DD36D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6000" w:type="dxa"/>
            <w:tcBorders>
              <w:top w:val="nil"/>
              <w:left w:val="nil"/>
              <w:bottom w:val="nil"/>
              <w:right w:val="nil"/>
              <w:tl2br w:val="nil"/>
              <w:tr2bl w:val="nil"/>
            </w:tcBorders>
            <w:noWrap/>
            <w:tcMar>
              <w:left w:w="40" w:type="dxa"/>
              <w:right w:w="40" w:type="dxa"/>
            </w:tcMar>
            <w:vAlign w:val="center"/>
          </w:tcPr>
          <w:p w14:paraId="63730717"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Provisões para contingências</w:t>
            </w:r>
          </w:p>
        </w:tc>
        <w:tc>
          <w:tcPr>
            <w:tcW w:w="555" w:type="dxa"/>
            <w:tcBorders>
              <w:top w:val="nil"/>
              <w:left w:val="nil"/>
              <w:bottom w:val="nil"/>
              <w:right w:val="nil"/>
              <w:tl2br w:val="nil"/>
              <w:tr2bl w:val="nil"/>
            </w:tcBorders>
            <w:noWrap/>
            <w:tcMar>
              <w:left w:w="40" w:type="dxa"/>
              <w:right w:w="40" w:type="dxa"/>
            </w:tcMar>
            <w:vAlign w:val="bottom"/>
          </w:tcPr>
          <w:p w14:paraId="4EE3DC70" w14:textId="77777777" w:rsidR="004C3567" w:rsidRPr="00BF79E5" w:rsidRDefault="00E00DB4">
            <w:pPr>
              <w:spacing w:before="0" w:after="0" w:line="240" w:lineRule="auto"/>
              <w:jc w:val="center"/>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19.a</w:t>
            </w:r>
          </w:p>
        </w:tc>
        <w:tc>
          <w:tcPr>
            <w:tcW w:w="1575" w:type="dxa"/>
            <w:tcBorders>
              <w:top w:val="nil"/>
              <w:left w:val="nil"/>
              <w:bottom w:val="nil"/>
              <w:right w:val="nil"/>
              <w:tl2br w:val="nil"/>
              <w:tr2bl w:val="nil"/>
            </w:tcBorders>
            <w:noWrap/>
            <w:tcMar>
              <w:left w:w="40" w:type="dxa"/>
              <w:right w:w="85" w:type="dxa"/>
            </w:tcMar>
            <w:vAlign w:val="bottom"/>
          </w:tcPr>
          <w:p w14:paraId="168CA1C9"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12.831</w:t>
            </w:r>
          </w:p>
        </w:tc>
        <w:tc>
          <w:tcPr>
            <w:tcW w:w="1620" w:type="dxa"/>
            <w:tcBorders>
              <w:top w:val="nil"/>
              <w:left w:val="nil"/>
              <w:bottom w:val="nil"/>
              <w:right w:val="nil"/>
              <w:tl2br w:val="nil"/>
              <w:tr2bl w:val="nil"/>
            </w:tcBorders>
            <w:noWrap/>
            <w:tcMar>
              <w:left w:w="40" w:type="dxa"/>
              <w:right w:w="85" w:type="dxa"/>
            </w:tcMar>
            <w:vAlign w:val="bottom"/>
          </w:tcPr>
          <w:p w14:paraId="2C27617B"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w:t>
            </w:r>
          </w:p>
        </w:tc>
      </w:tr>
      <w:tr w:rsidR="004C3567" w:rsidRPr="00BF79E5" w14:paraId="53FC70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6000" w:type="dxa"/>
            <w:tcBorders>
              <w:top w:val="nil"/>
              <w:left w:val="nil"/>
              <w:bottom w:val="nil"/>
              <w:right w:val="nil"/>
              <w:tl2br w:val="nil"/>
              <w:tr2bl w:val="nil"/>
            </w:tcBorders>
            <w:noWrap/>
            <w:tcMar>
              <w:left w:w="0" w:type="dxa"/>
              <w:right w:w="0" w:type="dxa"/>
            </w:tcMar>
            <w:vAlign w:val="center"/>
          </w:tcPr>
          <w:p w14:paraId="33270059" w14:textId="77777777" w:rsidR="004C3567" w:rsidRPr="00BF79E5" w:rsidRDefault="004C3567">
            <w:pPr>
              <w:spacing w:before="0" w:after="0" w:line="240" w:lineRule="auto"/>
              <w:jc w:val="left"/>
              <w:rPr>
                <w:rFonts w:ascii="BancoDoBrasil Textos" w:eastAsia="BancoDoBrasil Textos" w:hAnsi="BancoDoBrasil Textos" w:cs="BancoDoBrasil Textos"/>
                <w:i/>
                <w:color w:val="000000"/>
                <w:sz w:val="16"/>
              </w:rPr>
            </w:pPr>
          </w:p>
        </w:tc>
        <w:tc>
          <w:tcPr>
            <w:tcW w:w="555" w:type="dxa"/>
            <w:tcBorders>
              <w:top w:val="nil"/>
              <w:left w:val="nil"/>
              <w:bottom w:val="nil"/>
              <w:right w:val="nil"/>
              <w:tl2br w:val="nil"/>
              <w:tr2bl w:val="nil"/>
            </w:tcBorders>
            <w:noWrap/>
            <w:tcMar>
              <w:left w:w="0" w:type="dxa"/>
              <w:right w:w="0" w:type="dxa"/>
            </w:tcMar>
            <w:vAlign w:val="center"/>
          </w:tcPr>
          <w:p w14:paraId="7A4531D1" w14:textId="77777777" w:rsidR="004C3567" w:rsidRPr="00BF79E5" w:rsidRDefault="004C3567">
            <w:pPr>
              <w:spacing w:before="0" w:after="0" w:line="240" w:lineRule="auto"/>
              <w:jc w:val="center"/>
              <w:rPr>
                <w:rFonts w:ascii="BancoDoBrasil Textos" w:eastAsia="BancoDoBrasil Textos" w:hAnsi="BancoDoBrasil Textos" w:cs="BancoDoBrasil Textos"/>
                <w:i/>
                <w:color w:val="000000"/>
                <w:sz w:val="16"/>
              </w:rPr>
            </w:pPr>
          </w:p>
        </w:tc>
        <w:tc>
          <w:tcPr>
            <w:tcW w:w="1575" w:type="dxa"/>
            <w:tcBorders>
              <w:top w:val="nil"/>
              <w:left w:val="nil"/>
              <w:bottom w:val="nil"/>
              <w:right w:val="nil"/>
              <w:tl2br w:val="nil"/>
              <w:tr2bl w:val="nil"/>
            </w:tcBorders>
            <w:noWrap/>
            <w:tcMar>
              <w:left w:w="0" w:type="dxa"/>
              <w:right w:w="0" w:type="dxa"/>
            </w:tcMar>
            <w:vAlign w:val="center"/>
          </w:tcPr>
          <w:p w14:paraId="4B9516D0" w14:textId="77777777" w:rsidR="004C3567" w:rsidRPr="00BF79E5" w:rsidRDefault="004C3567">
            <w:pPr>
              <w:spacing w:before="0" w:after="0" w:line="240" w:lineRule="auto"/>
              <w:jc w:val="left"/>
              <w:rPr>
                <w:rFonts w:ascii="BancoDoBrasil Textos" w:eastAsia="BancoDoBrasil Textos" w:hAnsi="BancoDoBrasil Textos" w:cs="BancoDoBrasil Textos"/>
                <w:i/>
                <w:color w:val="000000"/>
                <w:sz w:val="16"/>
              </w:rPr>
            </w:pPr>
          </w:p>
        </w:tc>
        <w:tc>
          <w:tcPr>
            <w:tcW w:w="1620" w:type="dxa"/>
            <w:tcBorders>
              <w:top w:val="nil"/>
              <w:left w:val="nil"/>
              <w:bottom w:val="nil"/>
              <w:right w:val="nil"/>
              <w:tl2br w:val="nil"/>
              <w:tr2bl w:val="nil"/>
            </w:tcBorders>
            <w:noWrap/>
            <w:tcMar>
              <w:left w:w="0" w:type="dxa"/>
              <w:right w:w="0" w:type="dxa"/>
            </w:tcMar>
            <w:vAlign w:val="center"/>
          </w:tcPr>
          <w:p w14:paraId="3198F504" w14:textId="77777777" w:rsidR="004C3567" w:rsidRPr="00BF79E5" w:rsidRDefault="004C3567">
            <w:pPr>
              <w:spacing w:before="0" w:after="0" w:line="240" w:lineRule="auto"/>
              <w:jc w:val="right"/>
              <w:rPr>
                <w:rFonts w:ascii="BancoDoBrasil Textos" w:eastAsia="BancoDoBrasil Textos" w:hAnsi="BancoDoBrasil Textos" w:cs="BancoDoBrasil Textos"/>
                <w:i/>
                <w:color w:val="000000"/>
                <w:sz w:val="16"/>
              </w:rPr>
            </w:pPr>
          </w:p>
        </w:tc>
      </w:tr>
      <w:tr w:rsidR="004C3567" w:rsidRPr="00BF79E5" w14:paraId="5F7AFB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6000" w:type="dxa"/>
            <w:tcBorders>
              <w:top w:val="nil"/>
              <w:left w:val="nil"/>
              <w:bottom w:val="nil"/>
              <w:right w:val="nil"/>
              <w:tl2br w:val="nil"/>
              <w:tr2bl w:val="nil"/>
            </w:tcBorders>
            <w:noWrap/>
            <w:tcMar>
              <w:left w:w="0" w:type="dxa"/>
              <w:right w:w="0" w:type="dxa"/>
            </w:tcMar>
            <w:vAlign w:val="center"/>
          </w:tcPr>
          <w:p w14:paraId="1684D8BE" w14:textId="77777777" w:rsidR="004C3567" w:rsidRPr="00BF79E5" w:rsidRDefault="004C3567">
            <w:pPr>
              <w:spacing w:before="0" w:after="0" w:line="240" w:lineRule="auto"/>
              <w:jc w:val="left"/>
              <w:rPr>
                <w:rFonts w:ascii="BancoDoBrasil Textos" w:eastAsia="BancoDoBrasil Textos" w:hAnsi="BancoDoBrasil Textos" w:cs="BancoDoBrasil Textos"/>
                <w:i/>
                <w:color w:val="000000"/>
                <w:sz w:val="16"/>
              </w:rPr>
            </w:pPr>
          </w:p>
        </w:tc>
        <w:tc>
          <w:tcPr>
            <w:tcW w:w="555" w:type="dxa"/>
            <w:tcBorders>
              <w:top w:val="nil"/>
              <w:left w:val="nil"/>
              <w:bottom w:val="nil"/>
              <w:right w:val="nil"/>
              <w:tl2br w:val="nil"/>
              <w:tr2bl w:val="nil"/>
            </w:tcBorders>
            <w:noWrap/>
            <w:tcMar>
              <w:left w:w="0" w:type="dxa"/>
              <w:right w:w="0" w:type="dxa"/>
            </w:tcMar>
            <w:vAlign w:val="center"/>
          </w:tcPr>
          <w:p w14:paraId="017B9DAF" w14:textId="77777777" w:rsidR="004C3567" w:rsidRPr="00BF79E5" w:rsidRDefault="004C3567">
            <w:pPr>
              <w:spacing w:before="0" w:after="0" w:line="240" w:lineRule="auto"/>
              <w:jc w:val="center"/>
              <w:rPr>
                <w:rFonts w:ascii="BancoDoBrasil Textos" w:eastAsia="BancoDoBrasil Textos" w:hAnsi="BancoDoBrasil Textos" w:cs="BancoDoBrasil Textos"/>
                <w:i/>
                <w:color w:val="000000"/>
                <w:sz w:val="16"/>
              </w:rPr>
            </w:pPr>
          </w:p>
        </w:tc>
        <w:tc>
          <w:tcPr>
            <w:tcW w:w="1575" w:type="dxa"/>
            <w:tcBorders>
              <w:top w:val="nil"/>
              <w:left w:val="nil"/>
              <w:bottom w:val="nil"/>
              <w:right w:val="nil"/>
              <w:tl2br w:val="nil"/>
              <w:tr2bl w:val="nil"/>
            </w:tcBorders>
            <w:noWrap/>
            <w:tcMar>
              <w:left w:w="0" w:type="dxa"/>
              <w:right w:w="0" w:type="dxa"/>
            </w:tcMar>
            <w:vAlign w:val="center"/>
          </w:tcPr>
          <w:p w14:paraId="7E5CFFF0" w14:textId="77777777" w:rsidR="004C3567" w:rsidRPr="00BF79E5" w:rsidRDefault="004C3567">
            <w:pPr>
              <w:spacing w:before="0" w:after="0" w:line="240" w:lineRule="auto"/>
              <w:jc w:val="left"/>
              <w:rPr>
                <w:rFonts w:ascii="BancoDoBrasil Textos" w:eastAsia="BancoDoBrasil Textos" w:hAnsi="BancoDoBrasil Textos" w:cs="BancoDoBrasil Textos"/>
                <w:i/>
                <w:color w:val="000000"/>
                <w:sz w:val="16"/>
              </w:rPr>
            </w:pPr>
          </w:p>
        </w:tc>
        <w:tc>
          <w:tcPr>
            <w:tcW w:w="1620" w:type="dxa"/>
            <w:tcBorders>
              <w:top w:val="nil"/>
              <w:left w:val="nil"/>
              <w:bottom w:val="nil"/>
              <w:right w:val="nil"/>
              <w:tl2br w:val="nil"/>
              <w:tr2bl w:val="nil"/>
            </w:tcBorders>
            <w:noWrap/>
            <w:tcMar>
              <w:left w:w="0" w:type="dxa"/>
              <w:right w:w="0" w:type="dxa"/>
            </w:tcMar>
            <w:vAlign w:val="center"/>
          </w:tcPr>
          <w:p w14:paraId="50D39153" w14:textId="77777777" w:rsidR="004C3567" w:rsidRPr="00BF79E5" w:rsidRDefault="004C3567">
            <w:pPr>
              <w:spacing w:before="0" w:after="0" w:line="240" w:lineRule="auto"/>
              <w:jc w:val="right"/>
              <w:rPr>
                <w:rFonts w:ascii="BancoDoBrasil Textos" w:eastAsia="BancoDoBrasil Textos" w:hAnsi="BancoDoBrasil Textos" w:cs="BancoDoBrasil Textos"/>
                <w:i/>
                <w:color w:val="000000"/>
                <w:sz w:val="16"/>
              </w:rPr>
            </w:pPr>
          </w:p>
        </w:tc>
      </w:tr>
      <w:tr w:rsidR="004C3567" w:rsidRPr="00BF79E5" w14:paraId="4497C8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center"/>
          </w:tcPr>
          <w:p w14:paraId="0C0338B5"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 xml:space="preserve">PATRIMÔNIO LÍQUIDO </w:t>
            </w:r>
          </w:p>
        </w:tc>
        <w:tc>
          <w:tcPr>
            <w:tcW w:w="555" w:type="dxa"/>
            <w:tcBorders>
              <w:top w:val="nil"/>
              <w:left w:val="nil"/>
              <w:bottom w:val="nil"/>
              <w:right w:val="nil"/>
              <w:tl2br w:val="nil"/>
              <w:tr2bl w:val="nil"/>
            </w:tcBorders>
            <w:noWrap/>
            <w:tcMar>
              <w:left w:w="0" w:type="dxa"/>
              <w:right w:w="0" w:type="dxa"/>
            </w:tcMar>
            <w:vAlign w:val="center"/>
          </w:tcPr>
          <w:p w14:paraId="72A32A2E"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75" w:type="dxa"/>
            <w:tcBorders>
              <w:top w:val="nil"/>
              <w:left w:val="nil"/>
              <w:bottom w:val="nil"/>
              <w:right w:val="nil"/>
              <w:tl2br w:val="nil"/>
              <w:tr2bl w:val="nil"/>
            </w:tcBorders>
            <w:noWrap/>
            <w:tcMar>
              <w:left w:w="40" w:type="dxa"/>
              <w:right w:w="100" w:type="dxa"/>
            </w:tcMar>
            <w:vAlign w:val="bottom"/>
          </w:tcPr>
          <w:p w14:paraId="789609EA"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3.014</w:t>
            </w:r>
          </w:p>
        </w:tc>
        <w:tc>
          <w:tcPr>
            <w:tcW w:w="1620" w:type="dxa"/>
            <w:tcBorders>
              <w:top w:val="nil"/>
              <w:left w:val="nil"/>
              <w:bottom w:val="nil"/>
              <w:right w:val="nil"/>
              <w:tl2br w:val="nil"/>
              <w:tr2bl w:val="nil"/>
            </w:tcBorders>
            <w:noWrap/>
            <w:tcMar>
              <w:left w:w="40" w:type="dxa"/>
              <w:right w:w="100" w:type="dxa"/>
            </w:tcMar>
            <w:vAlign w:val="bottom"/>
          </w:tcPr>
          <w:p w14:paraId="2F0742BB"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6.296</w:t>
            </w:r>
          </w:p>
        </w:tc>
      </w:tr>
      <w:tr w:rsidR="004C3567" w:rsidRPr="00BF79E5" w14:paraId="52F76E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center"/>
          </w:tcPr>
          <w:p w14:paraId="0E066F93"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Capital social</w:t>
            </w:r>
          </w:p>
        </w:tc>
        <w:tc>
          <w:tcPr>
            <w:tcW w:w="555" w:type="dxa"/>
            <w:tcBorders>
              <w:top w:val="nil"/>
              <w:left w:val="nil"/>
              <w:bottom w:val="nil"/>
              <w:right w:val="nil"/>
              <w:tl2br w:val="nil"/>
              <w:tr2bl w:val="nil"/>
            </w:tcBorders>
            <w:noWrap/>
            <w:tcMar>
              <w:left w:w="40" w:type="dxa"/>
              <w:right w:w="40" w:type="dxa"/>
            </w:tcMar>
            <w:vAlign w:val="center"/>
          </w:tcPr>
          <w:p w14:paraId="27F30FD4" w14:textId="77777777" w:rsidR="004C3567" w:rsidRPr="00BF79E5" w:rsidRDefault="00E00DB4">
            <w:pPr>
              <w:spacing w:before="0" w:after="0" w:line="240" w:lineRule="auto"/>
              <w:jc w:val="center"/>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15</w:t>
            </w:r>
          </w:p>
        </w:tc>
        <w:tc>
          <w:tcPr>
            <w:tcW w:w="1575" w:type="dxa"/>
            <w:tcBorders>
              <w:top w:val="nil"/>
              <w:left w:val="nil"/>
              <w:bottom w:val="nil"/>
              <w:right w:val="nil"/>
              <w:tl2br w:val="nil"/>
              <w:tr2bl w:val="nil"/>
            </w:tcBorders>
            <w:noWrap/>
            <w:tcMar>
              <w:left w:w="40" w:type="dxa"/>
              <w:right w:w="85" w:type="dxa"/>
            </w:tcMar>
            <w:vAlign w:val="center"/>
          </w:tcPr>
          <w:p w14:paraId="32B2FF0C"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90.233</w:t>
            </w:r>
          </w:p>
        </w:tc>
        <w:tc>
          <w:tcPr>
            <w:tcW w:w="1620" w:type="dxa"/>
            <w:tcBorders>
              <w:top w:val="nil"/>
              <w:left w:val="nil"/>
              <w:bottom w:val="nil"/>
              <w:right w:val="nil"/>
              <w:tl2br w:val="nil"/>
              <w:tr2bl w:val="nil"/>
            </w:tcBorders>
            <w:noWrap/>
            <w:tcMar>
              <w:left w:w="40" w:type="dxa"/>
              <w:right w:w="85" w:type="dxa"/>
            </w:tcMar>
            <w:vAlign w:val="center"/>
          </w:tcPr>
          <w:p w14:paraId="17EF50B2"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87.233</w:t>
            </w:r>
          </w:p>
        </w:tc>
      </w:tr>
      <w:tr w:rsidR="004C3567" w:rsidRPr="00BF79E5" w14:paraId="2D44AD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0"/>
        </w:trPr>
        <w:tc>
          <w:tcPr>
            <w:tcW w:w="6000" w:type="dxa"/>
            <w:tcBorders>
              <w:top w:val="nil"/>
              <w:left w:val="nil"/>
              <w:bottom w:val="nil"/>
              <w:right w:val="nil"/>
              <w:tl2br w:val="nil"/>
              <w:tr2bl w:val="nil"/>
            </w:tcBorders>
            <w:noWrap/>
            <w:tcMar>
              <w:left w:w="40" w:type="dxa"/>
              <w:right w:w="40" w:type="dxa"/>
            </w:tcMar>
            <w:vAlign w:val="center"/>
          </w:tcPr>
          <w:p w14:paraId="794E09FB" w14:textId="6A86E324" w:rsidR="004C3567" w:rsidRPr="00BF79E5" w:rsidRDefault="00843FF3">
            <w:pPr>
              <w:spacing w:before="0" w:after="0" w:line="240" w:lineRule="auto"/>
              <w:jc w:val="left"/>
              <w:rPr>
                <w:rFonts w:ascii="BancoDoBrasil Textos" w:eastAsia="BancoDoBrasil Textos" w:hAnsi="BancoDoBrasil Textos" w:cs="BancoDoBrasil Textos"/>
                <w:color w:val="000000"/>
                <w:sz w:val="16"/>
              </w:rPr>
            </w:pPr>
            <w:r>
              <w:rPr>
                <w:rFonts w:ascii="BancoDoBrasil Textos" w:eastAsia="BancoDoBrasil Textos" w:hAnsi="BancoDoBrasil Textos" w:cs="BancoDoBrasil Textos"/>
                <w:color w:val="000000"/>
                <w:sz w:val="16"/>
              </w:rPr>
              <w:t>P</w:t>
            </w:r>
            <w:r w:rsidR="00E00DB4" w:rsidRPr="00BF79E5">
              <w:rPr>
                <w:rFonts w:ascii="BancoDoBrasil Textos" w:eastAsia="BancoDoBrasil Textos" w:hAnsi="BancoDoBrasil Textos" w:cs="BancoDoBrasil Textos"/>
                <w:color w:val="000000"/>
                <w:sz w:val="16"/>
              </w:rPr>
              <w:t>rejuízos acumulados</w:t>
            </w:r>
          </w:p>
        </w:tc>
        <w:tc>
          <w:tcPr>
            <w:tcW w:w="555" w:type="dxa"/>
            <w:tcBorders>
              <w:top w:val="nil"/>
              <w:left w:val="nil"/>
              <w:bottom w:val="nil"/>
              <w:right w:val="nil"/>
              <w:tl2br w:val="nil"/>
              <w:tr2bl w:val="nil"/>
            </w:tcBorders>
            <w:noWrap/>
            <w:tcMar>
              <w:left w:w="0" w:type="dxa"/>
              <w:right w:w="0" w:type="dxa"/>
            </w:tcMar>
            <w:vAlign w:val="bottom"/>
          </w:tcPr>
          <w:p w14:paraId="41E1D5E0"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75" w:type="dxa"/>
            <w:tcBorders>
              <w:top w:val="nil"/>
              <w:left w:val="nil"/>
              <w:bottom w:val="nil"/>
              <w:right w:val="nil"/>
              <w:tl2br w:val="nil"/>
              <w:tr2bl w:val="nil"/>
            </w:tcBorders>
            <w:noWrap/>
            <w:tcMar>
              <w:left w:w="40" w:type="dxa"/>
              <w:right w:w="40" w:type="dxa"/>
            </w:tcMar>
            <w:vAlign w:val="bottom"/>
          </w:tcPr>
          <w:p w14:paraId="0FD6B73D"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(87.219)</w:t>
            </w:r>
          </w:p>
        </w:tc>
        <w:tc>
          <w:tcPr>
            <w:tcW w:w="1620" w:type="dxa"/>
            <w:tcBorders>
              <w:top w:val="nil"/>
              <w:left w:val="nil"/>
              <w:bottom w:val="nil"/>
              <w:right w:val="nil"/>
              <w:tl2br w:val="nil"/>
              <w:tr2bl w:val="nil"/>
            </w:tcBorders>
            <w:noWrap/>
            <w:tcMar>
              <w:left w:w="40" w:type="dxa"/>
              <w:right w:w="40" w:type="dxa"/>
            </w:tcMar>
            <w:vAlign w:val="bottom"/>
          </w:tcPr>
          <w:p w14:paraId="3B404FDD"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(80.937)</w:t>
            </w:r>
          </w:p>
        </w:tc>
      </w:tr>
      <w:tr w:rsidR="004C3567" w:rsidRPr="00BF79E5" w14:paraId="40EEC4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6000" w:type="dxa"/>
            <w:tcBorders>
              <w:top w:val="nil"/>
              <w:left w:val="nil"/>
              <w:bottom w:val="nil"/>
              <w:right w:val="nil"/>
              <w:tl2br w:val="nil"/>
              <w:tr2bl w:val="nil"/>
            </w:tcBorders>
            <w:noWrap/>
            <w:tcMar>
              <w:left w:w="0" w:type="dxa"/>
              <w:right w:w="0" w:type="dxa"/>
            </w:tcMar>
            <w:vAlign w:val="center"/>
          </w:tcPr>
          <w:p w14:paraId="3EC777E6"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nil"/>
              <w:left w:val="nil"/>
              <w:bottom w:val="nil"/>
              <w:right w:val="nil"/>
              <w:tl2br w:val="nil"/>
              <w:tr2bl w:val="nil"/>
            </w:tcBorders>
            <w:noWrap/>
            <w:tcMar>
              <w:left w:w="0" w:type="dxa"/>
              <w:right w:w="0" w:type="dxa"/>
            </w:tcMar>
            <w:vAlign w:val="bottom"/>
          </w:tcPr>
          <w:p w14:paraId="054F9949"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75" w:type="dxa"/>
            <w:tcBorders>
              <w:top w:val="nil"/>
              <w:left w:val="nil"/>
              <w:bottom w:val="nil"/>
              <w:right w:val="nil"/>
              <w:tl2br w:val="nil"/>
              <w:tr2bl w:val="nil"/>
            </w:tcBorders>
            <w:noWrap/>
            <w:tcMar>
              <w:left w:w="0" w:type="dxa"/>
              <w:right w:w="0" w:type="dxa"/>
            </w:tcMar>
            <w:vAlign w:val="center"/>
          </w:tcPr>
          <w:p w14:paraId="59B83A1E"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c>
          <w:tcPr>
            <w:tcW w:w="1620" w:type="dxa"/>
            <w:tcBorders>
              <w:top w:val="nil"/>
              <w:left w:val="nil"/>
              <w:bottom w:val="nil"/>
              <w:right w:val="nil"/>
              <w:tl2br w:val="nil"/>
              <w:tr2bl w:val="nil"/>
            </w:tcBorders>
            <w:noWrap/>
            <w:tcMar>
              <w:left w:w="0" w:type="dxa"/>
              <w:right w:w="0" w:type="dxa"/>
            </w:tcMar>
            <w:vAlign w:val="center"/>
          </w:tcPr>
          <w:p w14:paraId="0B9A7E5F" w14:textId="77777777" w:rsidR="004C3567" w:rsidRPr="00BF79E5" w:rsidRDefault="004C3567">
            <w:pPr>
              <w:spacing w:before="0" w:after="0" w:line="240" w:lineRule="auto"/>
              <w:jc w:val="right"/>
              <w:rPr>
                <w:rFonts w:ascii="BancoDoBrasil Textos" w:eastAsia="BancoDoBrasil Textos" w:hAnsi="BancoDoBrasil Textos" w:cs="BancoDoBrasil Textos"/>
                <w:b/>
                <w:color w:val="000000"/>
                <w:sz w:val="16"/>
              </w:rPr>
            </w:pPr>
          </w:p>
        </w:tc>
      </w:tr>
      <w:tr w:rsidR="004C3567" w:rsidRPr="00BF79E5" w14:paraId="4C0EAD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single" w:sz="4" w:space="0" w:color="000000"/>
              <w:right w:val="nil"/>
              <w:tl2br w:val="nil"/>
              <w:tr2bl w:val="nil"/>
            </w:tcBorders>
            <w:noWrap/>
            <w:tcMar>
              <w:left w:w="40" w:type="dxa"/>
              <w:right w:w="40" w:type="dxa"/>
            </w:tcMar>
            <w:vAlign w:val="center"/>
          </w:tcPr>
          <w:p w14:paraId="22F343A0"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TOTAL DO PASSIVO</w:t>
            </w:r>
          </w:p>
        </w:tc>
        <w:tc>
          <w:tcPr>
            <w:tcW w:w="555" w:type="dxa"/>
            <w:tcBorders>
              <w:top w:val="nil"/>
              <w:left w:val="nil"/>
              <w:bottom w:val="single" w:sz="4" w:space="0" w:color="000000"/>
              <w:right w:val="nil"/>
              <w:tl2br w:val="nil"/>
              <w:tr2bl w:val="nil"/>
            </w:tcBorders>
            <w:noWrap/>
            <w:tcMar>
              <w:left w:w="0" w:type="dxa"/>
              <w:right w:w="0" w:type="dxa"/>
            </w:tcMar>
            <w:vAlign w:val="center"/>
          </w:tcPr>
          <w:p w14:paraId="69760E6A" w14:textId="77777777" w:rsidR="004C3567" w:rsidRPr="00BF79E5" w:rsidRDefault="004C3567">
            <w:pPr>
              <w:spacing w:before="0" w:after="0" w:line="240" w:lineRule="auto"/>
              <w:jc w:val="center"/>
              <w:rPr>
                <w:rFonts w:ascii="BancoDoBrasil Textos" w:eastAsia="BancoDoBrasil Textos" w:hAnsi="BancoDoBrasil Textos" w:cs="BancoDoBrasil Textos"/>
                <w:b/>
                <w:color w:val="000000"/>
                <w:sz w:val="16"/>
              </w:rPr>
            </w:pPr>
          </w:p>
        </w:tc>
        <w:tc>
          <w:tcPr>
            <w:tcW w:w="1575" w:type="dxa"/>
            <w:tcBorders>
              <w:top w:val="nil"/>
              <w:left w:val="nil"/>
              <w:bottom w:val="single" w:sz="4" w:space="0" w:color="000000"/>
              <w:right w:val="nil"/>
              <w:tl2br w:val="nil"/>
              <w:tr2bl w:val="nil"/>
            </w:tcBorders>
            <w:shd w:val="clear" w:color="FFFFFF" w:fill="FFFFFF"/>
            <w:noWrap/>
            <w:tcMar>
              <w:left w:w="40" w:type="dxa"/>
              <w:right w:w="100" w:type="dxa"/>
            </w:tcMar>
            <w:vAlign w:val="center"/>
          </w:tcPr>
          <w:p w14:paraId="7113E8AC"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17.260</w:t>
            </w:r>
          </w:p>
        </w:tc>
        <w:tc>
          <w:tcPr>
            <w:tcW w:w="1620" w:type="dxa"/>
            <w:tcBorders>
              <w:top w:val="nil"/>
              <w:left w:val="nil"/>
              <w:bottom w:val="single" w:sz="4" w:space="0" w:color="000000"/>
              <w:right w:val="nil"/>
              <w:tl2br w:val="nil"/>
              <w:tr2bl w:val="nil"/>
            </w:tcBorders>
            <w:noWrap/>
            <w:tcMar>
              <w:left w:w="40" w:type="dxa"/>
              <w:right w:w="100" w:type="dxa"/>
            </w:tcMar>
            <w:vAlign w:val="center"/>
          </w:tcPr>
          <w:p w14:paraId="23D20B78"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19.764</w:t>
            </w:r>
          </w:p>
        </w:tc>
      </w:tr>
      <w:tr w:rsidR="004C3567" w:rsidRPr="00BF79E5" w14:paraId="0C3930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6000" w:type="dxa"/>
            <w:tcBorders>
              <w:top w:val="single" w:sz="4" w:space="0" w:color="000000"/>
              <w:left w:val="nil"/>
              <w:bottom w:val="nil"/>
              <w:right w:val="nil"/>
              <w:tl2br w:val="nil"/>
              <w:tr2bl w:val="nil"/>
            </w:tcBorders>
            <w:shd w:val="clear" w:color="FFFFFF" w:fill="FFFFFF"/>
            <w:noWrap/>
            <w:tcMar>
              <w:left w:w="40" w:type="dxa"/>
              <w:right w:w="40" w:type="dxa"/>
            </w:tcMar>
            <w:vAlign w:val="center"/>
          </w:tcPr>
          <w:p w14:paraId="6A163BC3"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As notas explicativas são parte integrante das demonstrações contábeis.</w:t>
            </w:r>
          </w:p>
        </w:tc>
        <w:tc>
          <w:tcPr>
            <w:tcW w:w="55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71FF8C51" w14:textId="77777777" w:rsidR="004C3567" w:rsidRPr="00BF79E5" w:rsidRDefault="004C3567">
            <w:pPr>
              <w:spacing w:before="0" w:after="0" w:line="240" w:lineRule="auto"/>
              <w:jc w:val="left"/>
              <w:rPr>
                <w:rFonts w:ascii="BancoDoBrasil Textos" w:eastAsia="BancoDoBrasil Textos" w:hAnsi="BancoDoBrasil Textos" w:cs="BancoDoBrasil Textos"/>
                <w:color w:val="000000"/>
                <w:sz w:val="16"/>
              </w:rPr>
            </w:pPr>
          </w:p>
        </w:tc>
        <w:tc>
          <w:tcPr>
            <w:tcW w:w="157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73B6EF84" w14:textId="77777777" w:rsidR="004C3567" w:rsidRPr="00BF79E5" w:rsidRDefault="004C3567">
            <w:pPr>
              <w:spacing w:before="0" w:after="0" w:line="240" w:lineRule="auto"/>
              <w:jc w:val="left"/>
              <w:rPr>
                <w:rFonts w:ascii="BancoDoBrasil Textos" w:eastAsia="BancoDoBrasil Textos" w:hAnsi="BancoDoBrasil Textos" w:cs="BancoDoBrasil Textos"/>
                <w:color w:val="000000"/>
                <w:sz w:val="16"/>
              </w:rPr>
            </w:pPr>
          </w:p>
        </w:tc>
        <w:tc>
          <w:tcPr>
            <w:tcW w:w="16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4C0F90F7"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r>
    </w:tbl>
    <w:p w14:paraId="09148606" w14:textId="77777777" w:rsidR="004C3567" w:rsidRPr="00BF79E5" w:rsidRDefault="004C3567"/>
    <w:tbl>
      <w:tblPr>
        <w:tblStyle w:val="CDMRange2"/>
        <w:tblW w:w="9700" w:type="dxa"/>
        <w:tblLayout w:type="fixed"/>
        <w:tblLook w:val="0600" w:firstRow="0" w:lastRow="0" w:firstColumn="0" w:lastColumn="0" w:noHBand="1" w:noVBand="1"/>
      </w:tblPr>
      <w:tblGrid>
        <w:gridCol w:w="6000"/>
        <w:gridCol w:w="555"/>
        <w:gridCol w:w="1525"/>
        <w:gridCol w:w="1620"/>
      </w:tblGrid>
      <w:tr w:rsidR="004C3567" w:rsidRPr="00BF79E5" w14:paraId="7EDA2272" w14:textId="77777777" w:rsidTr="00BF79E5">
        <w:trPr>
          <w:trHeight w:hRule="exact" w:val="225"/>
        </w:trPr>
        <w:tc>
          <w:tcPr>
            <w:tcW w:w="6000" w:type="dxa"/>
            <w:tcBorders>
              <w:top w:val="nil"/>
              <w:left w:val="nil"/>
              <w:bottom w:val="nil"/>
              <w:right w:val="nil"/>
              <w:tl2br w:val="nil"/>
              <w:tr2bl w:val="nil"/>
            </w:tcBorders>
            <w:noWrap/>
            <w:tcMar>
              <w:left w:w="40" w:type="dxa"/>
              <w:right w:w="40" w:type="dxa"/>
            </w:tcMar>
            <w:vAlign w:val="bottom"/>
          </w:tcPr>
          <w:p w14:paraId="736651B1" w14:textId="77777777" w:rsidR="004C3567" w:rsidRPr="00BF79E5" w:rsidRDefault="00E00DB4">
            <w:pPr>
              <w:pageBreakBefore/>
              <w:spacing w:before="0" w:after="0" w:line="240" w:lineRule="auto"/>
              <w:jc w:val="left"/>
              <w:rPr>
                <w:rFonts w:ascii="BancoDoBrasil Textos" w:eastAsia="BancoDoBrasil Textos" w:hAnsi="BancoDoBrasil Textos" w:cs="BancoDoBrasil Textos"/>
                <w:b/>
                <w:color w:val="000000"/>
              </w:rPr>
            </w:pPr>
            <w:bookmarkStart w:id="10" w:name="RG_MARKER_385219"/>
            <w:r w:rsidRPr="00BF79E5">
              <w:rPr>
                <w:rFonts w:ascii="BancoDoBrasil Textos" w:eastAsia="BancoDoBrasil Textos" w:hAnsi="BancoDoBrasil Textos" w:cs="BancoDoBrasil Textos"/>
                <w:b/>
                <w:color w:val="000000"/>
              </w:rPr>
              <w:lastRenderedPageBreak/>
              <w:t>DEMONSTRAÇÃO DO RESULTADO</w:t>
            </w:r>
            <w:bookmarkEnd w:id="10"/>
          </w:p>
        </w:tc>
        <w:tc>
          <w:tcPr>
            <w:tcW w:w="555" w:type="dxa"/>
            <w:tcBorders>
              <w:top w:val="nil"/>
              <w:left w:val="nil"/>
              <w:bottom w:val="nil"/>
              <w:right w:val="nil"/>
              <w:tl2br w:val="nil"/>
              <w:tr2bl w:val="nil"/>
            </w:tcBorders>
            <w:noWrap/>
            <w:tcMar>
              <w:left w:w="0" w:type="dxa"/>
              <w:right w:w="0" w:type="dxa"/>
            </w:tcMar>
            <w:vAlign w:val="bottom"/>
          </w:tcPr>
          <w:p w14:paraId="3758F860"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1525" w:type="dxa"/>
            <w:tcBorders>
              <w:top w:val="nil"/>
              <w:left w:val="nil"/>
              <w:bottom w:val="nil"/>
              <w:right w:val="nil"/>
              <w:tl2br w:val="nil"/>
              <w:tr2bl w:val="nil"/>
            </w:tcBorders>
            <w:noWrap/>
            <w:tcMar>
              <w:left w:w="0" w:type="dxa"/>
              <w:right w:w="0" w:type="dxa"/>
            </w:tcMar>
            <w:vAlign w:val="bottom"/>
          </w:tcPr>
          <w:p w14:paraId="6B3D4520"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1620" w:type="dxa"/>
            <w:tcBorders>
              <w:top w:val="nil"/>
              <w:left w:val="nil"/>
              <w:bottom w:val="nil"/>
              <w:right w:val="nil"/>
              <w:tl2br w:val="nil"/>
              <w:tr2bl w:val="nil"/>
            </w:tcBorders>
            <w:noWrap/>
            <w:tcMar>
              <w:left w:w="0" w:type="dxa"/>
              <w:right w:w="0" w:type="dxa"/>
            </w:tcMar>
            <w:vAlign w:val="bottom"/>
          </w:tcPr>
          <w:p w14:paraId="2891DD0E"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r>
      <w:tr w:rsidR="004C3567" w:rsidRPr="00BF79E5" w14:paraId="584AFF72"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single" w:sz="4" w:space="0" w:color="000000"/>
              <w:right w:val="nil"/>
              <w:tl2br w:val="nil"/>
              <w:tr2bl w:val="nil"/>
            </w:tcBorders>
            <w:noWrap/>
            <w:tcMar>
              <w:left w:w="0" w:type="dxa"/>
              <w:right w:w="0" w:type="dxa"/>
            </w:tcMar>
            <w:vAlign w:val="bottom"/>
          </w:tcPr>
          <w:p w14:paraId="116870BE"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nil"/>
              <w:left w:val="nil"/>
              <w:bottom w:val="single" w:sz="4" w:space="0" w:color="000000"/>
              <w:right w:val="nil"/>
              <w:tl2br w:val="nil"/>
              <w:tr2bl w:val="nil"/>
            </w:tcBorders>
            <w:noWrap/>
            <w:tcMar>
              <w:left w:w="0" w:type="dxa"/>
              <w:right w:w="0" w:type="dxa"/>
            </w:tcMar>
            <w:vAlign w:val="bottom"/>
          </w:tcPr>
          <w:p w14:paraId="6EB9F047" w14:textId="77777777" w:rsidR="004C3567" w:rsidRPr="00BF79E5" w:rsidRDefault="004C3567">
            <w:pPr>
              <w:spacing w:before="0" w:after="0" w:line="240" w:lineRule="auto"/>
              <w:jc w:val="left"/>
              <w:rPr>
                <w:rFonts w:ascii="BancoDoBrasil Textos" w:eastAsia="BancoDoBrasil Textos" w:hAnsi="BancoDoBrasil Textos" w:cs="BancoDoBrasil Textos"/>
                <w:color w:val="000000"/>
                <w:sz w:val="16"/>
              </w:rPr>
            </w:pPr>
          </w:p>
        </w:tc>
        <w:tc>
          <w:tcPr>
            <w:tcW w:w="1525" w:type="dxa"/>
            <w:tcBorders>
              <w:top w:val="nil"/>
              <w:left w:val="nil"/>
              <w:bottom w:val="single" w:sz="4" w:space="0" w:color="000000"/>
              <w:right w:val="nil"/>
              <w:tl2br w:val="nil"/>
              <w:tr2bl w:val="nil"/>
            </w:tcBorders>
            <w:noWrap/>
            <w:tcMar>
              <w:left w:w="0" w:type="dxa"/>
              <w:right w:w="0" w:type="dxa"/>
            </w:tcMar>
            <w:vAlign w:val="bottom"/>
          </w:tcPr>
          <w:p w14:paraId="6E43CA07"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1620" w:type="dxa"/>
            <w:tcBorders>
              <w:top w:val="nil"/>
              <w:left w:val="nil"/>
              <w:bottom w:val="single" w:sz="4" w:space="0" w:color="000000"/>
              <w:right w:val="nil"/>
              <w:tl2br w:val="nil"/>
              <w:tr2bl w:val="nil"/>
            </w:tcBorders>
            <w:noWrap/>
            <w:tcMar>
              <w:left w:w="0" w:type="dxa"/>
              <w:right w:w="0" w:type="dxa"/>
            </w:tcMar>
            <w:vAlign w:val="bottom"/>
          </w:tcPr>
          <w:p w14:paraId="39AA60A9"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r>
      <w:tr w:rsidR="004C3567" w:rsidRPr="00BF79E5" w14:paraId="69D72EC4"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0"/>
        </w:trPr>
        <w:tc>
          <w:tcPr>
            <w:tcW w:w="6000" w:type="dxa"/>
            <w:tcBorders>
              <w:top w:val="single" w:sz="4" w:space="0" w:color="000000"/>
              <w:left w:val="nil"/>
              <w:bottom w:val="single" w:sz="4" w:space="0" w:color="000000"/>
              <w:right w:val="nil"/>
              <w:tl2br w:val="nil"/>
              <w:tr2bl w:val="nil"/>
            </w:tcBorders>
            <w:noWrap/>
            <w:tcMar>
              <w:left w:w="0" w:type="dxa"/>
              <w:right w:w="0" w:type="dxa"/>
            </w:tcMar>
            <w:vAlign w:val="bottom"/>
          </w:tcPr>
          <w:p w14:paraId="5036A044"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single" w:sz="4" w:space="0" w:color="000000"/>
              <w:left w:val="nil"/>
              <w:bottom w:val="single" w:sz="4" w:space="0" w:color="000000"/>
              <w:right w:val="nil"/>
              <w:tl2br w:val="nil"/>
              <w:tr2bl w:val="nil"/>
            </w:tcBorders>
            <w:noWrap/>
            <w:tcMar>
              <w:left w:w="40" w:type="dxa"/>
              <w:right w:w="40" w:type="dxa"/>
            </w:tcMar>
            <w:vAlign w:val="center"/>
          </w:tcPr>
          <w:p w14:paraId="5AAF211A" w14:textId="77777777" w:rsidR="004C3567" w:rsidRPr="00BF79E5" w:rsidRDefault="00E00DB4">
            <w:pPr>
              <w:spacing w:before="0" w:after="0" w:line="240" w:lineRule="auto"/>
              <w:jc w:val="center"/>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Nota</w:t>
            </w:r>
          </w:p>
        </w:tc>
        <w:tc>
          <w:tcPr>
            <w:tcW w:w="1525" w:type="dxa"/>
            <w:tcBorders>
              <w:top w:val="single" w:sz="4" w:space="0" w:color="000000"/>
              <w:left w:val="nil"/>
              <w:bottom w:val="single" w:sz="4" w:space="0" w:color="000000"/>
              <w:right w:val="nil"/>
              <w:tl2br w:val="nil"/>
              <w:tr2bl w:val="nil"/>
            </w:tcBorders>
            <w:noWrap/>
            <w:tcMar>
              <w:left w:w="40" w:type="dxa"/>
              <w:right w:w="40" w:type="dxa"/>
            </w:tcMar>
            <w:vAlign w:val="center"/>
          </w:tcPr>
          <w:p w14:paraId="0B95B877"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Exercício/2025</w:t>
            </w:r>
          </w:p>
        </w:tc>
        <w:tc>
          <w:tcPr>
            <w:tcW w:w="1620" w:type="dxa"/>
            <w:tcBorders>
              <w:top w:val="single" w:sz="4" w:space="0" w:color="000000"/>
              <w:left w:val="nil"/>
              <w:bottom w:val="single" w:sz="4" w:space="0" w:color="000000"/>
              <w:right w:val="nil"/>
              <w:tl2br w:val="nil"/>
              <w:tr2bl w:val="nil"/>
            </w:tcBorders>
            <w:noWrap/>
            <w:tcMar>
              <w:left w:w="40" w:type="dxa"/>
              <w:right w:w="40" w:type="dxa"/>
            </w:tcMar>
            <w:vAlign w:val="center"/>
          </w:tcPr>
          <w:p w14:paraId="09D274CA"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Exercício/2024</w:t>
            </w:r>
          </w:p>
        </w:tc>
      </w:tr>
      <w:tr w:rsidR="004C3567" w:rsidRPr="00BF79E5" w14:paraId="63B3B350"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6000" w:type="dxa"/>
            <w:tcBorders>
              <w:top w:val="single" w:sz="4" w:space="0" w:color="000000"/>
              <w:left w:val="nil"/>
              <w:bottom w:val="nil"/>
              <w:right w:val="nil"/>
              <w:tl2br w:val="nil"/>
              <w:tr2bl w:val="nil"/>
            </w:tcBorders>
            <w:noWrap/>
            <w:tcMar>
              <w:left w:w="0" w:type="dxa"/>
              <w:right w:w="0" w:type="dxa"/>
            </w:tcMar>
            <w:vAlign w:val="bottom"/>
          </w:tcPr>
          <w:p w14:paraId="7F29F6AE"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single" w:sz="4" w:space="0" w:color="000000"/>
              <w:left w:val="nil"/>
              <w:bottom w:val="nil"/>
              <w:right w:val="nil"/>
              <w:tl2br w:val="nil"/>
              <w:tr2bl w:val="nil"/>
            </w:tcBorders>
            <w:noWrap/>
            <w:tcMar>
              <w:left w:w="0" w:type="dxa"/>
              <w:right w:w="0" w:type="dxa"/>
            </w:tcMar>
            <w:vAlign w:val="bottom"/>
          </w:tcPr>
          <w:p w14:paraId="07E97D7B"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1525" w:type="dxa"/>
            <w:tcBorders>
              <w:top w:val="single" w:sz="4" w:space="0" w:color="000000"/>
              <w:left w:val="nil"/>
              <w:bottom w:val="nil"/>
              <w:right w:val="nil"/>
              <w:tl2br w:val="nil"/>
              <w:tr2bl w:val="nil"/>
            </w:tcBorders>
            <w:noWrap/>
            <w:tcMar>
              <w:left w:w="0" w:type="dxa"/>
              <w:right w:w="0" w:type="dxa"/>
            </w:tcMar>
            <w:vAlign w:val="bottom"/>
          </w:tcPr>
          <w:p w14:paraId="237F8C5C"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c>
          <w:tcPr>
            <w:tcW w:w="1620" w:type="dxa"/>
            <w:tcBorders>
              <w:top w:val="single" w:sz="4" w:space="0" w:color="000000"/>
              <w:left w:val="nil"/>
              <w:bottom w:val="nil"/>
              <w:right w:val="nil"/>
              <w:tl2br w:val="nil"/>
              <w:tr2bl w:val="nil"/>
            </w:tcBorders>
            <w:noWrap/>
            <w:tcMar>
              <w:left w:w="0" w:type="dxa"/>
              <w:right w:w="0" w:type="dxa"/>
            </w:tcMar>
            <w:vAlign w:val="bottom"/>
          </w:tcPr>
          <w:p w14:paraId="6F38737F"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r>
      <w:tr w:rsidR="004C3567" w:rsidRPr="00BF79E5" w14:paraId="7C73E4E8"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center"/>
          </w:tcPr>
          <w:p w14:paraId="7FF2FEB7"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RECEITAS/(DESPESAS) OPERACIONAIS</w:t>
            </w:r>
          </w:p>
        </w:tc>
        <w:tc>
          <w:tcPr>
            <w:tcW w:w="555" w:type="dxa"/>
            <w:tcBorders>
              <w:top w:val="nil"/>
              <w:left w:val="nil"/>
              <w:bottom w:val="nil"/>
              <w:right w:val="nil"/>
              <w:tl2br w:val="nil"/>
              <w:tr2bl w:val="nil"/>
            </w:tcBorders>
            <w:noWrap/>
            <w:tcMar>
              <w:left w:w="0" w:type="dxa"/>
              <w:right w:w="0" w:type="dxa"/>
            </w:tcMar>
            <w:vAlign w:val="center"/>
          </w:tcPr>
          <w:p w14:paraId="2822BFF2"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40" w:type="dxa"/>
              <w:right w:w="40" w:type="dxa"/>
            </w:tcMar>
            <w:vAlign w:val="center"/>
          </w:tcPr>
          <w:p w14:paraId="582A7E5B"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(8.294)</w:t>
            </w:r>
          </w:p>
        </w:tc>
        <w:tc>
          <w:tcPr>
            <w:tcW w:w="1620" w:type="dxa"/>
            <w:tcBorders>
              <w:top w:val="nil"/>
              <w:left w:val="nil"/>
              <w:bottom w:val="nil"/>
              <w:right w:val="nil"/>
              <w:tl2br w:val="nil"/>
              <w:tr2bl w:val="nil"/>
            </w:tcBorders>
            <w:noWrap/>
            <w:tcMar>
              <w:left w:w="40" w:type="dxa"/>
              <w:right w:w="40" w:type="dxa"/>
            </w:tcMar>
            <w:vAlign w:val="center"/>
          </w:tcPr>
          <w:p w14:paraId="713E41EC"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(5.967)</w:t>
            </w:r>
          </w:p>
        </w:tc>
      </w:tr>
      <w:tr w:rsidR="004C3567" w:rsidRPr="00BF79E5" w14:paraId="249FD646"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center"/>
          </w:tcPr>
          <w:p w14:paraId="052180F6"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Despesas de pessoal</w:t>
            </w:r>
          </w:p>
        </w:tc>
        <w:tc>
          <w:tcPr>
            <w:tcW w:w="555" w:type="dxa"/>
            <w:tcBorders>
              <w:top w:val="nil"/>
              <w:left w:val="nil"/>
              <w:bottom w:val="nil"/>
              <w:right w:val="nil"/>
              <w:tl2br w:val="nil"/>
              <w:tr2bl w:val="nil"/>
            </w:tcBorders>
            <w:noWrap/>
            <w:tcMar>
              <w:left w:w="40" w:type="dxa"/>
              <w:right w:w="40" w:type="dxa"/>
            </w:tcMar>
            <w:vAlign w:val="center"/>
          </w:tcPr>
          <w:p w14:paraId="715D0766" w14:textId="77777777" w:rsidR="004C3567" w:rsidRPr="00BF79E5" w:rsidRDefault="00E00DB4">
            <w:pPr>
              <w:spacing w:before="0" w:after="0" w:line="240" w:lineRule="auto"/>
              <w:jc w:val="center"/>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13.a</w:t>
            </w:r>
          </w:p>
        </w:tc>
        <w:tc>
          <w:tcPr>
            <w:tcW w:w="1525" w:type="dxa"/>
            <w:tcBorders>
              <w:top w:val="nil"/>
              <w:left w:val="nil"/>
              <w:bottom w:val="nil"/>
              <w:right w:val="nil"/>
              <w:tl2br w:val="nil"/>
              <w:tr2bl w:val="nil"/>
            </w:tcBorders>
            <w:noWrap/>
            <w:tcMar>
              <w:left w:w="40" w:type="dxa"/>
              <w:right w:w="40" w:type="dxa"/>
            </w:tcMar>
            <w:vAlign w:val="center"/>
          </w:tcPr>
          <w:p w14:paraId="18F1D070"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(2.800)</w:t>
            </w:r>
          </w:p>
        </w:tc>
        <w:tc>
          <w:tcPr>
            <w:tcW w:w="1620" w:type="dxa"/>
            <w:tcBorders>
              <w:top w:val="nil"/>
              <w:left w:val="nil"/>
              <w:bottom w:val="nil"/>
              <w:right w:val="nil"/>
              <w:tl2br w:val="nil"/>
              <w:tr2bl w:val="nil"/>
            </w:tcBorders>
            <w:noWrap/>
            <w:tcMar>
              <w:left w:w="40" w:type="dxa"/>
              <w:right w:w="40" w:type="dxa"/>
            </w:tcMar>
            <w:vAlign w:val="center"/>
          </w:tcPr>
          <w:p w14:paraId="0FD6203F"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(2.618)</w:t>
            </w:r>
          </w:p>
        </w:tc>
      </w:tr>
      <w:tr w:rsidR="004C3567" w:rsidRPr="00BF79E5" w14:paraId="452781BE"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center"/>
          </w:tcPr>
          <w:p w14:paraId="22EBF68D"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Despesas administrativas</w:t>
            </w:r>
          </w:p>
        </w:tc>
        <w:tc>
          <w:tcPr>
            <w:tcW w:w="555" w:type="dxa"/>
            <w:tcBorders>
              <w:top w:val="nil"/>
              <w:left w:val="nil"/>
              <w:bottom w:val="nil"/>
              <w:right w:val="nil"/>
              <w:tl2br w:val="nil"/>
              <w:tr2bl w:val="nil"/>
            </w:tcBorders>
            <w:noWrap/>
            <w:tcMar>
              <w:left w:w="40" w:type="dxa"/>
              <w:right w:w="40" w:type="dxa"/>
            </w:tcMar>
            <w:vAlign w:val="center"/>
          </w:tcPr>
          <w:p w14:paraId="515E3EC3" w14:textId="77777777" w:rsidR="004C3567" w:rsidRPr="00BF79E5" w:rsidRDefault="00E00DB4">
            <w:pPr>
              <w:spacing w:before="0" w:after="0" w:line="240" w:lineRule="auto"/>
              <w:jc w:val="center"/>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13.b</w:t>
            </w:r>
          </w:p>
        </w:tc>
        <w:tc>
          <w:tcPr>
            <w:tcW w:w="1525" w:type="dxa"/>
            <w:tcBorders>
              <w:top w:val="nil"/>
              <w:left w:val="nil"/>
              <w:bottom w:val="nil"/>
              <w:right w:val="nil"/>
              <w:tl2br w:val="nil"/>
              <w:tr2bl w:val="nil"/>
            </w:tcBorders>
            <w:noWrap/>
            <w:tcMar>
              <w:left w:w="40" w:type="dxa"/>
              <w:right w:w="40" w:type="dxa"/>
            </w:tcMar>
            <w:vAlign w:val="center"/>
          </w:tcPr>
          <w:p w14:paraId="279A99E1"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(843)</w:t>
            </w:r>
          </w:p>
        </w:tc>
        <w:tc>
          <w:tcPr>
            <w:tcW w:w="1620" w:type="dxa"/>
            <w:tcBorders>
              <w:top w:val="nil"/>
              <w:left w:val="nil"/>
              <w:bottom w:val="nil"/>
              <w:right w:val="nil"/>
              <w:tl2br w:val="nil"/>
              <w:tr2bl w:val="nil"/>
            </w:tcBorders>
            <w:noWrap/>
            <w:tcMar>
              <w:left w:w="40" w:type="dxa"/>
              <w:right w:w="40" w:type="dxa"/>
            </w:tcMar>
            <w:vAlign w:val="center"/>
          </w:tcPr>
          <w:p w14:paraId="710E1AD0"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(2.293)</w:t>
            </w:r>
          </w:p>
        </w:tc>
      </w:tr>
      <w:tr w:rsidR="004C3567" w:rsidRPr="00BF79E5" w14:paraId="3B580BF8"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center"/>
          </w:tcPr>
          <w:p w14:paraId="17A92A52"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Outras receitas operacionais</w:t>
            </w:r>
          </w:p>
        </w:tc>
        <w:tc>
          <w:tcPr>
            <w:tcW w:w="555" w:type="dxa"/>
            <w:tcBorders>
              <w:top w:val="nil"/>
              <w:left w:val="nil"/>
              <w:bottom w:val="nil"/>
              <w:right w:val="nil"/>
              <w:tl2br w:val="nil"/>
              <w:tr2bl w:val="nil"/>
            </w:tcBorders>
            <w:noWrap/>
            <w:tcMar>
              <w:left w:w="40" w:type="dxa"/>
              <w:right w:w="40" w:type="dxa"/>
            </w:tcMar>
            <w:vAlign w:val="center"/>
          </w:tcPr>
          <w:p w14:paraId="4FC94C87" w14:textId="77777777" w:rsidR="004C3567" w:rsidRPr="00BF79E5" w:rsidRDefault="00E00DB4">
            <w:pPr>
              <w:spacing w:before="0" w:after="0" w:line="240" w:lineRule="auto"/>
              <w:jc w:val="center"/>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13.c</w:t>
            </w:r>
          </w:p>
        </w:tc>
        <w:tc>
          <w:tcPr>
            <w:tcW w:w="1525" w:type="dxa"/>
            <w:tcBorders>
              <w:top w:val="nil"/>
              <w:left w:val="nil"/>
              <w:bottom w:val="nil"/>
              <w:right w:val="nil"/>
              <w:tl2br w:val="nil"/>
              <w:tr2bl w:val="nil"/>
            </w:tcBorders>
            <w:noWrap/>
            <w:tcMar>
              <w:left w:w="40" w:type="dxa"/>
              <w:right w:w="85" w:type="dxa"/>
            </w:tcMar>
            <w:vAlign w:val="center"/>
          </w:tcPr>
          <w:p w14:paraId="7889AE7B"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317</w:t>
            </w:r>
          </w:p>
        </w:tc>
        <w:tc>
          <w:tcPr>
            <w:tcW w:w="1620" w:type="dxa"/>
            <w:tcBorders>
              <w:top w:val="nil"/>
              <w:left w:val="nil"/>
              <w:bottom w:val="nil"/>
              <w:right w:val="nil"/>
              <w:tl2br w:val="nil"/>
              <w:tr2bl w:val="nil"/>
            </w:tcBorders>
            <w:noWrap/>
            <w:tcMar>
              <w:left w:w="40" w:type="dxa"/>
              <w:right w:w="85" w:type="dxa"/>
            </w:tcMar>
            <w:vAlign w:val="center"/>
          </w:tcPr>
          <w:p w14:paraId="54F7A3E9"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2.283</w:t>
            </w:r>
          </w:p>
        </w:tc>
      </w:tr>
      <w:tr w:rsidR="004C3567" w:rsidRPr="00BF79E5" w14:paraId="0CA85639"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6000" w:type="dxa"/>
            <w:tcBorders>
              <w:top w:val="nil"/>
              <w:left w:val="nil"/>
              <w:bottom w:val="nil"/>
              <w:right w:val="nil"/>
              <w:tl2br w:val="nil"/>
              <w:tr2bl w:val="nil"/>
            </w:tcBorders>
            <w:noWrap/>
            <w:tcMar>
              <w:left w:w="40" w:type="dxa"/>
              <w:right w:w="40" w:type="dxa"/>
            </w:tcMar>
            <w:vAlign w:val="center"/>
          </w:tcPr>
          <w:p w14:paraId="3BCFF945"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Outras despesas operacionais</w:t>
            </w:r>
          </w:p>
        </w:tc>
        <w:tc>
          <w:tcPr>
            <w:tcW w:w="555" w:type="dxa"/>
            <w:tcBorders>
              <w:top w:val="nil"/>
              <w:left w:val="nil"/>
              <w:bottom w:val="nil"/>
              <w:right w:val="nil"/>
              <w:tl2br w:val="nil"/>
              <w:tr2bl w:val="nil"/>
            </w:tcBorders>
            <w:noWrap/>
            <w:tcMar>
              <w:left w:w="40" w:type="dxa"/>
              <w:right w:w="40" w:type="dxa"/>
            </w:tcMar>
            <w:vAlign w:val="center"/>
          </w:tcPr>
          <w:p w14:paraId="349A8D2E" w14:textId="77777777" w:rsidR="004C3567" w:rsidRPr="00BF79E5" w:rsidRDefault="00E00DB4">
            <w:pPr>
              <w:spacing w:before="0" w:after="0" w:line="240" w:lineRule="auto"/>
              <w:jc w:val="center"/>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13.d</w:t>
            </w:r>
          </w:p>
        </w:tc>
        <w:tc>
          <w:tcPr>
            <w:tcW w:w="1525" w:type="dxa"/>
            <w:tcBorders>
              <w:top w:val="nil"/>
              <w:left w:val="nil"/>
              <w:bottom w:val="nil"/>
              <w:right w:val="nil"/>
              <w:tl2br w:val="nil"/>
              <w:tr2bl w:val="nil"/>
            </w:tcBorders>
            <w:noWrap/>
            <w:tcMar>
              <w:left w:w="40" w:type="dxa"/>
              <w:right w:w="40" w:type="dxa"/>
            </w:tcMar>
            <w:vAlign w:val="center"/>
          </w:tcPr>
          <w:p w14:paraId="2826F1A2"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(4.968)</w:t>
            </w:r>
          </w:p>
        </w:tc>
        <w:tc>
          <w:tcPr>
            <w:tcW w:w="1620" w:type="dxa"/>
            <w:tcBorders>
              <w:top w:val="nil"/>
              <w:left w:val="nil"/>
              <w:bottom w:val="nil"/>
              <w:right w:val="nil"/>
              <w:tl2br w:val="nil"/>
              <w:tr2bl w:val="nil"/>
            </w:tcBorders>
            <w:noWrap/>
            <w:tcMar>
              <w:left w:w="40" w:type="dxa"/>
              <w:right w:w="40" w:type="dxa"/>
            </w:tcMar>
            <w:vAlign w:val="center"/>
          </w:tcPr>
          <w:p w14:paraId="7910981C"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(3.339)</w:t>
            </w:r>
          </w:p>
        </w:tc>
      </w:tr>
      <w:tr w:rsidR="004C3567" w:rsidRPr="00BF79E5" w14:paraId="6A7530A7"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6000" w:type="dxa"/>
            <w:tcBorders>
              <w:top w:val="nil"/>
              <w:left w:val="nil"/>
              <w:bottom w:val="nil"/>
              <w:right w:val="nil"/>
              <w:tl2br w:val="nil"/>
              <w:tr2bl w:val="nil"/>
            </w:tcBorders>
            <w:noWrap/>
            <w:tcMar>
              <w:left w:w="0" w:type="dxa"/>
              <w:right w:w="0" w:type="dxa"/>
            </w:tcMar>
            <w:vAlign w:val="bottom"/>
          </w:tcPr>
          <w:p w14:paraId="3100797D"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nil"/>
              <w:left w:val="nil"/>
              <w:bottom w:val="nil"/>
              <w:right w:val="nil"/>
              <w:tl2br w:val="nil"/>
              <w:tr2bl w:val="nil"/>
            </w:tcBorders>
            <w:noWrap/>
            <w:tcMar>
              <w:left w:w="0" w:type="dxa"/>
              <w:right w:w="0" w:type="dxa"/>
            </w:tcMar>
            <w:vAlign w:val="bottom"/>
          </w:tcPr>
          <w:p w14:paraId="7A416D66"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1525" w:type="dxa"/>
            <w:tcBorders>
              <w:top w:val="nil"/>
              <w:left w:val="nil"/>
              <w:bottom w:val="nil"/>
              <w:right w:val="nil"/>
              <w:tl2br w:val="nil"/>
              <w:tr2bl w:val="nil"/>
            </w:tcBorders>
            <w:noWrap/>
            <w:tcMar>
              <w:left w:w="0" w:type="dxa"/>
              <w:right w:w="0" w:type="dxa"/>
            </w:tcMar>
            <w:vAlign w:val="bottom"/>
          </w:tcPr>
          <w:p w14:paraId="3B0EDCB7"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1620" w:type="dxa"/>
            <w:tcBorders>
              <w:top w:val="nil"/>
              <w:left w:val="nil"/>
              <w:bottom w:val="nil"/>
              <w:right w:val="nil"/>
              <w:tl2br w:val="nil"/>
              <w:tr2bl w:val="nil"/>
            </w:tcBorders>
            <w:noWrap/>
            <w:tcMar>
              <w:left w:w="0" w:type="dxa"/>
              <w:right w:w="0" w:type="dxa"/>
            </w:tcMar>
            <w:vAlign w:val="bottom"/>
          </w:tcPr>
          <w:p w14:paraId="4436194B"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r>
      <w:tr w:rsidR="004C3567" w:rsidRPr="00BF79E5" w14:paraId="4587DEAA"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tcMar>
              <w:left w:w="40" w:type="dxa"/>
              <w:right w:w="40" w:type="dxa"/>
            </w:tcMar>
            <w:vAlign w:val="center"/>
          </w:tcPr>
          <w:p w14:paraId="2CD871C7"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RESULTADO ANTES DAS RECEITAS E DESPESAS FINANCEIRAS</w:t>
            </w:r>
          </w:p>
        </w:tc>
        <w:tc>
          <w:tcPr>
            <w:tcW w:w="555" w:type="dxa"/>
            <w:tcBorders>
              <w:top w:val="nil"/>
              <w:left w:val="nil"/>
              <w:bottom w:val="nil"/>
              <w:right w:val="nil"/>
              <w:tl2br w:val="nil"/>
              <w:tr2bl w:val="nil"/>
            </w:tcBorders>
            <w:noWrap/>
            <w:tcMar>
              <w:left w:w="0" w:type="dxa"/>
              <w:right w:w="0" w:type="dxa"/>
            </w:tcMar>
            <w:vAlign w:val="center"/>
          </w:tcPr>
          <w:p w14:paraId="0691A37B"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40" w:type="dxa"/>
              <w:right w:w="40" w:type="dxa"/>
            </w:tcMar>
            <w:vAlign w:val="center"/>
          </w:tcPr>
          <w:p w14:paraId="1C396467"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(8.294)</w:t>
            </w:r>
          </w:p>
        </w:tc>
        <w:tc>
          <w:tcPr>
            <w:tcW w:w="1620" w:type="dxa"/>
            <w:tcBorders>
              <w:top w:val="nil"/>
              <w:left w:val="nil"/>
              <w:bottom w:val="nil"/>
              <w:right w:val="nil"/>
              <w:tl2br w:val="nil"/>
              <w:tr2bl w:val="nil"/>
            </w:tcBorders>
            <w:noWrap/>
            <w:tcMar>
              <w:left w:w="40" w:type="dxa"/>
              <w:right w:w="40" w:type="dxa"/>
            </w:tcMar>
            <w:vAlign w:val="center"/>
          </w:tcPr>
          <w:p w14:paraId="60CD782A"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(5.967)</w:t>
            </w:r>
          </w:p>
        </w:tc>
      </w:tr>
      <w:tr w:rsidR="004C3567" w:rsidRPr="00BF79E5" w14:paraId="7DD7773B"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0" w:type="dxa"/>
              <w:right w:w="0" w:type="dxa"/>
            </w:tcMar>
            <w:vAlign w:val="center"/>
          </w:tcPr>
          <w:p w14:paraId="0875FFD2"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nil"/>
              <w:left w:val="nil"/>
              <w:bottom w:val="nil"/>
              <w:right w:val="nil"/>
              <w:tl2br w:val="nil"/>
              <w:tr2bl w:val="nil"/>
            </w:tcBorders>
            <w:noWrap/>
            <w:tcMar>
              <w:left w:w="0" w:type="dxa"/>
              <w:right w:w="0" w:type="dxa"/>
            </w:tcMar>
            <w:vAlign w:val="center"/>
          </w:tcPr>
          <w:p w14:paraId="31E3C985"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0" w:type="dxa"/>
              <w:right w:w="0" w:type="dxa"/>
            </w:tcMar>
            <w:vAlign w:val="bottom"/>
          </w:tcPr>
          <w:p w14:paraId="0AB6CFEE"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c>
          <w:tcPr>
            <w:tcW w:w="1620" w:type="dxa"/>
            <w:tcBorders>
              <w:top w:val="nil"/>
              <w:left w:val="nil"/>
              <w:bottom w:val="nil"/>
              <w:right w:val="nil"/>
              <w:tl2br w:val="nil"/>
              <w:tr2bl w:val="nil"/>
            </w:tcBorders>
            <w:noWrap/>
            <w:tcMar>
              <w:left w:w="0" w:type="dxa"/>
              <w:right w:w="0" w:type="dxa"/>
            </w:tcMar>
            <w:vAlign w:val="bottom"/>
          </w:tcPr>
          <w:p w14:paraId="2253A46C" w14:textId="77777777" w:rsidR="004C3567" w:rsidRPr="00BF79E5" w:rsidRDefault="004C3567">
            <w:pPr>
              <w:spacing w:before="0" w:after="0" w:line="240" w:lineRule="auto"/>
              <w:jc w:val="right"/>
              <w:rPr>
                <w:rFonts w:ascii="BancoDoBrasil Textos" w:eastAsia="BancoDoBrasil Textos" w:hAnsi="BancoDoBrasil Textos" w:cs="BancoDoBrasil Textos"/>
                <w:color w:val="FF0000"/>
                <w:sz w:val="16"/>
              </w:rPr>
            </w:pPr>
          </w:p>
        </w:tc>
      </w:tr>
      <w:tr w:rsidR="004C3567" w:rsidRPr="00BF79E5" w14:paraId="7CCEA80B"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center"/>
          </w:tcPr>
          <w:p w14:paraId="4E0614E2"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RESULTADO FINANCEIRO</w:t>
            </w:r>
          </w:p>
        </w:tc>
        <w:tc>
          <w:tcPr>
            <w:tcW w:w="555" w:type="dxa"/>
            <w:tcBorders>
              <w:top w:val="nil"/>
              <w:left w:val="nil"/>
              <w:bottom w:val="nil"/>
              <w:right w:val="nil"/>
              <w:tl2br w:val="nil"/>
              <w:tr2bl w:val="nil"/>
            </w:tcBorders>
            <w:noWrap/>
            <w:tcMar>
              <w:left w:w="0" w:type="dxa"/>
              <w:right w:w="0" w:type="dxa"/>
            </w:tcMar>
            <w:vAlign w:val="center"/>
          </w:tcPr>
          <w:p w14:paraId="5A5C0515"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40" w:type="dxa"/>
              <w:right w:w="100" w:type="dxa"/>
            </w:tcMar>
            <w:vAlign w:val="center"/>
          </w:tcPr>
          <w:p w14:paraId="173BCE73"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2.012</w:t>
            </w:r>
          </w:p>
        </w:tc>
        <w:tc>
          <w:tcPr>
            <w:tcW w:w="1620" w:type="dxa"/>
            <w:tcBorders>
              <w:top w:val="nil"/>
              <w:left w:val="nil"/>
              <w:bottom w:val="nil"/>
              <w:right w:val="nil"/>
              <w:tl2br w:val="nil"/>
              <w:tr2bl w:val="nil"/>
            </w:tcBorders>
            <w:noWrap/>
            <w:tcMar>
              <w:left w:w="40" w:type="dxa"/>
              <w:right w:w="100" w:type="dxa"/>
            </w:tcMar>
            <w:vAlign w:val="bottom"/>
          </w:tcPr>
          <w:p w14:paraId="6C6BC0C1"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1.177</w:t>
            </w:r>
          </w:p>
        </w:tc>
      </w:tr>
      <w:tr w:rsidR="004C3567" w:rsidRPr="00BF79E5" w14:paraId="51141CC4"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center"/>
          </w:tcPr>
          <w:p w14:paraId="1F11989F"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Receitas financeiras</w:t>
            </w:r>
          </w:p>
        </w:tc>
        <w:tc>
          <w:tcPr>
            <w:tcW w:w="555" w:type="dxa"/>
            <w:tcBorders>
              <w:top w:val="nil"/>
              <w:left w:val="nil"/>
              <w:bottom w:val="nil"/>
              <w:right w:val="nil"/>
              <w:tl2br w:val="nil"/>
              <w:tr2bl w:val="nil"/>
            </w:tcBorders>
            <w:noWrap/>
            <w:tcMar>
              <w:left w:w="40" w:type="dxa"/>
              <w:right w:w="40" w:type="dxa"/>
            </w:tcMar>
            <w:vAlign w:val="center"/>
          </w:tcPr>
          <w:p w14:paraId="0118D186" w14:textId="77777777" w:rsidR="004C3567" w:rsidRPr="00BF79E5" w:rsidRDefault="00E00DB4">
            <w:pPr>
              <w:spacing w:before="0" w:after="0" w:line="240" w:lineRule="auto"/>
              <w:jc w:val="center"/>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14.a</w:t>
            </w:r>
          </w:p>
        </w:tc>
        <w:tc>
          <w:tcPr>
            <w:tcW w:w="1525" w:type="dxa"/>
            <w:tcBorders>
              <w:top w:val="nil"/>
              <w:left w:val="nil"/>
              <w:bottom w:val="nil"/>
              <w:right w:val="nil"/>
              <w:tl2br w:val="nil"/>
              <w:tr2bl w:val="nil"/>
            </w:tcBorders>
            <w:noWrap/>
            <w:tcMar>
              <w:left w:w="40" w:type="dxa"/>
              <w:right w:w="85" w:type="dxa"/>
            </w:tcMar>
            <w:vAlign w:val="center"/>
          </w:tcPr>
          <w:p w14:paraId="302AB947"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2.033</w:t>
            </w:r>
          </w:p>
        </w:tc>
        <w:tc>
          <w:tcPr>
            <w:tcW w:w="1620" w:type="dxa"/>
            <w:tcBorders>
              <w:top w:val="nil"/>
              <w:left w:val="nil"/>
              <w:bottom w:val="nil"/>
              <w:right w:val="nil"/>
              <w:tl2br w:val="nil"/>
              <w:tr2bl w:val="nil"/>
            </w:tcBorders>
            <w:noWrap/>
            <w:tcMar>
              <w:left w:w="40" w:type="dxa"/>
              <w:right w:w="85" w:type="dxa"/>
            </w:tcMar>
            <w:vAlign w:val="center"/>
          </w:tcPr>
          <w:p w14:paraId="7212AA17"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1.863</w:t>
            </w:r>
          </w:p>
        </w:tc>
      </w:tr>
      <w:tr w:rsidR="004C3567" w:rsidRPr="00BF79E5" w14:paraId="04581249"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center"/>
          </w:tcPr>
          <w:p w14:paraId="0BA07CB9"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Despesas financeiras</w:t>
            </w:r>
          </w:p>
        </w:tc>
        <w:tc>
          <w:tcPr>
            <w:tcW w:w="555" w:type="dxa"/>
            <w:tcBorders>
              <w:top w:val="nil"/>
              <w:left w:val="nil"/>
              <w:bottom w:val="nil"/>
              <w:right w:val="nil"/>
              <w:tl2br w:val="nil"/>
              <w:tr2bl w:val="nil"/>
            </w:tcBorders>
            <w:noWrap/>
            <w:tcMar>
              <w:left w:w="40" w:type="dxa"/>
              <w:right w:w="40" w:type="dxa"/>
            </w:tcMar>
            <w:vAlign w:val="center"/>
          </w:tcPr>
          <w:p w14:paraId="26DD7FCE" w14:textId="77777777" w:rsidR="004C3567" w:rsidRPr="00BF79E5" w:rsidRDefault="00E00DB4">
            <w:pPr>
              <w:spacing w:before="0" w:after="0" w:line="240" w:lineRule="auto"/>
              <w:jc w:val="center"/>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14.b</w:t>
            </w:r>
          </w:p>
        </w:tc>
        <w:tc>
          <w:tcPr>
            <w:tcW w:w="1525" w:type="dxa"/>
            <w:tcBorders>
              <w:top w:val="nil"/>
              <w:left w:val="nil"/>
              <w:bottom w:val="nil"/>
              <w:right w:val="nil"/>
              <w:tl2br w:val="nil"/>
              <w:tr2bl w:val="nil"/>
            </w:tcBorders>
            <w:noWrap/>
            <w:tcMar>
              <w:left w:w="40" w:type="dxa"/>
              <w:right w:w="40" w:type="dxa"/>
            </w:tcMar>
            <w:vAlign w:val="center"/>
          </w:tcPr>
          <w:p w14:paraId="1A7CB6F6"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(21)</w:t>
            </w:r>
          </w:p>
        </w:tc>
        <w:tc>
          <w:tcPr>
            <w:tcW w:w="1620" w:type="dxa"/>
            <w:tcBorders>
              <w:top w:val="nil"/>
              <w:left w:val="nil"/>
              <w:bottom w:val="nil"/>
              <w:right w:val="nil"/>
              <w:tl2br w:val="nil"/>
              <w:tr2bl w:val="nil"/>
            </w:tcBorders>
            <w:noWrap/>
            <w:tcMar>
              <w:left w:w="40" w:type="dxa"/>
              <w:right w:w="40" w:type="dxa"/>
            </w:tcMar>
            <w:vAlign w:val="bottom"/>
          </w:tcPr>
          <w:p w14:paraId="3D83CCE4"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(686)</w:t>
            </w:r>
          </w:p>
        </w:tc>
      </w:tr>
      <w:tr w:rsidR="004C3567" w:rsidRPr="00BF79E5" w14:paraId="6D779946"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0" w:type="dxa"/>
              <w:right w:w="0" w:type="dxa"/>
            </w:tcMar>
            <w:vAlign w:val="center"/>
          </w:tcPr>
          <w:p w14:paraId="41C22AA0" w14:textId="77777777" w:rsidR="004C3567" w:rsidRPr="00BF79E5" w:rsidRDefault="004C3567">
            <w:pPr>
              <w:spacing w:before="0" w:after="0" w:line="240" w:lineRule="auto"/>
              <w:jc w:val="left"/>
              <w:rPr>
                <w:rFonts w:ascii="BancoDoBrasil Textos" w:eastAsia="BancoDoBrasil Textos" w:hAnsi="BancoDoBrasil Textos" w:cs="BancoDoBrasil Textos"/>
                <w:b/>
                <w:color w:val="FF0000"/>
                <w:sz w:val="16"/>
              </w:rPr>
            </w:pPr>
          </w:p>
        </w:tc>
        <w:tc>
          <w:tcPr>
            <w:tcW w:w="555" w:type="dxa"/>
            <w:tcBorders>
              <w:top w:val="nil"/>
              <w:left w:val="nil"/>
              <w:bottom w:val="nil"/>
              <w:right w:val="nil"/>
              <w:tl2br w:val="nil"/>
              <w:tr2bl w:val="nil"/>
            </w:tcBorders>
            <w:noWrap/>
            <w:tcMar>
              <w:left w:w="0" w:type="dxa"/>
              <w:right w:w="0" w:type="dxa"/>
            </w:tcMar>
            <w:vAlign w:val="center"/>
          </w:tcPr>
          <w:p w14:paraId="50EA0721" w14:textId="77777777" w:rsidR="004C3567" w:rsidRPr="00BF79E5" w:rsidRDefault="004C3567">
            <w:pPr>
              <w:spacing w:before="0" w:after="0" w:line="240" w:lineRule="auto"/>
              <w:jc w:val="center"/>
              <w:rPr>
                <w:rFonts w:ascii="BancoDoBrasil Textos" w:eastAsia="BancoDoBrasil Textos" w:hAnsi="BancoDoBrasil Textos" w:cs="BancoDoBrasil Textos"/>
                <w:color w:val="FF0000"/>
                <w:sz w:val="16"/>
              </w:rPr>
            </w:pPr>
          </w:p>
        </w:tc>
        <w:tc>
          <w:tcPr>
            <w:tcW w:w="1525" w:type="dxa"/>
            <w:tcBorders>
              <w:top w:val="nil"/>
              <w:left w:val="nil"/>
              <w:bottom w:val="nil"/>
              <w:right w:val="nil"/>
              <w:tl2br w:val="nil"/>
              <w:tr2bl w:val="nil"/>
            </w:tcBorders>
            <w:noWrap/>
            <w:tcMar>
              <w:left w:w="0" w:type="dxa"/>
              <w:right w:w="0" w:type="dxa"/>
            </w:tcMar>
            <w:vAlign w:val="bottom"/>
          </w:tcPr>
          <w:p w14:paraId="3D205002" w14:textId="77777777" w:rsidR="004C3567" w:rsidRPr="00BF79E5" w:rsidRDefault="004C3567">
            <w:pPr>
              <w:spacing w:before="0" w:after="0" w:line="240" w:lineRule="auto"/>
              <w:jc w:val="right"/>
              <w:rPr>
                <w:rFonts w:ascii="BancoDoBrasil Textos" w:eastAsia="BancoDoBrasil Textos" w:hAnsi="BancoDoBrasil Textos" w:cs="BancoDoBrasil Textos"/>
                <w:color w:val="FF0000"/>
                <w:sz w:val="16"/>
              </w:rPr>
            </w:pPr>
          </w:p>
        </w:tc>
        <w:tc>
          <w:tcPr>
            <w:tcW w:w="1620" w:type="dxa"/>
            <w:tcBorders>
              <w:top w:val="nil"/>
              <w:left w:val="nil"/>
              <w:bottom w:val="nil"/>
              <w:right w:val="nil"/>
              <w:tl2br w:val="nil"/>
              <w:tr2bl w:val="nil"/>
            </w:tcBorders>
            <w:noWrap/>
            <w:tcMar>
              <w:left w:w="0" w:type="dxa"/>
              <w:right w:w="0" w:type="dxa"/>
            </w:tcMar>
            <w:vAlign w:val="bottom"/>
          </w:tcPr>
          <w:p w14:paraId="1BAA4075"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r>
      <w:tr w:rsidR="004C3567" w:rsidRPr="00BF79E5" w14:paraId="0B1C9100"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center"/>
          </w:tcPr>
          <w:p w14:paraId="20400B4B"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RESULTADO ANTES DA TRIBUTAÇÃO SOBRE O LUCRO</w:t>
            </w:r>
          </w:p>
        </w:tc>
        <w:tc>
          <w:tcPr>
            <w:tcW w:w="555" w:type="dxa"/>
            <w:tcBorders>
              <w:top w:val="nil"/>
              <w:left w:val="nil"/>
              <w:bottom w:val="nil"/>
              <w:right w:val="nil"/>
              <w:tl2br w:val="nil"/>
              <w:tr2bl w:val="nil"/>
            </w:tcBorders>
            <w:noWrap/>
            <w:tcMar>
              <w:left w:w="0" w:type="dxa"/>
              <w:right w:w="0" w:type="dxa"/>
            </w:tcMar>
            <w:vAlign w:val="center"/>
          </w:tcPr>
          <w:p w14:paraId="53FDEF45"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40" w:type="dxa"/>
              <w:right w:w="40" w:type="dxa"/>
            </w:tcMar>
            <w:vAlign w:val="bottom"/>
          </w:tcPr>
          <w:p w14:paraId="4FD11EA7"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(6.282)</w:t>
            </w:r>
          </w:p>
        </w:tc>
        <w:tc>
          <w:tcPr>
            <w:tcW w:w="1620" w:type="dxa"/>
            <w:tcBorders>
              <w:top w:val="nil"/>
              <w:left w:val="nil"/>
              <w:bottom w:val="nil"/>
              <w:right w:val="nil"/>
              <w:tl2br w:val="nil"/>
              <w:tr2bl w:val="nil"/>
            </w:tcBorders>
            <w:noWrap/>
            <w:tcMar>
              <w:left w:w="40" w:type="dxa"/>
              <w:right w:w="40" w:type="dxa"/>
            </w:tcMar>
            <w:vAlign w:val="bottom"/>
          </w:tcPr>
          <w:p w14:paraId="2491DEC9"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(4.790)</w:t>
            </w:r>
          </w:p>
        </w:tc>
      </w:tr>
      <w:tr w:rsidR="004C3567" w:rsidRPr="00BF79E5" w14:paraId="2F263CFC"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6000" w:type="dxa"/>
            <w:tcBorders>
              <w:top w:val="nil"/>
              <w:left w:val="nil"/>
              <w:bottom w:val="nil"/>
              <w:right w:val="nil"/>
              <w:tl2br w:val="nil"/>
              <w:tr2bl w:val="nil"/>
            </w:tcBorders>
            <w:noWrap/>
            <w:tcMar>
              <w:left w:w="0" w:type="dxa"/>
              <w:right w:w="0" w:type="dxa"/>
            </w:tcMar>
            <w:vAlign w:val="center"/>
          </w:tcPr>
          <w:p w14:paraId="61F36784"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nil"/>
              <w:left w:val="nil"/>
              <w:bottom w:val="nil"/>
              <w:right w:val="nil"/>
              <w:tl2br w:val="nil"/>
              <w:tr2bl w:val="nil"/>
            </w:tcBorders>
            <w:noWrap/>
            <w:tcMar>
              <w:left w:w="0" w:type="dxa"/>
              <w:right w:w="0" w:type="dxa"/>
            </w:tcMar>
            <w:vAlign w:val="center"/>
          </w:tcPr>
          <w:p w14:paraId="51D72DD6"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0" w:type="dxa"/>
              <w:right w:w="0" w:type="dxa"/>
            </w:tcMar>
            <w:vAlign w:val="bottom"/>
          </w:tcPr>
          <w:p w14:paraId="47064063"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c>
          <w:tcPr>
            <w:tcW w:w="1620" w:type="dxa"/>
            <w:tcBorders>
              <w:top w:val="nil"/>
              <w:left w:val="nil"/>
              <w:bottom w:val="nil"/>
              <w:right w:val="nil"/>
              <w:tl2br w:val="nil"/>
              <w:tr2bl w:val="nil"/>
            </w:tcBorders>
            <w:noWrap/>
            <w:tcMar>
              <w:left w:w="0" w:type="dxa"/>
              <w:right w:w="0" w:type="dxa"/>
            </w:tcMar>
            <w:vAlign w:val="bottom"/>
          </w:tcPr>
          <w:p w14:paraId="55E0E10B"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r>
      <w:tr w:rsidR="004C3567" w:rsidRPr="00BF79E5" w14:paraId="58AFF4EF"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center"/>
          </w:tcPr>
          <w:p w14:paraId="68FE6F27"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 xml:space="preserve">PREJUÍZO LÍQUIDO </w:t>
            </w:r>
          </w:p>
        </w:tc>
        <w:tc>
          <w:tcPr>
            <w:tcW w:w="555" w:type="dxa"/>
            <w:tcBorders>
              <w:top w:val="nil"/>
              <w:left w:val="nil"/>
              <w:bottom w:val="nil"/>
              <w:right w:val="nil"/>
              <w:tl2br w:val="nil"/>
              <w:tr2bl w:val="nil"/>
            </w:tcBorders>
            <w:noWrap/>
            <w:tcMar>
              <w:left w:w="0" w:type="dxa"/>
              <w:right w:w="0" w:type="dxa"/>
            </w:tcMar>
            <w:vAlign w:val="center"/>
          </w:tcPr>
          <w:p w14:paraId="03FB22AF"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40" w:type="dxa"/>
              <w:right w:w="40" w:type="dxa"/>
            </w:tcMar>
            <w:vAlign w:val="center"/>
          </w:tcPr>
          <w:p w14:paraId="546E3C2F"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(6.282)</w:t>
            </w:r>
          </w:p>
        </w:tc>
        <w:tc>
          <w:tcPr>
            <w:tcW w:w="1620" w:type="dxa"/>
            <w:tcBorders>
              <w:top w:val="nil"/>
              <w:left w:val="nil"/>
              <w:bottom w:val="nil"/>
              <w:right w:val="nil"/>
              <w:tl2br w:val="nil"/>
              <w:tr2bl w:val="nil"/>
            </w:tcBorders>
            <w:noWrap/>
            <w:tcMar>
              <w:left w:w="40" w:type="dxa"/>
              <w:right w:w="40" w:type="dxa"/>
            </w:tcMar>
            <w:vAlign w:val="bottom"/>
          </w:tcPr>
          <w:p w14:paraId="2407C226"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(4.790)</w:t>
            </w:r>
          </w:p>
        </w:tc>
      </w:tr>
      <w:tr w:rsidR="004C3567" w:rsidRPr="00BF79E5" w14:paraId="4314E667"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single" w:sz="4" w:space="0" w:color="000000"/>
              <w:right w:val="nil"/>
              <w:tl2br w:val="nil"/>
              <w:tr2bl w:val="nil"/>
            </w:tcBorders>
            <w:noWrap/>
            <w:tcMar>
              <w:left w:w="0" w:type="dxa"/>
              <w:right w:w="0" w:type="dxa"/>
            </w:tcMar>
            <w:vAlign w:val="center"/>
          </w:tcPr>
          <w:p w14:paraId="71545973" w14:textId="77777777" w:rsidR="004C3567" w:rsidRPr="00BF79E5" w:rsidRDefault="004C3567">
            <w:pPr>
              <w:spacing w:before="0" w:after="0" w:line="240" w:lineRule="auto"/>
              <w:jc w:val="left"/>
              <w:rPr>
                <w:rFonts w:ascii="BancoDoBrasil Textos" w:eastAsia="BancoDoBrasil Textos" w:hAnsi="BancoDoBrasil Textos" w:cs="BancoDoBrasil Textos"/>
                <w:b/>
                <w:color w:val="FF0000"/>
                <w:sz w:val="16"/>
              </w:rPr>
            </w:pPr>
          </w:p>
        </w:tc>
        <w:tc>
          <w:tcPr>
            <w:tcW w:w="555" w:type="dxa"/>
            <w:tcBorders>
              <w:top w:val="nil"/>
              <w:left w:val="nil"/>
              <w:bottom w:val="single" w:sz="4" w:space="0" w:color="000000"/>
              <w:right w:val="nil"/>
              <w:tl2br w:val="nil"/>
              <w:tr2bl w:val="nil"/>
            </w:tcBorders>
            <w:noWrap/>
            <w:tcMar>
              <w:left w:w="0" w:type="dxa"/>
              <w:right w:w="0" w:type="dxa"/>
            </w:tcMar>
            <w:vAlign w:val="bottom"/>
          </w:tcPr>
          <w:p w14:paraId="4BF88ECE" w14:textId="77777777" w:rsidR="004C3567" w:rsidRPr="00BF79E5" w:rsidRDefault="004C3567">
            <w:pPr>
              <w:spacing w:before="0" w:after="0" w:line="240" w:lineRule="auto"/>
              <w:jc w:val="left"/>
              <w:rPr>
                <w:rFonts w:ascii="BancoDoBrasil Textos" w:eastAsia="BancoDoBrasil Textos" w:hAnsi="BancoDoBrasil Textos" w:cs="BancoDoBrasil Textos"/>
                <w:color w:val="FF0000"/>
                <w:sz w:val="16"/>
              </w:rPr>
            </w:pPr>
          </w:p>
        </w:tc>
        <w:tc>
          <w:tcPr>
            <w:tcW w:w="1525" w:type="dxa"/>
            <w:tcBorders>
              <w:top w:val="nil"/>
              <w:left w:val="nil"/>
              <w:bottom w:val="single" w:sz="4" w:space="0" w:color="000000"/>
              <w:right w:val="nil"/>
              <w:tl2br w:val="nil"/>
              <w:tr2bl w:val="nil"/>
            </w:tcBorders>
            <w:noWrap/>
            <w:tcMar>
              <w:left w:w="0" w:type="dxa"/>
              <w:right w:w="0" w:type="dxa"/>
            </w:tcMar>
            <w:vAlign w:val="bottom"/>
          </w:tcPr>
          <w:p w14:paraId="198B62C2" w14:textId="77777777" w:rsidR="004C3567" w:rsidRPr="00BF79E5" w:rsidRDefault="004C3567">
            <w:pPr>
              <w:spacing w:before="0" w:after="0" w:line="240" w:lineRule="auto"/>
              <w:jc w:val="right"/>
              <w:rPr>
                <w:rFonts w:ascii="BancoDoBrasil Textos" w:eastAsia="BancoDoBrasil Textos" w:hAnsi="BancoDoBrasil Textos" w:cs="BancoDoBrasil Textos"/>
                <w:color w:val="FF0000"/>
                <w:sz w:val="16"/>
              </w:rPr>
            </w:pPr>
          </w:p>
        </w:tc>
        <w:tc>
          <w:tcPr>
            <w:tcW w:w="1620" w:type="dxa"/>
            <w:tcBorders>
              <w:top w:val="nil"/>
              <w:left w:val="nil"/>
              <w:bottom w:val="single" w:sz="4" w:space="0" w:color="000000"/>
              <w:right w:val="nil"/>
              <w:tl2br w:val="nil"/>
              <w:tr2bl w:val="nil"/>
            </w:tcBorders>
            <w:noWrap/>
            <w:tcMar>
              <w:left w:w="0" w:type="dxa"/>
              <w:right w:w="0" w:type="dxa"/>
            </w:tcMar>
            <w:vAlign w:val="bottom"/>
          </w:tcPr>
          <w:p w14:paraId="135871DD" w14:textId="77777777" w:rsidR="004C3567" w:rsidRPr="00BF79E5" w:rsidRDefault="004C3567">
            <w:pPr>
              <w:spacing w:before="0" w:after="0" w:line="240" w:lineRule="auto"/>
              <w:jc w:val="right"/>
              <w:rPr>
                <w:rFonts w:ascii="BancoDoBrasil Textos" w:eastAsia="BancoDoBrasil Textos" w:hAnsi="BancoDoBrasil Textos" w:cs="BancoDoBrasil Textos"/>
                <w:color w:val="FF0000"/>
                <w:sz w:val="16"/>
              </w:rPr>
            </w:pPr>
          </w:p>
        </w:tc>
      </w:tr>
      <w:tr w:rsidR="004C3567" w:rsidRPr="00BF79E5" w14:paraId="0F8E0BFF"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single" w:sz="4" w:space="0" w:color="000000"/>
              <w:left w:val="nil"/>
              <w:bottom w:val="nil"/>
              <w:right w:val="nil"/>
              <w:tl2br w:val="nil"/>
              <w:tr2bl w:val="nil"/>
            </w:tcBorders>
            <w:noWrap/>
            <w:tcMar>
              <w:left w:w="40" w:type="dxa"/>
              <w:right w:w="40" w:type="dxa"/>
            </w:tcMar>
            <w:vAlign w:val="center"/>
          </w:tcPr>
          <w:p w14:paraId="13D7E353" w14:textId="73E48316"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Número de ações</w:t>
            </w:r>
            <w:r w:rsidR="00B559E9">
              <w:rPr>
                <w:rFonts w:ascii="BancoDoBrasil Textos" w:eastAsia="BancoDoBrasil Textos" w:hAnsi="BancoDoBrasil Textos" w:cs="BancoDoBrasil Textos"/>
                <w:color w:val="000000"/>
                <w:sz w:val="16"/>
              </w:rPr>
              <w:t>/quotas</w:t>
            </w:r>
          </w:p>
        </w:tc>
        <w:tc>
          <w:tcPr>
            <w:tcW w:w="555" w:type="dxa"/>
            <w:tcBorders>
              <w:top w:val="single" w:sz="4" w:space="0" w:color="000000"/>
              <w:left w:val="nil"/>
              <w:bottom w:val="nil"/>
              <w:right w:val="nil"/>
              <w:tl2br w:val="nil"/>
              <w:tr2bl w:val="nil"/>
            </w:tcBorders>
            <w:noWrap/>
            <w:tcMar>
              <w:left w:w="0" w:type="dxa"/>
              <w:right w:w="0" w:type="dxa"/>
            </w:tcMar>
            <w:vAlign w:val="bottom"/>
          </w:tcPr>
          <w:p w14:paraId="5C389BD3" w14:textId="77777777" w:rsidR="004C3567" w:rsidRPr="00BF79E5" w:rsidRDefault="004C3567">
            <w:pPr>
              <w:spacing w:before="0" w:after="0" w:line="240" w:lineRule="auto"/>
              <w:jc w:val="left"/>
              <w:rPr>
                <w:rFonts w:ascii="BancoDoBrasil Textos" w:eastAsia="BancoDoBrasil Textos" w:hAnsi="BancoDoBrasil Textos" w:cs="BancoDoBrasil Textos"/>
                <w:color w:val="000000"/>
                <w:sz w:val="16"/>
              </w:rPr>
            </w:pPr>
          </w:p>
        </w:tc>
        <w:tc>
          <w:tcPr>
            <w:tcW w:w="1525" w:type="dxa"/>
            <w:tcBorders>
              <w:top w:val="single" w:sz="4" w:space="0" w:color="000000"/>
              <w:left w:val="nil"/>
              <w:bottom w:val="nil"/>
              <w:right w:val="nil"/>
              <w:tl2br w:val="nil"/>
              <w:tr2bl w:val="nil"/>
            </w:tcBorders>
            <w:noWrap/>
            <w:tcMar>
              <w:left w:w="40" w:type="dxa"/>
              <w:right w:w="85" w:type="dxa"/>
            </w:tcMar>
            <w:vAlign w:val="bottom"/>
          </w:tcPr>
          <w:p w14:paraId="02BEE218"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90.233.312</w:t>
            </w:r>
          </w:p>
        </w:tc>
        <w:tc>
          <w:tcPr>
            <w:tcW w:w="1620" w:type="dxa"/>
            <w:tcBorders>
              <w:top w:val="single" w:sz="4" w:space="0" w:color="000000"/>
              <w:left w:val="nil"/>
              <w:bottom w:val="nil"/>
              <w:right w:val="nil"/>
              <w:tl2br w:val="nil"/>
              <w:tr2bl w:val="nil"/>
            </w:tcBorders>
            <w:noWrap/>
            <w:tcMar>
              <w:left w:w="40" w:type="dxa"/>
              <w:right w:w="85" w:type="dxa"/>
            </w:tcMar>
            <w:vAlign w:val="bottom"/>
          </w:tcPr>
          <w:p w14:paraId="6FF47088"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87.233.312</w:t>
            </w:r>
          </w:p>
        </w:tc>
      </w:tr>
      <w:tr w:rsidR="004C3567" w:rsidRPr="00BF79E5" w14:paraId="70665617"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6000" w:type="dxa"/>
            <w:tcBorders>
              <w:top w:val="nil"/>
              <w:left w:val="nil"/>
              <w:bottom w:val="single" w:sz="4" w:space="0" w:color="000000"/>
              <w:right w:val="nil"/>
              <w:tl2br w:val="nil"/>
              <w:tr2bl w:val="nil"/>
            </w:tcBorders>
            <w:noWrap/>
            <w:tcMar>
              <w:left w:w="40" w:type="dxa"/>
              <w:right w:w="40" w:type="dxa"/>
            </w:tcMar>
            <w:vAlign w:val="center"/>
          </w:tcPr>
          <w:p w14:paraId="576EE01F"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Prejuízo por ação (R$)</w:t>
            </w:r>
          </w:p>
        </w:tc>
        <w:tc>
          <w:tcPr>
            <w:tcW w:w="555" w:type="dxa"/>
            <w:tcBorders>
              <w:top w:val="nil"/>
              <w:left w:val="nil"/>
              <w:bottom w:val="single" w:sz="4" w:space="0" w:color="000000"/>
              <w:right w:val="nil"/>
              <w:tl2br w:val="nil"/>
              <w:tr2bl w:val="nil"/>
            </w:tcBorders>
            <w:noWrap/>
            <w:tcMar>
              <w:left w:w="0" w:type="dxa"/>
              <w:right w:w="0" w:type="dxa"/>
            </w:tcMar>
            <w:vAlign w:val="bottom"/>
          </w:tcPr>
          <w:p w14:paraId="5398DEBA"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1525" w:type="dxa"/>
            <w:tcBorders>
              <w:top w:val="nil"/>
              <w:left w:val="nil"/>
              <w:bottom w:val="single" w:sz="4" w:space="0" w:color="000000"/>
              <w:right w:val="nil"/>
              <w:tl2br w:val="nil"/>
              <w:tr2bl w:val="nil"/>
            </w:tcBorders>
            <w:noWrap/>
            <w:tcMar>
              <w:left w:w="40" w:type="dxa"/>
              <w:right w:w="40" w:type="dxa"/>
            </w:tcMar>
            <w:vAlign w:val="bottom"/>
          </w:tcPr>
          <w:p w14:paraId="2AA55AC4"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(0,0696)</w:t>
            </w:r>
          </w:p>
        </w:tc>
        <w:tc>
          <w:tcPr>
            <w:tcW w:w="1620" w:type="dxa"/>
            <w:tcBorders>
              <w:top w:val="nil"/>
              <w:left w:val="nil"/>
              <w:bottom w:val="single" w:sz="4" w:space="0" w:color="000000"/>
              <w:right w:val="nil"/>
              <w:tl2br w:val="nil"/>
              <w:tr2bl w:val="nil"/>
            </w:tcBorders>
            <w:noWrap/>
            <w:tcMar>
              <w:left w:w="40" w:type="dxa"/>
              <w:right w:w="40" w:type="dxa"/>
            </w:tcMar>
            <w:vAlign w:val="bottom"/>
          </w:tcPr>
          <w:p w14:paraId="2497D8D6"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(0,0549)</w:t>
            </w:r>
          </w:p>
        </w:tc>
      </w:tr>
      <w:tr w:rsidR="004C3567" w:rsidRPr="00BF79E5" w14:paraId="403F2731"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single" w:sz="4" w:space="0" w:color="000000"/>
              <w:left w:val="nil"/>
              <w:bottom w:val="nil"/>
              <w:right w:val="nil"/>
              <w:tl2br w:val="nil"/>
              <w:tr2bl w:val="nil"/>
            </w:tcBorders>
            <w:noWrap/>
            <w:tcMar>
              <w:left w:w="0" w:type="dxa"/>
              <w:right w:w="0" w:type="dxa"/>
            </w:tcMar>
            <w:vAlign w:val="bottom"/>
          </w:tcPr>
          <w:p w14:paraId="2101B415" w14:textId="77777777" w:rsidR="004C3567" w:rsidRPr="00BF79E5" w:rsidRDefault="004C3567">
            <w:pPr>
              <w:spacing w:before="0" w:after="0" w:line="240" w:lineRule="auto"/>
              <w:jc w:val="left"/>
              <w:rPr>
                <w:rFonts w:ascii="BancoDoBrasil Textos" w:eastAsia="BancoDoBrasil Textos" w:hAnsi="BancoDoBrasil Textos" w:cs="BancoDoBrasil Textos"/>
                <w:b/>
                <w:color w:val="FF0000"/>
                <w:sz w:val="16"/>
              </w:rPr>
            </w:pPr>
          </w:p>
        </w:tc>
        <w:tc>
          <w:tcPr>
            <w:tcW w:w="555" w:type="dxa"/>
            <w:tcBorders>
              <w:top w:val="single" w:sz="4" w:space="0" w:color="000000"/>
              <w:left w:val="nil"/>
              <w:bottom w:val="nil"/>
              <w:right w:val="nil"/>
              <w:tl2br w:val="nil"/>
              <w:tr2bl w:val="nil"/>
            </w:tcBorders>
            <w:noWrap/>
            <w:tcMar>
              <w:left w:w="0" w:type="dxa"/>
              <w:right w:w="0" w:type="dxa"/>
            </w:tcMar>
            <w:vAlign w:val="bottom"/>
          </w:tcPr>
          <w:p w14:paraId="596649B1" w14:textId="77777777" w:rsidR="004C3567" w:rsidRPr="00BF79E5" w:rsidRDefault="004C3567">
            <w:pPr>
              <w:spacing w:before="0" w:after="0" w:line="240" w:lineRule="auto"/>
              <w:jc w:val="left"/>
              <w:rPr>
                <w:rFonts w:ascii="BancoDoBrasil Textos" w:eastAsia="BancoDoBrasil Textos" w:hAnsi="BancoDoBrasil Textos" w:cs="BancoDoBrasil Textos"/>
                <w:b/>
                <w:color w:val="FF0000"/>
                <w:sz w:val="16"/>
              </w:rPr>
            </w:pPr>
          </w:p>
        </w:tc>
        <w:tc>
          <w:tcPr>
            <w:tcW w:w="1525" w:type="dxa"/>
            <w:tcBorders>
              <w:top w:val="single" w:sz="4" w:space="0" w:color="000000"/>
              <w:left w:val="nil"/>
              <w:bottom w:val="nil"/>
              <w:right w:val="nil"/>
              <w:tl2br w:val="nil"/>
              <w:tr2bl w:val="nil"/>
            </w:tcBorders>
            <w:noWrap/>
            <w:tcMar>
              <w:left w:w="0" w:type="dxa"/>
              <w:right w:w="0" w:type="dxa"/>
            </w:tcMar>
            <w:vAlign w:val="bottom"/>
          </w:tcPr>
          <w:p w14:paraId="4425F0C1" w14:textId="77777777" w:rsidR="004C3567" w:rsidRPr="00BF79E5" w:rsidRDefault="004C3567">
            <w:pPr>
              <w:spacing w:before="0" w:after="0" w:line="240" w:lineRule="auto"/>
              <w:jc w:val="right"/>
              <w:rPr>
                <w:rFonts w:ascii="BancoDoBrasil Textos" w:eastAsia="BancoDoBrasil Textos" w:hAnsi="BancoDoBrasil Textos" w:cs="BancoDoBrasil Textos"/>
                <w:b/>
                <w:color w:val="FF0000"/>
                <w:sz w:val="16"/>
              </w:rPr>
            </w:pPr>
          </w:p>
        </w:tc>
        <w:tc>
          <w:tcPr>
            <w:tcW w:w="1620" w:type="dxa"/>
            <w:tcBorders>
              <w:top w:val="single" w:sz="4" w:space="0" w:color="000000"/>
              <w:left w:val="nil"/>
              <w:bottom w:val="nil"/>
              <w:right w:val="nil"/>
              <w:tl2br w:val="nil"/>
              <w:tr2bl w:val="nil"/>
            </w:tcBorders>
            <w:noWrap/>
            <w:tcMar>
              <w:left w:w="0" w:type="dxa"/>
              <w:right w:w="0" w:type="dxa"/>
            </w:tcMar>
            <w:vAlign w:val="bottom"/>
          </w:tcPr>
          <w:p w14:paraId="7E91F3B3" w14:textId="77777777" w:rsidR="004C3567" w:rsidRPr="00BF79E5" w:rsidRDefault="004C3567">
            <w:pPr>
              <w:spacing w:before="0" w:after="0" w:line="240" w:lineRule="auto"/>
              <w:jc w:val="right"/>
              <w:rPr>
                <w:rFonts w:ascii="BancoDoBrasil Textos" w:eastAsia="BancoDoBrasil Textos" w:hAnsi="BancoDoBrasil Textos" w:cs="BancoDoBrasil Textos"/>
                <w:b/>
                <w:color w:val="FF0000"/>
                <w:sz w:val="16"/>
              </w:rPr>
            </w:pPr>
          </w:p>
        </w:tc>
      </w:tr>
      <w:tr w:rsidR="004C3567" w:rsidRPr="00BF79E5" w14:paraId="6B3FC870"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bottom"/>
          </w:tcPr>
          <w:p w14:paraId="51CF64BB"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rPr>
            </w:pPr>
            <w:r w:rsidRPr="00BF79E5">
              <w:rPr>
                <w:rFonts w:ascii="BancoDoBrasil Textos" w:eastAsia="BancoDoBrasil Textos" w:hAnsi="BancoDoBrasil Textos" w:cs="BancoDoBrasil Textos"/>
                <w:b/>
                <w:color w:val="000000"/>
              </w:rPr>
              <w:t>DEMONSTRAÇÃO DO RESULTADO ABRANGENTE</w:t>
            </w:r>
          </w:p>
        </w:tc>
        <w:tc>
          <w:tcPr>
            <w:tcW w:w="555" w:type="dxa"/>
            <w:tcBorders>
              <w:top w:val="nil"/>
              <w:left w:val="nil"/>
              <w:bottom w:val="nil"/>
              <w:right w:val="nil"/>
              <w:tl2br w:val="nil"/>
              <w:tr2bl w:val="nil"/>
            </w:tcBorders>
            <w:noWrap/>
            <w:tcMar>
              <w:left w:w="0" w:type="dxa"/>
              <w:right w:w="0" w:type="dxa"/>
            </w:tcMar>
            <w:vAlign w:val="bottom"/>
          </w:tcPr>
          <w:p w14:paraId="1C584349" w14:textId="77777777" w:rsidR="004C3567" w:rsidRPr="00BF79E5" w:rsidRDefault="004C3567">
            <w:pPr>
              <w:spacing w:before="0" w:after="0" w:line="240" w:lineRule="auto"/>
              <w:jc w:val="left"/>
              <w:rPr>
                <w:rFonts w:ascii="BancoDoBrasil Textos" w:eastAsia="BancoDoBrasil Textos" w:hAnsi="BancoDoBrasil Textos" w:cs="BancoDoBrasil Textos"/>
                <w:b/>
                <w:color w:val="FF0000"/>
                <w:sz w:val="16"/>
              </w:rPr>
            </w:pPr>
          </w:p>
        </w:tc>
        <w:tc>
          <w:tcPr>
            <w:tcW w:w="1525" w:type="dxa"/>
            <w:tcBorders>
              <w:top w:val="nil"/>
              <w:left w:val="nil"/>
              <w:bottom w:val="nil"/>
              <w:right w:val="nil"/>
              <w:tl2br w:val="nil"/>
              <w:tr2bl w:val="nil"/>
            </w:tcBorders>
            <w:noWrap/>
            <w:tcMar>
              <w:left w:w="0" w:type="dxa"/>
              <w:right w:w="0" w:type="dxa"/>
            </w:tcMar>
            <w:vAlign w:val="bottom"/>
          </w:tcPr>
          <w:p w14:paraId="011A09D6" w14:textId="77777777" w:rsidR="004C3567" w:rsidRPr="00BF79E5" w:rsidRDefault="004C3567">
            <w:pPr>
              <w:spacing w:before="0" w:after="0" w:line="240" w:lineRule="auto"/>
              <w:jc w:val="left"/>
              <w:rPr>
                <w:rFonts w:ascii="BancoDoBrasil Textos" w:eastAsia="BancoDoBrasil Textos" w:hAnsi="BancoDoBrasil Textos" w:cs="BancoDoBrasil Textos"/>
                <w:b/>
                <w:color w:val="FF0000"/>
                <w:sz w:val="16"/>
              </w:rPr>
            </w:pPr>
          </w:p>
        </w:tc>
        <w:tc>
          <w:tcPr>
            <w:tcW w:w="1620" w:type="dxa"/>
            <w:tcBorders>
              <w:top w:val="nil"/>
              <w:left w:val="nil"/>
              <w:bottom w:val="nil"/>
              <w:right w:val="nil"/>
              <w:tl2br w:val="nil"/>
              <w:tr2bl w:val="nil"/>
            </w:tcBorders>
            <w:noWrap/>
            <w:tcMar>
              <w:left w:w="0" w:type="dxa"/>
              <w:right w:w="0" w:type="dxa"/>
            </w:tcMar>
            <w:vAlign w:val="bottom"/>
          </w:tcPr>
          <w:p w14:paraId="5EF800B3" w14:textId="77777777" w:rsidR="004C3567" w:rsidRPr="00BF79E5" w:rsidRDefault="004C3567">
            <w:pPr>
              <w:spacing w:before="0" w:after="0" w:line="240" w:lineRule="auto"/>
              <w:jc w:val="left"/>
              <w:rPr>
                <w:rFonts w:ascii="BancoDoBrasil Textos" w:eastAsia="BancoDoBrasil Textos" w:hAnsi="BancoDoBrasil Textos" w:cs="BancoDoBrasil Textos"/>
                <w:b/>
                <w:color w:val="FF0000"/>
                <w:sz w:val="16"/>
              </w:rPr>
            </w:pPr>
          </w:p>
        </w:tc>
      </w:tr>
      <w:tr w:rsidR="004C3567" w:rsidRPr="00BF79E5" w14:paraId="53933BC2"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6000" w:type="dxa"/>
            <w:tcBorders>
              <w:top w:val="nil"/>
              <w:left w:val="nil"/>
              <w:bottom w:val="single" w:sz="4" w:space="0" w:color="000000"/>
              <w:right w:val="nil"/>
              <w:tl2br w:val="nil"/>
              <w:tr2bl w:val="nil"/>
            </w:tcBorders>
            <w:noWrap/>
            <w:tcMar>
              <w:left w:w="0" w:type="dxa"/>
              <w:right w:w="0" w:type="dxa"/>
            </w:tcMar>
            <w:vAlign w:val="bottom"/>
          </w:tcPr>
          <w:p w14:paraId="08F96E32" w14:textId="77777777" w:rsidR="004C3567" w:rsidRPr="00BF79E5" w:rsidRDefault="004C3567">
            <w:pPr>
              <w:spacing w:before="0" w:after="0" w:line="240" w:lineRule="auto"/>
              <w:jc w:val="left"/>
              <w:rPr>
                <w:rFonts w:ascii="BancoDoBrasil Textos" w:eastAsia="BancoDoBrasil Textos" w:hAnsi="BancoDoBrasil Textos" w:cs="BancoDoBrasil Textos"/>
                <w:b/>
                <w:color w:val="FF0000"/>
                <w:sz w:val="16"/>
              </w:rPr>
            </w:pPr>
          </w:p>
        </w:tc>
        <w:tc>
          <w:tcPr>
            <w:tcW w:w="555" w:type="dxa"/>
            <w:tcBorders>
              <w:top w:val="nil"/>
              <w:left w:val="nil"/>
              <w:bottom w:val="single" w:sz="4" w:space="0" w:color="000000"/>
              <w:right w:val="nil"/>
              <w:tl2br w:val="nil"/>
              <w:tr2bl w:val="nil"/>
            </w:tcBorders>
            <w:noWrap/>
            <w:tcMar>
              <w:left w:w="0" w:type="dxa"/>
              <w:right w:w="0" w:type="dxa"/>
            </w:tcMar>
            <w:vAlign w:val="bottom"/>
          </w:tcPr>
          <w:p w14:paraId="6405313B" w14:textId="77777777" w:rsidR="004C3567" w:rsidRPr="00BF79E5" w:rsidRDefault="004C3567">
            <w:pPr>
              <w:spacing w:before="0" w:after="0" w:line="240" w:lineRule="auto"/>
              <w:jc w:val="left"/>
              <w:rPr>
                <w:rFonts w:ascii="BancoDoBrasil Textos" w:eastAsia="BancoDoBrasil Textos" w:hAnsi="BancoDoBrasil Textos" w:cs="BancoDoBrasil Textos"/>
                <w:color w:val="FF0000"/>
                <w:sz w:val="16"/>
              </w:rPr>
            </w:pPr>
          </w:p>
        </w:tc>
        <w:tc>
          <w:tcPr>
            <w:tcW w:w="1525" w:type="dxa"/>
            <w:tcBorders>
              <w:top w:val="nil"/>
              <w:left w:val="nil"/>
              <w:bottom w:val="single" w:sz="4" w:space="0" w:color="000000"/>
              <w:right w:val="nil"/>
              <w:tl2br w:val="nil"/>
              <w:tr2bl w:val="nil"/>
            </w:tcBorders>
            <w:noWrap/>
            <w:tcMar>
              <w:left w:w="0" w:type="dxa"/>
              <w:right w:w="0" w:type="dxa"/>
            </w:tcMar>
            <w:vAlign w:val="bottom"/>
          </w:tcPr>
          <w:p w14:paraId="363E7FB2" w14:textId="77777777" w:rsidR="004C3567" w:rsidRPr="00BF79E5" w:rsidRDefault="004C3567">
            <w:pPr>
              <w:spacing w:before="0" w:after="0" w:line="240" w:lineRule="auto"/>
              <w:jc w:val="left"/>
              <w:rPr>
                <w:rFonts w:ascii="BancoDoBrasil Textos" w:eastAsia="BancoDoBrasil Textos" w:hAnsi="BancoDoBrasil Textos" w:cs="BancoDoBrasil Textos"/>
                <w:b/>
                <w:color w:val="FF0000"/>
                <w:sz w:val="16"/>
              </w:rPr>
            </w:pPr>
          </w:p>
        </w:tc>
        <w:tc>
          <w:tcPr>
            <w:tcW w:w="1620" w:type="dxa"/>
            <w:tcBorders>
              <w:top w:val="nil"/>
              <w:left w:val="nil"/>
              <w:bottom w:val="single" w:sz="4" w:space="0" w:color="000000"/>
              <w:right w:val="nil"/>
              <w:tl2br w:val="nil"/>
              <w:tr2bl w:val="nil"/>
            </w:tcBorders>
            <w:noWrap/>
            <w:tcMar>
              <w:left w:w="0" w:type="dxa"/>
              <w:right w:w="0" w:type="dxa"/>
            </w:tcMar>
            <w:vAlign w:val="bottom"/>
          </w:tcPr>
          <w:p w14:paraId="16B5B2A6" w14:textId="77777777" w:rsidR="004C3567" w:rsidRPr="00BF79E5" w:rsidRDefault="004C3567">
            <w:pPr>
              <w:spacing w:before="0" w:after="0" w:line="240" w:lineRule="auto"/>
              <w:jc w:val="left"/>
              <w:rPr>
                <w:rFonts w:ascii="BancoDoBrasil Textos" w:eastAsia="BancoDoBrasil Textos" w:hAnsi="BancoDoBrasil Textos" w:cs="BancoDoBrasil Textos"/>
                <w:b/>
                <w:color w:val="FF0000"/>
                <w:sz w:val="16"/>
              </w:rPr>
            </w:pPr>
          </w:p>
        </w:tc>
      </w:tr>
      <w:tr w:rsidR="004C3567" w:rsidRPr="00BF79E5" w14:paraId="0131F8B1"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6000" w:type="dxa"/>
            <w:tcBorders>
              <w:top w:val="single" w:sz="4" w:space="0" w:color="000000"/>
              <w:left w:val="nil"/>
              <w:bottom w:val="single" w:sz="4" w:space="0" w:color="000000"/>
              <w:right w:val="nil"/>
              <w:tl2br w:val="nil"/>
              <w:tr2bl w:val="nil"/>
            </w:tcBorders>
            <w:noWrap/>
            <w:tcMar>
              <w:left w:w="0" w:type="dxa"/>
              <w:right w:w="0" w:type="dxa"/>
            </w:tcMar>
            <w:vAlign w:val="bottom"/>
          </w:tcPr>
          <w:p w14:paraId="526856D2" w14:textId="77777777" w:rsidR="004C3567" w:rsidRPr="00BF79E5" w:rsidRDefault="004C3567">
            <w:pPr>
              <w:spacing w:before="0" w:after="0" w:line="240" w:lineRule="auto"/>
              <w:jc w:val="left"/>
              <w:rPr>
                <w:rFonts w:ascii="BancoDoBrasil Textos" w:eastAsia="BancoDoBrasil Textos" w:hAnsi="BancoDoBrasil Textos" w:cs="BancoDoBrasil Textos"/>
                <w:b/>
                <w:color w:val="FF0000"/>
                <w:sz w:val="16"/>
              </w:rPr>
            </w:pPr>
          </w:p>
        </w:tc>
        <w:tc>
          <w:tcPr>
            <w:tcW w:w="555" w:type="dxa"/>
            <w:tcBorders>
              <w:top w:val="single" w:sz="4" w:space="0" w:color="000000"/>
              <w:left w:val="nil"/>
              <w:bottom w:val="single" w:sz="4" w:space="0" w:color="000000"/>
              <w:right w:val="nil"/>
              <w:tl2br w:val="nil"/>
              <w:tr2bl w:val="nil"/>
            </w:tcBorders>
            <w:noWrap/>
            <w:tcMar>
              <w:left w:w="0" w:type="dxa"/>
              <w:right w:w="0" w:type="dxa"/>
            </w:tcMar>
            <w:vAlign w:val="bottom"/>
          </w:tcPr>
          <w:p w14:paraId="07D78BDC" w14:textId="77777777" w:rsidR="004C3567" w:rsidRPr="00BF79E5" w:rsidRDefault="004C3567">
            <w:pPr>
              <w:spacing w:before="0" w:after="0" w:line="240" w:lineRule="auto"/>
              <w:jc w:val="left"/>
              <w:rPr>
                <w:rFonts w:ascii="BancoDoBrasil Textos" w:eastAsia="BancoDoBrasil Textos" w:hAnsi="BancoDoBrasil Textos" w:cs="BancoDoBrasil Textos"/>
                <w:color w:val="FF0000"/>
                <w:sz w:val="16"/>
              </w:rPr>
            </w:pPr>
          </w:p>
        </w:tc>
        <w:tc>
          <w:tcPr>
            <w:tcW w:w="1525" w:type="dxa"/>
            <w:tcBorders>
              <w:top w:val="single" w:sz="4" w:space="0" w:color="000000"/>
              <w:left w:val="nil"/>
              <w:bottom w:val="single" w:sz="4" w:space="0" w:color="000000"/>
              <w:right w:val="nil"/>
              <w:tl2br w:val="nil"/>
              <w:tr2bl w:val="nil"/>
            </w:tcBorders>
            <w:noWrap/>
            <w:tcMar>
              <w:left w:w="40" w:type="dxa"/>
              <w:right w:w="40" w:type="dxa"/>
            </w:tcMar>
            <w:vAlign w:val="center"/>
          </w:tcPr>
          <w:p w14:paraId="731D3B07"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Exercício/2025</w:t>
            </w:r>
          </w:p>
        </w:tc>
        <w:tc>
          <w:tcPr>
            <w:tcW w:w="1620" w:type="dxa"/>
            <w:tcBorders>
              <w:top w:val="single" w:sz="4" w:space="0" w:color="000000"/>
              <w:left w:val="nil"/>
              <w:bottom w:val="single" w:sz="4" w:space="0" w:color="000000"/>
              <w:right w:val="nil"/>
              <w:tl2br w:val="nil"/>
              <w:tr2bl w:val="nil"/>
            </w:tcBorders>
            <w:noWrap/>
            <w:tcMar>
              <w:left w:w="40" w:type="dxa"/>
              <w:right w:w="40" w:type="dxa"/>
            </w:tcMar>
            <w:vAlign w:val="center"/>
          </w:tcPr>
          <w:p w14:paraId="436E8004"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Exercício/2024</w:t>
            </w:r>
          </w:p>
        </w:tc>
      </w:tr>
      <w:tr w:rsidR="004C3567" w:rsidRPr="00BF79E5" w14:paraId="30A433C2"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single" w:sz="4" w:space="0" w:color="000000"/>
              <w:left w:val="nil"/>
              <w:bottom w:val="nil"/>
              <w:right w:val="nil"/>
              <w:tl2br w:val="nil"/>
              <w:tr2bl w:val="nil"/>
            </w:tcBorders>
            <w:noWrap/>
            <w:tcMar>
              <w:left w:w="40" w:type="dxa"/>
              <w:right w:w="40" w:type="dxa"/>
            </w:tcMar>
            <w:vAlign w:val="bottom"/>
          </w:tcPr>
          <w:p w14:paraId="751E4C9B"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PREJUÍZO LÍQUIDO</w:t>
            </w:r>
          </w:p>
        </w:tc>
        <w:tc>
          <w:tcPr>
            <w:tcW w:w="555" w:type="dxa"/>
            <w:tcBorders>
              <w:top w:val="single" w:sz="4" w:space="0" w:color="000000"/>
              <w:left w:val="nil"/>
              <w:bottom w:val="nil"/>
              <w:right w:val="nil"/>
              <w:tl2br w:val="nil"/>
              <w:tr2bl w:val="nil"/>
            </w:tcBorders>
            <w:noWrap/>
            <w:tcMar>
              <w:left w:w="0" w:type="dxa"/>
              <w:right w:w="0" w:type="dxa"/>
            </w:tcMar>
            <w:vAlign w:val="bottom"/>
          </w:tcPr>
          <w:p w14:paraId="266DB9E4" w14:textId="77777777" w:rsidR="004C3567" w:rsidRPr="00BF79E5" w:rsidRDefault="004C3567">
            <w:pPr>
              <w:spacing w:before="0" w:after="0" w:line="240" w:lineRule="auto"/>
              <w:jc w:val="right"/>
              <w:rPr>
                <w:rFonts w:ascii="BancoDoBrasil Textos" w:eastAsia="BancoDoBrasil Textos" w:hAnsi="BancoDoBrasil Textos" w:cs="BancoDoBrasil Textos"/>
                <w:b/>
                <w:color w:val="000000"/>
                <w:sz w:val="16"/>
              </w:rPr>
            </w:pPr>
          </w:p>
        </w:tc>
        <w:tc>
          <w:tcPr>
            <w:tcW w:w="1525" w:type="dxa"/>
            <w:tcBorders>
              <w:top w:val="single" w:sz="4" w:space="0" w:color="000000"/>
              <w:left w:val="nil"/>
              <w:bottom w:val="nil"/>
              <w:right w:val="nil"/>
              <w:tl2br w:val="nil"/>
              <w:tr2bl w:val="nil"/>
            </w:tcBorders>
            <w:noWrap/>
            <w:tcMar>
              <w:left w:w="40" w:type="dxa"/>
              <w:right w:w="40" w:type="dxa"/>
            </w:tcMar>
            <w:vAlign w:val="bottom"/>
          </w:tcPr>
          <w:p w14:paraId="5A812E47"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(6.282)</w:t>
            </w:r>
          </w:p>
        </w:tc>
        <w:tc>
          <w:tcPr>
            <w:tcW w:w="1620" w:type="dxa"/>
            <w:tcBorders>
              <w:top w:val="single" w:sz="4" w:space="0" w:color="000000"/>
              <w:left w:val="nil"/>
              <w:bottom w:val="nil"/>
              <w:right w:val="nil"/>
              <w:tl2br w:val="nil"/>
              <w:tr2bl w:val="nil"/>
            </w:tcBorders>
            <w:noWrap/>
            <w:tcMar>
              <w:left w:w="40" w:type="dxa"/>
              <w:right w:w="40" w:type="dxa"/>
            </w:tcMar>
            <w:vAlign w:val="bottom"/>
          </w:tcPr>
          <w:p w14:paraId="28D93A74"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(4.790)</w:t>
            </w:r>
          </w:p>
        </w:tc>
      </w:tr>
      <w:tr w:rsidR="004C3567" w:rsidRPr="00BF79E5" w14:paraId="4E87011F"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bottom"/>
          </w:tcPr>
          <w:p w14:paraId="2662551F"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Outros resultados abrangentes</w:t>
            </w:r>
          </w:p>
        </w:tc>
        <w:tc>
          <w:tcPr>
            <w:tcW w:w="555" w:type="dxa"/>
            <w:tcBorders>
              <w:top w:val="nil"/>
              <w:left w:val="nil"/>
              <w:bottom w:val="nil"/>
              <w:right w:val="nil"/>
              <w:tl2br w:val="nil"/>
              <w:tr2bl w:val="nil"/>
            </w:tcBorders>
            <w:noWrap/>
            <w:tcMar>
              <w:left w:w="0" w:type="dxa"/>
              <w:right w:w="0" w:type="dxa"/>
            </w:tcMar>
            <w:vAlign w:val="bottom"/>
          </w:tcPr>
          <w:p w14:paraId="25685038"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40" w:type="dxa"/>
              <w:right w:w="85" w:type="dxa"/>
            </w:tcMar>
            <w:vAlign w:val="bottom"/>
          </w:tcPr>
          <w:p w14:paraId="2DDA3289"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w:t>
            </w:r>
          </w:p>
        </w:tc>
        <w:tc>
          <w:tcPr>
            <w:tcW w:w="1620" w:type="dxa"/>
            <w:tcBorders>
              <w:top w:val="nil"/>
              <w:left w:val="nil"/>
              <w:bottom w:val="nil"/>
              <w:right w:val="nil"/>
              <w:tl2br w:val="nil"/>
              <w:tr2bl w:val="nil"/>
            </w:tcBorders>
            <w:noWrap/>
            <w:tcMar>
              <w:left w:w="40" w:type="dxa"/>
              <w:right w:w="85" w:type="dxa"/>
            </w:tcMar>
            <w:vAlign w:val="bottom"/>
          </w:tcPr>
          <w:p w14:paraId="26D18278"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w:t>
            </w:r>
          </w:p>
        </w:tc>
      </w:tr>
      <w:tr w:rsidR="004C3567" w:rsidRPr="00BF79E5" w14:paraId="67E0D7A2"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bottom"/>
          </w:tcPr>
          <w:p w14:paraId="2C42DFB3"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Efeitos dos impostos</w:t>
            </w:r>
          </w:p>
        </w:tc>
        <w:tc>
          <w:tcPr>
            <w:tcW w:w="555" w:type="dxa"/>
            <w:tcBorders>
              <w:top w:val="nil"/>
              <w:left w:val="nil"/>
              <w:bottom w:val="nil"/>
              <w:right w:val="nil"/>
              <w:tl2br w:val="nil"/>
              <w:tr2bl w:val="nil"/>
            </w:tcBorders>
            <w:noWrap/>
            <w:tcMar>
              <w:left w:w="0" w:type="dxa"/>
              <w:right w:w="0" w:type="dxa"/>
            </w:tcMar>
            <w:vAlign w:val="bottom"/>
          </w:tcPr>
          <w:p w14:paraId="1C8C9CE9"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40" w:type="dxa"/>
              <w:right w:w="85" w:type="dxa"/>
            </w:tcMar>
            <w:vAlign w:val="bottom"/>
          </w:tcPr>
          <w:p w14:paraId="596C6A0A"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w:t>
            </w:r>
          </w:p>
        </w:tc>
        <w:tc>
          <w:tcPr>
            <w:tcW w:w="1620" w:type="dxa"/>
            <w:tcBorders>
              <w:top w:val="nil"/>
              <w:left w:val="nil"/>
              <w:bottom w:val="nil"/>
              <w:right w:val="nil"/>
              <w:tl2br w:val="nil"/>
              <w:tr2bl w:val="nil"/>
            </w:tcBorders>
            <w:noWrap/>
            <w:tcMar>
              <w:left w:w="40" w:type="dxa"/>
              <w:right w:w="85" w:type="dxa"/>
            </w:tcMar>
            <w:vAlign w:val="bottom"/>
          </w:tcPr>
          <w:p w14:paraId="2F2CE1D8"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w:t>
            </w:r>
          </w:p>
        </w:tc>
      </w:tr>
      <w:tr w:rsidR="004C3567" w:rsidRPr="00BF79E5" w14:paraId="09479432"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single" w:sz="4" w:space="0" w:color="000000"/>
              <w:right w:val="nil"/>
              <w:tl2br w:val="nil"/>
              <w:tr2bl w:val="nil"/>
            </w:tcBorders>
            <w:noWrap/>
            <w:tcMar>
              <w:left w:w="40" w:type="dxa"/>
              <w:right w:w="40" w:type="dxa"/>
            </w:tcMar>
            <w:vAlign w:val="bottom"/>
          </w:tcPr>
          <w:p w14:paraId="37BD5C96"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RESULTADO ABRANGENTE DO PERÍODO</w:t>
            </w:r>
          </w:p>
        </w:tc>
        <w:tc>
          <w:tcPr>
            <w:tcW w:w="555" w:type="dxa"/>
            <w:tcBorders>
              <w:top w:val="nil"/>
              <w:left w:val="nil"/>
              <w:bottom w:val="single" w:sz="4" w:space="0" w:color="000000"/>
              <w:right w:val="nil"/>
              <w:tl2br w:val="nil"/>
              <w:tr2bl w:val="nil"/>
            </w:tcBorders>
            <w:noWrap/>
            <w:tcMar>
              <w:left w:w="0" w:type="dxa"/>
              <w:right w:w="0" w:type="dxa"/>
            </w:tcMar>
            <w:vAlign w:val="bottom"/>
          </w:tcPr>
          <w:p w14:paraId="7695AE32"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c>
          <w:tcPr>
            <w:tcW w:w="1525" w:type="dxa"/>
            <w:tcBorders>
              <w:top w:val="nil"/>
              <w:left w:val="nil"/>
              <w:bottom w:val="single" w:sz="4" w:space="0" w:color="000000"/>
              <w:right w:val="nil"/>
              <w:tl2br w:val="nil"/>
              <w:tr2bl w:val="nil"/>
            </w:tcBorders>
            <w:noWrap/>
            <w:tcMar>
              <w:left w:w="40" w:type="dxa"/>
              <w:right w:w="40" w:type="dxa"/>
            </w:tcMar>
            <w:vAlign w:val="bottom"/>
          </w:tcPr>
          <w:p w14:paraId="6748ADD8"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(6.282)</w:t>
            </w:r>
          </w:p>
        </w:tc>
        <w:tc>
          <w:tcPr>
            <w:tcW w:w="1620" w:type="dxa"/>
            <w:tcBorders>
              <w:top w:val="nil"/>
              <w:left w:val="nil"/>
              <w:bottom w:val="single" w:sz="4" w:space="0" w:color="000000"/>
              <w:right w:val="nil"/>
              <w:tl2br w:val="nil"/>
              <w:tr2bl w:val="nil"/>
            </w:tcBorders>
            <w:noWrap/>
            <w:tcMar>
              <w:left w:w="40" w:type="dxa"/>
              <w:right w:w="40" w:type="dxa"/>
            </w:tcMar>
            <w:vAlign w:val="bottom"/>
          </w:tcPr>
          <w:p w14:paraId="6A423712"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(4.790)</w:t>
            </w:r>
          </w:p>
        </w:tc>
      </w:tr>
      <w:tr w:rsidR="004C3567" w:rsidRPr="00BF79E5" w14:paraId="1D41B811"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6555" w:type="dxa"/>
            <w:gridSpan w:val="2"/>
            <w:tcBorders>
              <w:top w:val="single" w:sz="4" w:space="0" w:color="000000"/>
              <w:left w:val="nil"/>
              <w:bottom w:val="nil"/>
              <w:right w:val="nil"/>
              <w:tl2br w:val="nil"/>
              <w:tr2bl w:val="nil"/>
            </w:tcBorders>
            <w:noWrap/>
            <w:tcMar>
              <w:left w:w="40" w:type="dxa"/>
              <w:right w:w="40" w:type="dxa"/>
            </w:tcMar>
            <w:vAlign w:val="center"/>
          </w:tcPr>
          <w:p w14:paraId="1A0CEFCC"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As notas explicativas são parte integrante das demonstrações contábeis.</w:t>
            </w:r>
          </w:p>
        </w:tc>
        <w:tc>
          <w:tcPr>
            <w:tcW w:w="1525" w:type="dxa"/>
            <w:tcBorders>
              <w:top w:val="single" w:sz="4" w:space="0" w:color="000000"/>
              <w:left w:val="nil"/>
              <w:bottom w:val="nil"/>
              <w:right w:val="nil"/>
              <w:tl2br w:val="nil"/>
              <w:tr2bl w:val="nil"/>
            </w:tcBorders>
            <w:noWrap/>
            <w:tcMar>
              <w:left w:w="0" w:type="dxa"/>
              <w:right w:w="0" w:type="dxa"/>
            </w:tcMar>
            <w:vAlign w:val="bottom"/>
          </w:tcPr>
          <w:p w14:paraId="7D583055"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c>
          <w:tcPr>
            <w:tcW w:w="1620" w:type="dxa"/>
            <w:tcBorders>
              <w:top w:val="single" w:sz="4" w:space="0" w:color="000000"/>
              <w:left w:val="nil"/>
              <w:bottom w:val="nil"/>
              <w:right w:val="nil"/>
              <w:tl2br w:val="nil"/>
              <w:tr2bl w:val="nil"/>
            </w:tcBorders>
            <w:noWrap/>
            <w:tcMar>
              <w:left w:w="0" w:type="dxa"/>
              <w:right w:w="0" w:type="dxa"/>
            </w:tcMar>
            <w:vAlign w:val="bottom"/>
          </w:tcPr>
          <w:p w14:paraId="3B433B2B"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r>
    </w:tbl>
    <w:tbl>
      <w:tblPr>
        <w:tblStyle w:val="CDMRange1"/>
        <w:tblW w:w="9639" w:type="dxa"/>
        <w:tblLayout w:type="fixed"/>
        <w:tblLook w:val="0600" w:firstRow="0" w:lastRow="0" w:firstColumn="0" w:lastColumn="0" w:noHBand="1" w:noVBand="1"/>
      </w:tblPr>
      <w:tblGrid>
        <w:gridCol w:w="4575"/>
        <w:gridCol w:w="735"/>
        <w:gridCol w:w="1335"/>
        <w:gridCol w:w="30"/>
        <w:gridCol w:w="1725"/>
        <w:gridCol w:w="1239"/>
      </w:tblGrid>
      <w:tr w:rsidR="004C3567" w:rsidRPr="00BF79E5" w14:paraId="7855D505" w14:textId="77777777" w:rsidTr="00BF79E5">
        <w:trPr>
          <w:trHeight w:hRule="exact" w:val="250"/>
        </w:trPr>
        <w:tc>
          <w:tcPr>
            <w:tcW w:w="9639" w:type="dxa"/>
            <w:gridSpan w:val="6"/>
            <w:tcBorders>
              <w:top w:val="nil"/>
              <w:left w:val="nil"/>
              <w:bottom w:val="nil"/>
              <w:right w:val="nil"/>
              <w:tl2br w:val="nil"/>
              <w:tr2bl w:val="nil"/>
            </w:tcBorders>
            <w:shd w:val="clear" w:color="FFFFFF" w:fill="FFFFFF"/>
            <w:noWrap/>
            <w:tcMar>
              <w:left w:w="40" w:type="dxa"/>
              <w:right w:w="40" w:type="dxa"/>
            </w:tcMar>
            <w:vAlign w:val="bottom"/>
          </w:tcPr>
          <w:p w14:paraId="7D3F16AD" w14:textId="77777777" w:rsidR="004C3567" w:rsidRPr="00BF79E5" w:rsidRDefault="00E00DB4">
            <w:pPr>
              <w:pageBreakBefore/>
              <w:spacing w:before="0" w:after="0" w:line="240" w:lineRule="auto"/>
              <w:jc w:val="left"/>
              <w:rPr>
                <w:rFonts w:ascii="BancoDoBrasil Textos" w:eastAsia="BancoDoBrasil Textos" w:hAnsi="BancoDoBrasil Textos" w:cs="BancoDoBrasil Textos"/>
                <w:b/>
                <w:color w:val="000000"/>
              </w:rPr>
            </w:pPr>
            <w:bookmarkStart w:id="11" w:name="RG_MARKER_385220"/>
            <w:r w:rsidRPr="00BF79E5">
              <w:rPr>
                <w:rFonts w:ascii="BancoDoBrasil Textos" w:eastAsia="BancoDoBrasil Textos" w:hAnsi="BancoDoBrasil Textos" w:cs="BancoDoBrasil Textos"/>
                <w:b/>
                <w:color w:val="000000"/>
              </w:rPr>
              <w:lastRenderedPageBreak/>
              <w:t xml:space="preserve">DEMONSTRAÇÃO DAS MUTAÇÕES DO PATRIMÔNIO LÍQUIDO </w:t>
            </w:r>
            <w:bookmarkEnd w:id="11"/>
          </w:p>
        </w:tc>
      </w:tr>
      <w:tr w:rsidR="004C3567" w:rsidRPr="00BF79E5" w14:paraId="2A24F962"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4575" w:type="dxa"/>
            <w:tcBorders>
              <w:top w:val="nil"/>
              <w:left w:val="nil"/>
              <w:bottom w:val="single" w:sz="4" w:space="0" w:color="000000"/>
              <w:right w:val="nil"/>
              <w:tl2br w:val="nil"/>
              <w:tr2bl w:val="nil"/>
            </w:tcBorders>
            <w:shd w:val="clear" w:color="FFFFFF" w:fill="FFFFFF"/>
            <w:noWrap/>
            <w:tcMar>
              <w:left w:w="0" w:type="dxa"/>
              <w:right w:w="0" w:type="dxa"/>
            </w:tcMar>
            <w:vAlign w:val="bottom"/>
          </w:tcPr>
          <w:p w14:paraId="0FDA097F" w14:textId="77777777" w:rsidR="004C3567" w:rsidRPr="00BF79E5" w:rsidRDefault="004C3567">
            <w:pPr>
              <w:spacing w:before="0" w:after="0" w:line="240" w:lineRule="auto"/>
              <w:jc w:val="left"/>
              <w:rPr>
                <w:rFonts w:ascii="BancoDoBrasil Textos" w:eastAsia="BancoDoBrasil Textos" w:hAnsi="BancoDoBrasil Textos" w:cs="BancoDoBrasil Textos"/>
                <w:color w:val="000000"/>
                <w:sz w:val="16"/>
              </w:rPr>
            </w:pPr>
          </w:p>
        </w:tc>
        <w:tc>
          <w:tcPr>
            <w:tcW w:w="735" w:type="dxa"/>
            <w:tcBorders>
              <w:top w:val="nil"/>
              <w:left w:val="nil"/>
              <w:bottom w:val="single" w:sz="4" w:space="0" w:color="000000"/>
              <w:right w:val="nil"/>
              <w:tl2br w:val="nil"/>
              <w:tr2bl w:val="nil"/>
            </w:tcBorders>
            <w:shd w:val="clear" w:color="FFFFFF" w:fill="FFFFFF"/>
            <w:noWrap/>
            <w:tcMar>
              <w:left w:w="0" w:type="dxa"/>
              <w:right w:w="0" w:type="dxa"/>
            </w:tcMar>
            <w:vAlign w:val="bottom"/>
          </w:tcPr>
          <w:p w14:paraId="3AAAF72C" w14:textId="77777777" w:rsidR="004C3567" w:rsidRPr="00BF79E5" w:rsidRDefault="004C3567">
            <w:pPr>
              <w:spacing w:before="0" w:after="0" w:line="240" w:lineRule="auto"/>
              <w:jc w:val="left"/>
              <w:rPr>
                <w:rFonts w:ascii="BancoDoBrasil Textos" w:eastAsia="BancoDoBrasil Textos" w:hAnsi="BancoDoBrasil Textos" w:cs="BancoDoBrasil Textos"/>
                <w:color w:val="000000"/>
                <w:sz w:val="16"/>
              </w:rPr>
            </w:pPr>
          </w:p>
        </w:tc>
        <w:tc>
          <w:tcPr>
            <w:tcW w:w="1335" w:type="dxa"/>
            <w:tcBorders>
              <w:top w:val="nil"/>
              <w:left w:val="nil"/>
              <w:bottom w:val="single" w:sz="4" w:space="0" w:color="000000"/>
              <w:right w:val="nil"/>
              <w:tl2br w:val="nil"/>
              <w:tr2bl w:val="nil"/>
            </w:tcBorders>
            <w:shd w:val="clear" w:color="FFFFFF" w:fill="FFFFFF"/>
            <w:noWrap/>
            <w:tcMar>
              <w:left w:w="0" w:type="dxa"/>
              <w:right w:w="0" w:type="dxa"/>
            </w:tcMar>
            <w:vAlign w:val="bottom"/>
          </w:tcPr>
          <w:p w14:paraId="4BD92900" w14:textId="77777777" w:rsidR="004C3567" w:rsidRPr="00BF79E5" w:rsidRDefault="004C3567">
            <w:pPr>
              <w:spacing w:before="0" w:after="0" w:line="240" w:lineRule="auto"/>
              <w:jc w:val="left"/>
              <w:rPr>
                <w:rFonts w:ascii="BancoDoBrasil Textos" w:eastAsia="BancoDoBrasil Textos" w:hAnsi="BancoDoBrasil Textos" w:cs="BancoDoBrasil Textos"/>
                <w:color w:val="000000"/>
                <w:sz w:val="16"/>
              </w:rPr>
            </w:pPr>
          </w:p>
        </w:tc>
        <w:tc>
          <w:tcPr>
            <w:tcW w:w="30" w:type="dxa"/>
            <w:tcBorders>
              <w:top w:val="nil"/>
              <w:left w:val="nil"/>
              <w:bottom w:val="single" w:sz="4" w:space="0" w:color="000000"/>
              <w:right w:val="nil"/>
              <w:tl2br w:val="nil"/>
              <w:tr2bl w:val="nil"/>
            </w:tcBorders>
            <w:shd w:val="clear" w:color="FFFFFF" w:fill="FFFFFF"/>
            <w:noWrap/>
            <w:tcMar>
              <w:left w:w="0" w:type="dxa"/>
              <w:right w:w="0" w:type="dxa"/>
            </w:tcMar>
            <w:vAlign w:val="bottom"/>
          </w:tcPr>
          <w:p w14:paraId="6506D2EB" w14:textId="77777777" w:rsidR="004C3567" w:rsidRPr="00BF79E5" w:rsidRDefault="004C3567">
            <w:pPr>
              <w:spacing w:before="0" w:after="0" w:line="240" w:lineRule="auto"/>
              <w:jc w:val="left"/>
              <w:rPr>
                <w:rFonts w:ascii="BancoDoBrasil Textos" w:eastAsia="BancoDoBrasil Textos" w:hAnsi="BancoDoBrasil Textos" w:cs="BancoDoBrasil Textos"/>
                <w:color w:val="000000"/>
                <w:sz w:val="16"/>
              </w:rPr>
            </w:pPr>
          </w:p>
        </w:tc>
        <w:tc>
          <w:tcPr>
            <w:tcW w:w="2964" w:type="dxa"/>
            <w:gridSpan w:val="2"/>
            <w:tcBorders>
              <w:top w:val="nil"/>
              <w:left w:val="nil"/>
              <w:bottom w:val="single" w:sz="4" w:space="0" w:color="000000"/>
              <w:right w:val="nil"/>
              <w:tl2br w:val="nil"/>
              <w:tr2bl w:val="nil"/>
            </w:tcBorders>
            <w:shd w:val="clear" w:color="FFFFFF" w:fill="FFFFFF"/>
            <w:noWrap/>
            <w:tcMar>
              <w:left w:w="0" w:type="dxa"/>
              <w:right w:w="0" w:type="dxa"/>
            </w:tcMar>
            <w:vAlign w:val="bottom"/>
          </w:tcPr>
          <w:p w14:paraId="51D66D1E" w14:textId="77777777" w:rsidR="004C3567" w:rsidRPr="00BF79E5" w:rsidRDefault="004C3567">
            <w:pPr>
              <w:spacing w:before="0" w:after="0" w:line="240" w:lineRule="auto"/>
              <w:jc w:val="right"/>
              <w:rPr>
                <w:rFonts w:ascii="BancoDoBrasil Textos" w:eastAsia="BancoDoBrasil Textos" w:hAnsi="BancoDoBrasil Textos" w:cs="BancoDoBrasil Textos"/>
                <w:b/>
                <w:color w:val="000000"/>
                <w:sz w:val="16"/>
              </w:rPr>
            </w:pPr>
          </w:p>
        </w:tc>
      </w:tr>
      <w:tr w:rsidR="004C3567" w:rsidRPr="00BF79E5" w14:paraId="2F96A4F5"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70"/>
        </w:trPr>
        <w:tc>
          <w:tcPr>
            <w:tcW w:w="4575" w:type="dxa"/>
            <w:tcBorders>
              <w:top w:val="single" w:sz="4" w:space="0" w:color="000000"/>
              <w:left w:val="nil"/>
              <w:bottom w:val="single" w:sz="4" w:space="0" w:color="000000"/>
              <w:right w:val="nil"/>
              <w:tl2br w:val="nil"/>
              <w:tr2bl w:val="nil"/>
            </w:tcBorders>
            <w:shd w:val="clear" w:color="FFFFFF" w:fill="FFFFFF"/>
            <w:tcMar>
              <w:left w:w="0" w:type="dxa"/>
              <w:right w:w="0" w:type="dxa"/>
            </w:tcMar>
            <w:vAlign w:val="center"/>
          </w:tcPr>
          <w:p w14:paraId="677FE424" w14:textId="77777777" w:rsidR="004C3567" w:rsidRPr="00BF79E5" w:rsidRDefault="004C3567">
            <w:pPr>
              <w:spacing w:before="0" w:after="0" w:line="240" w:lineRule="auto"/>
              <w:jc w:val="right"/>
              <w:rPr>
                <w:rFonts w:ascii="BancoDoBrasil Textos" w:eastAsia="BancoDoBrasil Textos" w:hAnsi="BancoDoBrasil Textos" w:cs="BancoDoBrasil Textos"/>
                <w:b/>
                <w:color w:val="000000"/>
                <w:sz w:val="16"/>
              </w:rPr>
            </w:pPr>
          </w:p>
        </w:tc>
        <w:tc>
          <w:tcPr>
            <w:tcW w:w="73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060141E" w14:textId="77777777" w:rsidR="004C3567" w:rsidRPr="00BF79E5" w:rsidRDefault="00E00DB4">
            <w:pPr>
              <w:spacing w:before="0" w:after="0" w:line="240" w:lineRule="auto"/>
              <w:jc w:val="center"/>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Nota</w:t>
            </w:r>
          </w:p>
        </w:tc>
        <w:tc>
          <w:tcPr>
            <w:tcW w:w="133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70F090F9"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Capital Social</w:t>
            </w:r>
          </w:p>
        </w:tc>
        <w:tc>
          <w:tcPr>
            <w:tcW w:w="30" w:type="dxa"/>
            <w:tcBorders>
              <w:top w:val="single" w:sz="4" w:space="0" w:color="000000"/>
              <w:left w:val="nil"/>
              <w:bottom w:val="single" w:sz="4" w:space="0" w:color="000000"/>
              <w:right w:val="nil"/>
              <w:tl2br w:val="nil"/>
              <w:tr2bl w:val="nil"/>
            </w:tcBorders>
            <w:shd w:val="clear" w:color="FFFFFF" w:fill="FFFFFF"/>
            <w:tcMar>
              <w:left w:w="0" w:type="dxa"/>
              <w:right w:w="0" w:type="dxa"/>
            </w:tcMar>
            <w:vAlign w:val="center"/>
          </w:tcPr>
          <w:p w14:paraId="57F684A3" w14:textId="77777777" w:rsidR="004C3567" w:rsidRPr="00BF79E5" w:rsidRDefault="004C3567">
            <w:pPr>
              <w:spacing w:before="0" w:after="0" w:line="240" w:lineRule="auto"/>
              <w:jc w:val="right"/>
              <w:rPr>
                <w:rFonts w:ascii="BancoDoBrasil Textos" w:eastAsia="BancoDoBrasil Textos" w:hAnsi="BancoDoBrasil Textos" w:cs="BancoDoBrasil Textos"/>
                <w:b/>
                <w:color w:val="000000"/>
                <w:sz w:val="16"/>
              </w:rPr>
            </w:pPr>
          </w:p>
        </w:tc>
        <w:tc>
          <w:tcPr>
            <w:tcW w:w="172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274B3583"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Lucros ou Prejuízos Acumulados</w:t>
            </w:r>
          </w:p>
        </w:tc>
        <w:tc>
          <w:tcPr>
            <w:tcW w:w="1239"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0B50A355"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Total</w:t>
            </w:r>
          </w:p>
        </w:tc>
      </w:tr>
      <w:tr w:rsidR="004C3567" w:rsidRPr="00BF79E5" w14:paraId="1D7B5F55"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4575" w:type="dxa"/>
            <w:tcBorders>
              <w:top w:val="nil"/>
              <w:left w:val="nil"/>
              <w:bottom w:val="nil"/>
              <w:right w:val="nil"/>
              <w:tl2br w:val="nil"/>
              <w:tr2bl w:val="nil"/>
            </w:tcBorders>
            <w:shd w:val="clear" w:color="FFFFFF" w:fill="FFFFFF"/>
            <w:noWrap/>
            <w:tcMar>
              <w:left w:w="40" w:type="dxa"/>
              <w:right w:w="40" w:type="dxa"/>
            </w:tcMar>
            <w:vAlign w:val="center"/>
          </w:tcPr>
          <w:p w14:paraId="414323DE"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Saldos em 31.12.2023</w:t>
            </w:r>
          </w:p>
        </w:tc>
        <w:tc>
          <w:tcPr>
            <w:tcW w:w="735" w:type="dxa"/>
            <w:tcBorders>
              <w:top w:val="nil"/>
              <w:left w:val="nil"/>
              <w:bottom w:val="nil"/>
              <w:right w:val="nil"/>
              <w:tl2br w:val="nil"/>
              <w:tr2bl w:val="nil"/>
            </w:tcBorders>
            <w:shd w:val="clear" w:color="FFFFFF" w:fill="FFFFFF"/>
            <w:noWrap/>
            <w:tcMar>
              <w:left w:w="0" w:type="dxa"/>
              <w:right w:w="0" w:type="dxa"/>
            </w:tcMar>
            <w:vAlign w:val="center"/>
          </w:tcPr>
          <w:p w14:paraId="47C3E5D2"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1335" w:type="dxa"/>
            <w:tcBorders>
              <w:top w:val="nil"/>
              <w:left w:val="nil"/>
              <w:bottom w:val="nil"/>
              <w:right w:val="nil"/>
              <w:tl2br w:val="nil"/>
              <w:tr2bl w:val="nil"/>
            </w:tcBorders>
            <w:shd w:val="clear" w:color="FFFFFF" w:fill="FFFFFF"/>
            <w:noWrap/>
            <w:tcMar>
              <w:left w:w="40" w:type="dxa"/>
              <w:right w:w="100" w:type="dxa"/>
            </w:tcMar>
            <w:vAlign w:val="center"/>
          </w:tcPr>
          <w:p w14:paraId="415491E4"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87.233</w:t>
            </w:r>
          </w:p>
        </w:tc>
        <w:tc>
          <w:tcPr>
            <w:tcW w:w="30" w:type="dxa"/>
            <w:tcBorders>
              <w:top w:val="nil"/>
              <w:left w:val="nil"/>
              <w:bottom w:val="nil"/>
              <w:right w:val="nil"/>
              <w:tl2br w:val="nil"/>
              <w:tr2bl w:val="nil"/>
            </w:tcBorders>
            <w:shd w:val="clear" w:color="FFFFFF" w:fill="FFFFFF"/>
            <w:noWrap/>
            <w:tcMar>
              <w:left w:w="0" w:type="dxa"/>
              <w:right w:w="0" w:type="dxa"/>
            </w:tcMar>
            <w:vAlign w:val="center"/>
          </w:tcPr>
          <w:p w14:paraId="646DA12E"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1725" w:type="dxa"/>
            <w:tcBorders>
              <w:top w:val="nil"/>
              <w:left w:val="nil"/>
              <w:bottom w:val="nil"/>
              <w:right w:val="nil"/>
              <w:tl2br w:val="nil"/>
              <w:tr2bl w:val="nil"/>
            </w:tcBorders>
            <w:shd w:val="clear" w:color="FFFFFF" w:fill="FFFFFF"/>
            <w:noWrap/>
            <w:tcMar>
              <w:left w:w="40" w:type="dxa"/>
              <w:right w:w="40" w:type="dxa"/>
            </w:tcMar>
            <w:vAlign w:val="center"/>
          </w:tcPr>
          <w:p w14:paraId="5CCD5B3E"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(76.147)</w:t>
            </w:r>
          </w:p>
        </w:tc>
        <w:tc>
          <w:tcPr>
            <w:tcW w:w="1239" w:type="dxa"/>
            <w:tcBorders>
              <w:top w:val="nil"/>
              <w:left w:val="nil"/>
              <w:bottom w:val="nil"/>
              <w:right w:val="nil"/>
              <w:tl2br w:val="nil"/>
              <w:tr2bl w:val="nil"/>
            </w:tcBorders>
            <w:shd w:val="clear" w:color="FFFFFF" w:fill="FFFFFF"/>
            <w:noWrap/>
            <w:tcMar>
              <w:left w:w="40" w:type="dxa"/>
              <w:right w:w="100" w:type="dxa"/>
            </w:tcMar>
            <w:vAlign w:val="center"/>
          </w:tcPr>
          <w:p w14:paraId="4D324B30"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11.086</w:t>
            </w:r>
          </w:p>
        </w:tc>
      </w:tr>
      <w:tr w:rsidR="004C3567" w:rsidRPr="00BF79E5" w14:paraId="37ADFD9F"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4575" w:type="dxa"/>
            <w:tcBorders>
              <w:top w:val="nil"/>
              <w:left w:val="nil"/>
              <w:bottom w:val="nil"/>
              <w:right w:val="nil"/>
              <w:tl2br w:val="nil"/>
              <w:tr2bl w:val="nil"/>
            </w:tcBorders>
            <w:shd w:val="clear" w:color="FFFFFF" w:fill="FFFFFF"/>
            <w:noWrap/>
            <w:tcMar>
              <w:left w:w="40" w:type="dxa"/>
              <w:right w:w="40" w:type="dxa"/>
            </w:tcMar>
            <w:vAlign w:val="center"/>
          </w:tcPr>
          <w:p w14:paraId="21051320"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 xml:space="preserve">Prejuízo líquido do período         </w:t>
            </w:r>
          </w:p>
        </w:tc>
        <w:tc>
          <w:tcPr>
            <w:tcW w:w="735" w:type="dxa"/>
            <w:tcBorders>
              <w:top w:val="nil"/>
              <w:left w:val="nil"/>
              <w:bottom w:val="nil"/>
              <w:right w:val="nil"/>
              <w:tl2br w:val="nil"/>
              <w:tr2bl w:val="nil"/>
            </w:tcBorders>
            <w:shd w:val="clear" w:color="FFFFFF" w:fill="FFFFFF"/>
            <w:noWrap/>
            <w:tcMar>
              <w:left w:w="0" w:type="dxa"/>
              <w:right w:w="0" w:type="dxa"/>
            </w:tcMar>
            <w:vAlign w:val="center"/>
          </w:tcPr>
          <w:p w14:paraId="5ABB84E5"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c>
          <w:tcPr>
            <w:tcW w:w="1335" w:type="dxa"/>
            <w:tcBorders>
              <w:top w:val="nil"/>
              <w:left w:val="nil"/>
              <w:bottom w:val="nil"/>
              <w:right w:val="nil"/>
              <w:tl2br w:val="nil"/>
              <w:tr2bl w:val="nil"/>
            </w:tcBorders>
            <w:shd w:val="clear" w:color="FFFFFF" w:fill="FFFFFF"/>
            <w:noWrap/>
            <w:tcMar>
              <w:left w:w="40" w:type="dxa"/>
              <w:right w:w="85" w:type="dxa"/>
            </w:tcMar>
            <w:vAlign w:val="center"/>
          </w:tcPr>
          <w:p w14:paraId="66E62FF6"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w:t>
            </w:r>
          </w:p>
        </w:tc>
        <w:tc>
          <w:tcPr>
            <w:tcW w:w="30" w:type="dxa"/>
            <w:tcBorders>
              <w:top w:val="nil"/>
              <w:left w:val="nil"/>
              <w:bottom w:val="nil"/>
              <w:right w:val="nil"/>
              <w:tl2br w:val="nil"/>
              <w:tr2bl w:val="nil"/>
            </w:tcBorders>
            <w:shd w:val="clear" w:color="FFFFFF" w:fill="FFFFFF"/>
            <w:noWrap/>
            <w:tcMar>
              <w:left w:w="0" w:type="dxa"/>
              <w:right w:w="0" w:type="dxa"/>
            </w:tcMar>
            <w:vAlign w:val="center"/>
          </w:tcPr>
          <w:p w14:paraId="27CAEA5A"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c>
          <w:tcPr>
            <w:tcW w:w="1725" w:type="dxa"/>
            <w:tcBorders>
              <w:top w:val="nil"/>
              <w:left w:val="nil"/>
              <w:bottom w:val="nil"/>
              <w:right w:val="nil"/>
              <w:tl2br w:val="nil"/>
              <w:tr2bl w:val="nil"/>
            </w:tcBorders>
            <w:shd w:val="clear" w:color="FFFFFF" w:fill="FFFFFF"/>
            <w:noWrap/>
            <w:tcMar>
              <w:left w:w="40" w:type="dxa"/>
              <w:right w:w="40" w:type="dxa"/>
            </w:tcMar>
            <w:vAlign w:val="center"/>
          </w:tcPr>
          <w:p w14:paraId="2E8D4D72"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(4.790)</w:t>
            </w:r>
          </w:p>
        </w:tc>
        <w:tc>
          <w:tcPr>
            <w:tcW w:w="1239" w:type="dxa"/>
            <w:tcBorders>
              <w:top w:val="nil"/>
              <w:left w:val="nil"/>
              <w:bottom w:val="nil"/>
              <w:right w:val="nil"/>
              <w:tl2br w:val="nil"/>
              <w:tr2bl w:val="nil"/>
            </w:tcBorders>
            <w:shd w:val="clear" w:color="FFFFFF" w:fill="FFFFFF"/>
            <w:noWrap/>
            <w:tcMar>
              <w:left w:w="40" w:type="dxa"/>
              <w:right w:w="40" w:type="dxa"/>
            </w:tcMar>
            <w:vAlign w:val="center"/>
          </w:tcPr>
          <w:p w14:paraId="7DE0E494"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(4.790)</w:t>
            </w:r>
          </w:p>
        </w:tc>
      </w:tr>
      <w:tr w:rsidR="004C3567" w:rsidRPr="00BF79E5" w14:paraId="4B59715D"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4575" w:type="dxa"/>
            <w:tcBorders>
              <w:top w:val="nil"/>
              <w:left w:val="nil"/>
              <w:bottom w:val="single" w:sz="4" w:space="0" w:color="000000"/>
              <w:right w:val="nil"/>
              <w:tl2br w:val="nil"/>
              <w:tr2bl w:val="nil"/>
            </w:tcBorders>
            <w:shd w:val="clear" w:color="FFFFFF" w:fill="FFFFFF"/>
            <w:noWrap/>
            <w:tcMar>
              <w:left w:w="40" w:type="dxa"/>
              <w:right w:w="40" w:type="dxa"/>
            </w:tcMar>
            <w:vAlign w:val="center"/>
          </w:tcPr>
          <w:p w14:paraId="28E7A058"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Saldos em 31.12.2024</w:t>
            </w:r>
          </w:p>
        </w:tc>
        <w:tc>
          <w:tcPr>
            <w:tcW w:w="735" w:type="dxa"/>
            <w:tcBorders>
              <w:top w:val="nil"/>
              <w:left w:val="nil"/>
              <w:bottom w:val="single" w:sz="4" w:space="0" w:color="000000"/>
              <w:right w:val="nil"/>
              <w:tl2br w:val="nil"/>
              <w:tr2bl w:val="nil"/>
            </w:tcBorders>
            <w:shd w:val="clear" w:color="FFFFFF" w:fill="FFFFFF"/>
            <w:noWrap/>
            <w:tcMar>
              <w:left w:w="0" w:type="dxa"/>
              <w:right w:w="0" w:type="dxa"/>
            </w:tcMar>
            <w:vAlign w:val="center"/>
          </w:tcPr>
          <w:p w14:paraId="58FF12CE" w14:textId="77777777" w:rsidR="004C3567" w:rsidRPr="00BF79E5" w:rsidRDefault="004C3567">
            <w:pPr>
              <w:spacing w:before="0" w:after="0" w:line="240" w:lineRule="auto"/>
              <w:jc w:val="right"/>
              <w:rPr>
                <w:rFonts w:ascii="BancoDoBrasil Textos" w:eastAsia="BancoDoBrasil Textos" w:hAnsi="BancoDoBrasil Textos" w:cs="BancoDoBrasil Textos"/>
                <w:b/>
                <w:color w:val="000000"/>
                <w:sz w:val="16"/>
              </w:rPr>
            </w:pPr>
          </w:p>
        </w:tc>
        <w:tc>
          <w:tcPr>
            <w:tcW w:w="1335" w:type="dxa"/>
            <w:tcBorders>
              <w:top w:val="nil"/>
              <w:left w:val="nil"/>
              <w:bottom w:val="single" w:sz="4" w:space="0" w:color="000000"/>
              <w:right w:val="nil"/>
              <w:tl2br w:val="nil"/>
              <w:tr2bl w:val="nil"/>
            </w:tcBorders>
            <w:shd w:val="clear" w:color="FFFFFF" w:fill="FFFFFF"/>
            <w:noWrap/>
            <w:tcMar>
              <w:left w:w="40" w:type="dxa"/>
              <w:right w:w="100" w:type="dxa"/>
            </w:tcMar>
            <w:vAlign w:val="center"/>
          </w:tcPr>
          <w:p w14:paraId="4C814393"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87.233</w:t>
            </w:r>
          </w:p>
        </w:tc>
        <w:tc>
          <w:tcPr>
            <w:tcW w:w="30" w:type="dxa"/>
            <w:tcBorders>
              <w:top w:val="nil"/>
              <w:left w:val="nil"/>
              <w:bottom w:val="single" w:sz="4" w:space="0" w:color="000000"/>
              <w:right w:val="nil"/>
              <w:tl2br w:val="nil"/>
              <w:tr2bl w:val="nil"/>
            </w:tcBorders>
            <w:shd w:val="clear" w:color="FFFFFF" w:fill="FFFFFF"/>
            <w:noWrap/>
            <w:tcMar>
              <w:left w:w="0" w:type="dxa"/>
              <w:right w:w="0" w:type="dxa"/>
            </w:tcMar>
            <w:vAlign w:val="center"/>
          </w:tcPr>
          <w:p w14:paraId="160A36F8"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1725" w:type="dxa"/>
            <w:tcBorders>
              <w:top w:val="nil"/>
              <w:left w:val="nil"/>
              <w:bottom w:val="single" w:sz="4" w:space="0" w:color="000000"/>
              <w:right w:val="nil"/>
              <w:tl2br w:val="nil"/>
              <w:tr2bl w:val="nil"/>
            </w:tcBorders>
            <w:shd w:val="clear" w:color="FFFFFF" w:fill="FFFFFF"/>
            <w:noWrap/>
            <w:tcMar>
              <w:left w:w="40" w:type="dxa"/>
              <w:right w:w="40" w:type="dxa"/>
            </w:tcMar>
            <w:vAlign w:val="center"/>
          </w:tcPr>
          <w:p w14:paraId="20EB9665"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(80.937)</w:t>
            </w:r>
          </w:p>
        </w:tc>
        <w:tc>
          <w:tcPr>
            <w:tcW w:w="1239" w:type="dxa"/>
            <w:tcBorders>
              <w:top w:val="nil"/>
              <w:left w:val="nil"/>
              <w:bottom w:val="single" w:sz="4" w:space="0" w:color="000000"/>
              <w:right w:val="nil"/>
              <w:tl2br w:val="nil"/>
              <w:tr2bl w:val="nil"/>
            </w:tcBorders>
            <w:shd w:val="clear" w:color="FFFFFF" w:fill="FFFFFF"/>
            <w:noWrap/>
            <w:tcMar>
              <w:left w:w="40" w:type="dxa"/>
              <w:right w:w="100" w:type="dxa"/>
            </w:tcMar>
            <w:vAlign w:val="center"/>
          </w:tcPr>
          <w:p w14:paraId="08F5736A"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6.296</w:t>
            </w:r>
          </w:p>
        </w:tc>
      </w:tr>
      <w:tr w:rsidR="004C3567" w:rsidRPr="00BF79E5" w14:paraId="369E4D2A"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457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415EDE0B"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Mutações do período</w:t>
            </w:r>
          </w:p>
        </w:tc>
        <w:tc>
          <w:tcPr>
            <w:tcW w:w="735" w:type="dxa"/>
            <w:tcBorders>
              <w:top w:val="single" w:sz="4" w:space="0" w:color="000000"/>
              <w:left w:val="nil"/>
              <w:bottom w:val="single" w:sz="4" w:space="0" w:color="000000"/>
              <w:right w:val="nil"/>
              <w:tl2br w:val="nil"/>
              <w:tr2bl w:val="nil"/>
            </w:tcBorders>
            <w:shd w:val="clear" w:color="FFFFFF" w:fill="FFFFFF"/>
            <w:noWrap/>
            <w:tcMar>
              <w:left w:w="0" w:type="dxa"/>
              <w:right w:w="0" w:type="dxa"/>
            </w:tcMar>
            <w:vAlign w:val="center"/>
          </w:tcPr>
          <w:p w14:paraId="6F791CFE" w14:textId="77777777" w:rsidR="004C3567" w:rsidRPr="00BF79E5" w:rsidRDefault="004C3567">
            <w:pPr>
              <w:spacing w:before="0" w:after="0" w:line="240" w:lineRule="auto"/>
              <w:jc w:val="right"/>
              <w:rPr>
                <w:rFonts w:ascii="BancoDoBrasil Textos" w:eastAsia="BancoDoBrasil Textos" w:hAnsi="BancoDoBrasil Textos" w:cs="BancoDoBrasil Textos"/>
                <w:b/>
                <w:color w:val="000000"/>
                <w:sz w:val="16"/>
              </w:rPr>
            </w:pPr>
          </w:p>
        </w:tc>
        <w:tc>
          <w:tcPr>
            <w:tcW w:w="133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center"/>
          </w:tcPr>
          <w:p w14:paraId="145A23AD"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w:t>
            </w:r>
          </w:p>
        </w:tc>
        <w:tc>
          <w:tcPr>
            <w:tcW w:w="30" w:type="dxa"/>
            <w:tcBorders>
              <w:top w:val="single" w:sz="4" w:space="0" w:color="000000"/>
              <w:left w:val="nil"/>
              <w:bottom w:val="single" w:sz="4" w:space="0" w:color="000000"/>
              <w:right w:val="nil"/>
              <w:tl2br w:val="nil"/>
              <w:tr2bl w:val="nil"/>
            </w:tcBorders>
            <w:shd w:val="clear" w:color="FFFFFF" w:fill="FFFFFF"/>
            <w:noWrap/>
            <w:tcMar>
              <w:left w:w="0" w:type="dxa"/>
              <w:right w:w="0" w:type="dxa"/>
            </w:tcMar>
            <w:vAlign w:val="center"/>
          </w:tcPr>
          <w:p w14:paraId="611770CC" w14:textId="77777777" w:rsidR="004C3567" w:rsidRPr="00BF79E5" w:rsidRDefault="004C3567">
            <w:pPr>
              <w:spacing w:before="0" w:after="0" w:line="240" w:lineRule="auto"/>
              <w:jc w:val="right"/>
              <w:rPr>
                <w:rFonts w:ascii="BancoDoBrasil Textos" w:eastAsia="BancoDoBrasil Textos" w:hAnsi="BancoDoBrasil Textos" w:cs="BancoDoBrasil Textos"/>
                <w:b/>
                <w:color w:val="000000"/>
                <w:sz w:val="16"/>
              </w:rPr>
            </w:pPr>
          </w:p>
        </w:tc>
        <w:tc>
          <w:tcPr>
            <w:tcW w:w="172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5B4F30DA"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(4.790)</w:t>
            </w:r>
          </w:p>
        </w:tc>
        <w:tc>
          <w:tcPr>
            <w:tcW w:w="1239"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081206DF"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(4.790)</w:t>
            </w:r>
          </w:p>
        </w:tc>
      </w:tr>
      <w:tr w:rsidR="004C3567" w:rsidRPr="00BF79E5" w14:paraId="262219E9"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4575" w:type="dxa"/>
            <w:tcBorders>
              <w:top w:val="single" w:sz="4" w:space="0" w:color="000000"/>
              <w:left w:val="nil"/>
              <w:bottom w:val="nil"/>
              <w:right w:val="nil"/>
              <w:tl2br w:val="nil"/>
              <w:tr2bl w:val="nil"/>
            </w:tcBorders>
            <w:shd w:val="clear" w:color="FFFFFF" w:fill="FFFFFF"/>
            <w:noWrap/>
            <w:tcMar>
              <w:left w:w="40" w:type="dxa"/>
              <w:right w:w="40" w:type="dxa"/>
            </w:tcMar>
            <w:vAlign w:val="center"/>
          </w:tcPr>
          <w:p w14:paraId="720307EA"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Saldos em 31.12.2024</w:t>
            </w:r>
          </w:p>
        </w:tc>
        <w:tc>
          <w:tcPr>
            <w:tcW w:w="735"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79539D08" w14:textId="77777777" w:rsidR="004C3567" w:rsidRPr="00BF79E5" w:rsidRDefault="004C3567">
            <w:pPr>
              <w:spacing w:before="0" w:after="0" w:line="240" w:lineRule="auto"/>
              <w:jc w:val="right"/>
              <w:rPr>
                <w:rFonts w:ascii="BancoDoBrasil Textos" w:eastAsia="BancoDoBrasil Textos" w:hAnsi="BancoDoBrasil Textos" w:cs="BancoDoBrasil Textos"/>
                <w:b/>
                <w:color w:val="000000"/>
                <w:sz w:val="16"/>
              </w:rPr>
            </w:pPr>
          </w:p>
        </w:tc>
        <w:tc>
          <w:tcPr>
            <w:tcW w:w="1335" w:type="dxa"/>
            <w:tcBorders>
              <w:top w:val="single" w:sz="4" w:space="0" w:color="000000"/>
              <w:left w:val="nil"/>
              <w:bottom w:val="nil"/>
              <w:right w:val="nil"/>
              <w:tl2br w:val="nil"/>
              <w:tr2bl w:val="nil"/>
            </w:tcBorders>
            <w:shd w:val="clear" w:color="FFFFFF" w:fill="FFFFFF"/>
            <w:noWrap/>
            <w:tcMar>
              <w:left w:w="40" w:type="dxa"/>
              <w:right w:w="100" w:type="dxa"/>
            </w:tcMar>
            <w:vAlign w:val="center"/>
          </w:tcPr>
          <w:p w14:paraId="17BC3405"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87.233</w:t>
            </w:r>
          </w:p>
        </w:tc>
        <w:tc>
          <w:tcPr>
            <w:tcW w:w="3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2A245DE3"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1725" w:type="dxa"/>
            <w:tcBorders>
              <w:top w:val="single" w:sz="4" w:space="0" w:color="000000"/>
              <w:left w:val="nil"/>
              <w:bottom w:val="nil"/>
              <w:right w:val="nil"/>
              <w:tl2br w:val="nil"/>
              <w:tr2bl w:val="nil"/>
            </w:tcBorders>
            <w:shd w:val="clear" w:color="FFFFFF" w:fill="FFFFFF"/>
            <w:noWrap/>
            <w:tcMar>
              <w:left w:w="40" w:type="dxa"/>
              <w:right w:w="40" w:type="dxa"/>
            </w:tcMar>
            <w:vAlign w:val="center"/>
          </w:tcPr>
          <w:p w14:paraId="50329E89"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(80.937)</w:t>
            </w:r>
          </w:p>
        </w:tc>
        <w:tc>
          <w:tcPr>
            <w:tcW w:w="1239" w:type="dxa"/>
            <w:tcBorders>
              <w:top w:val="single" w:sz="4" w:space="0" w:color="000000"/>
              <w:left w:val="nil"/>
              <w:bottom w:val="nil"/>
              <w:right w:val="nil"/>
              <w:tl2br w:val="nil"/>
              <w:tr2bl w:val="nil"/>
            </w:tcBorders>
            <w:shd w:val="clear" w:color="FFFFFF" w:fill="FFFFFF"/>
            <w:noWrap/>
            <w:tcMar>
              <w:left w:w="40" w:type="dxa"/>
              <w:right w:w="100" w:type="dxa"/>
            </w:tcMar>
            <w:vAlign w:val="center"/>
          </w:tcPr>
          <w:p w14:paraId="40F8DC24"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6.296</w:t>
            </w:r>
          </w:p>
        </w:tc>
      </w:tr>
      <w:tr w:rsidR="004C3567" w:rsidRPr="00BF79E5" w14:paraId="0F98C203"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4575" w:type="dxa"/>
            <w:tcBorders>
              <w:top w:val="nil"/>
              <w:left w:val="nil"/>
              <w:bottom w:val="nil"/>
              <w:right w:val="nil"/>
              <w:tl2br w:val="nil"/>
              <w:tr2bl w:val="nil"/>
            </w:tcBorders>
            <w:shd w:val="clear" w:color="FFFFFF" w:fill="FFFFFF"/>
            <w:noWrap/>
            <w:tcMar>
              <w:left w:w="40" w:type="dxa"/>
              <w:right w:w="40" w:type="dxa"/>
            </w:tcMar>
            <w:vAlign w:val="center"/>
          </w:tcPr>
          <w:p w14:paraId="0548C867"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 xml:space="preserve">Aumento de capital </w:t>
            </w:r>
          </w:p>
        </w:tc>
        <w:tc>
          <w:tcPr>
            <w:tcW w:w="735" w:type="dxa"/>
            <w:tcBorders>
              <w:top w:val="nil"/>
              <w:left w:val="nil"/>
              <w:bottom w:val="nil"/>
              <w:right w:val="nil"/>
              <w:tl2br w:val="nil"/>
              <w:tr2bl w:val="nil"/>
            </w:tcBorders>
            <w:shd w:val="clear" w:color="FFFFFF" w:fill="FFFFFF"/>
            <w:noWrap/>
            <w:tcMar>
              <w:left w:w="40" w:type="dxa"/>
              <w:right w:w="40" w:type="dxa"/>
            </w:tcMar>
            <w:vAlign w:val="center"/>
          </w:tcPr>
          <w:p w14:paraId="543CD934" w14:textId="02F4067C" w:rsidR="004C3567" w:rsidRPr="00BF79E5" w:rsidRDefault="003B6711">
            <w:pPr>
              <w:spacing w:before="0" w:after="0" w:line="240" w:lineRule="auto"/>
              <w:jc w:val="center"/>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15</w:t>
            </w:r>
          </w:p>
        </w:tc>
        <w:tc>
          <w:tcPr>
            <w:tcW w:w="1335" w:type="dxa"/>
            <w:tcBorders>
              <w:top w:val="nil"/>
              <w:left w:val="nil"/>
              <w:bottom w:val="nil"/>
              <w:right w:val="nil"/>
              <w:tl2br w:val="nil"/>
              <w:tr2bl w:val="nil"/>
            </w:tcBorders>
            <w:shd w:val="clear" w:color="FFFFFF" w:fill="FFFFFF"/>
            <w:noWrap/>
            <w:tcMar>
              <w:left w:w="40" w:type="dxa"/>
              <w:right w:w="85" w:type="dxa"/>
            </w:tcMar>
            <w:vAlign w:val="center"/>
          </w:tcPr>
          <w:p w14:paraId="3D658C2A"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3.000</w:t>
            </w:r>
          </w:p>
        </w:tc>
        <w:tc>
          <w:tcPr>
            <w:tcW w:w="30" w:type="dxa"/>
            <w:tcBorders>
              <w:top w:val="nil"/>
              <w:left w:val="nil"/>
              <w:bottom w:val="nil"/>
              <w:right w:val="nil"/>
              <w:tl2br w:val="nil"/>
              <w:tr2bl w:val="nil"/>
            </w:tcBorders>
            <w:shd w:val="clear" w:color="FFFFFF" w:fill="FFFFFF"/>
            <w:noWrap/>
            <w:tcMar>
              <w:left w:w="0" w:type="dxa"/>
              <w:right w:w="0" w:type="dxa"/>
            </w:tcMar>
            <w:vAlign w:val="center"/>
          </w:tcPr>
          <w:p w14:paraId="7BBEECCA"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1725" w:type="dxa"/>
            <w:tcBorders>
              <w:top w:val="nil"/>
              <w:left w:val="nil"/>
              <w:bottom w:val="nil"/>
              <w:right w:val="nil"/>
              <w:tl2br w:val="nil"/>
              <w:tr2bl w:val="nil"/>
            </w:tcBorders>
            <w:shd w:val="clear" w:color="FFFFFF" w:fill="FFFFFF"/>
            <w:noWrap/>
            <w:tcMar>
              <w:left w:w="40" w:type="dxa"/>
              <w:right w:w="100" w:type="dxa"/>
            </w:tcMar>
            <w:vAlign w:val="center"/>
          </w:tcPr>
          <w:p w14:paraId="668EF0CD"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w:t>
            </w:r>
          </w:p>
        </w:tc>
        <w:tc>
          <w:tcPr>
            <w:tcW w:w="1239" w:type="dxa"/>
            <w:tcBorders>
              <w:top w:val="nil"/>
              <w:left w:val="nil"/>
              <w:bottom w:val="nil"/>
              <w:right w:val="nil"/>
              <w:tl2br w:val="nil"/>
              <w:tr2bl w:val="nil"/>
            </w:tcBorders>
            <w:shd w:val="clear" w:color="FFFFFF" w:fill="FFFFFF"/>
            <w:noWrap/>
            <w:tcMar>
              <w:left w:w="40" w:type="dxa"/>
              <w:right w:w="85" w:type="dxa"/>
            </w:tcMar>
            <w:vAlign w:val="center"/>
          </w:tcPr>
          <w:p w14:paraId="14B8C636"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3.000</w:t>
            </w:r>
          </w:p>
        </w:tc>
      </w:tr>
      <w:tr w:rsidR="004C3567" w:rsidRPr="00BF79E5" w14:paraId="0ADF263A"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4575" w:type="dxa"/>
            <w:tcBorders>
              <w:top w:val="nil"/>
              <w:left w:val="nil"/>
              <w:bottom w:val="nil"/>
              <w:right w:val="nil"/>
              <w:tl2br w:val="nil"/>
              <w:tr2bl w:val="nil"/>
            </w:tcBorders>
            <w:shd w:val="clear" w:color="FFFFFF" w:fill="FFFFFF"/>
            <w:noWrap/>
            <w:tcMar>
              <w:left w:w="40" w:type="dxa"/>
              <w:right w:w="40" w:type="dxa"/>
            </w:tcMar>
            <w:vAlign w:val="center"/>
          </w:tcPr>
          <w:p w14:paraId="7257B000"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 xml:space="preserve">Prejuízo líquido do período         </w:t>
            </w:r>
          </w:p>
        </w:tc>
        <w:tc>
          <w:tcPr>
            <w:tcW w:w="735" w:type="dxa"/>
            <w:tcBorders>
              <w:top w:val="nil"/>
              <w:left w:val="nil"/>
              <w:bottom w:val="nil"/>
              <w:right w:val="nil"/>
              <w:tl2br w:val="nil"/>
              <w:tr2bl w:val="nil"/>
            </w:tcBorders>
            <w:shd w:val="clear" w:color="FFFFFF" w:fill="FFFFFF"/>
            <w:noWrap/>
            <w:tcMar>
              <w:left w:w="0" w:type="dxa"/>
              <w:right w:w="0" w:type="dxa"/>
            </w:tcMar>
            <w:vAlign w:val="center"/>
          </w:tcPr>
          <w:p w14:paraId="2907D1B5"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c>
          <w:tcPr>
            <w:tcW w:w="1335" w:type="dxa"/>
            <w:tcBorders>
              <w:top w:val="nil"/>
              <w:left w:val="nil"/>
              <w:bottom w:val="nil"/>
              <w:right w:val="nil"/>
              <w:tl2br w:val="nil"/>
              <w:tr2bl w:val="nil"/>
            </w:tcBorders>
            <w:shd w:val="clear" w:color="FFFFFF" w:fill="FFFFFF"/>
            <w:noWrap/>
            <w:tcMar>
              <w:left w:w="40" w:type="dxa"/>
              <w:right w:w="85" w:type="dxa"/>
            </w:tcMar>
            <w:vAlign w:val="center"/>
          </w:tcPr>
          <w:p w14:paraId="2C04E133"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w:t>
            </w:r>
          </w:p>
        </w:tc>
        <w:tc>
          <w:tcPr>
            <w:tcW w:w="30" w:type="dxa"/>
            <w:tcBorders>
              <w:top w:val="nil"/>
              <w:left w:val="nil"/>
              <w:bottom w:val="nil"/>
              <w:right w:val="nil"/>
              <w:tl2br w:val="nil"/>
              <w:tr2bl w:val="nil"/>
            </w:tcBorders>
            <w:shd w:val="clear" w:color="FFFFFF" w:fill="FFFFFF"/>
            <w:noWrap/>
            <w:tcMar>
              <w:left w:w="0" w:type="dxa"/>
              <w:right w:w="0" w:type="dxa"/>
            </w:tcMar>
            <w:vAlign w:val="center"/>
          </w:tcPr>
          <w:p w14:paraId="52403034"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c>
          <w:tcPr>
            <w:tcW w:w="1725" w:type="dxa"/>
            <w:tcBorders>
              <w:top w:val="nil"/>
              <w:left w:val="nil"/>
              <w:bottom w:val="nil"/>
              <w:right w:val="nil"/>
              <w:tl2br w:val="nil"/>
              <w:tr2bl w:val="nil"/>
            </w:tcBorders>
            <w:shd w:val="clear" w:color="FFFFFF" w:fill="FFFFFF"/>
            <w:noWrap/>
            <w:tcMar>
              <w:left w:w="40" w:type="dxa"/>
              <w:right w:w="40" w:type="dxa"/>
            </w:tcMar>
            <w:vAlign w:val="center"/>
          </w:tcPr>
          <w:p w14:paraId="03860A18"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(6.282)</w:t>
            </w:r>
          </w:p>
        </w:tc>
        <w:tc>
          <w:tcPr>
            <w:tcW w:w="1239" w:type="dxa"/>
            <w:tcBorders>
              <w:top w:val="nil"/>
              <w:left w:val="nil"/>
              <w:bottom w:val="nil"/>
              <w:right w:val="nil"/>
              <w:tl2br w:val="nil"/>
              <w:tr2bl w:val="nil"/>
            </w:tcBorders>
            <w:shd w:val="clear" w:color="FFFFFF" w:fill="FFFFFF"/>
            <w:noWrap/>
            <w:tcMar>
              <w:left w:w="40" w:type="dxa"/>
              <w:right w:w="40" w:type="dxa"/>
            </w:tcMar>
            <w:vAlign w:val="center"/>
          </w:tcPr>
          <w:p w14:paraId="483DEDF8"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(6.282)</w:t>
            </w:r>
          </w:p>
        </w:tc>
      </w:tr>
      <w:tr w:rsidR="004C3567" w:rsidRPr="00BF79E5" w14:paraId="33FDBC90"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4575" w:type="dxa"/>
            <w:tcBorders>
              <w:top w:val="nil"/>
              <w:left w:val="nil"/>
              <w:bottom w:val="single" w:sz="4" w:space="0" w:color="000000"/>
              <w:right w:val="nil"/>
              <w:tl2br w:val="nil"/>
              <w:tr2bl w:val="nil"/>
            </w:tcBorders>
            <w:shd w:val="clear" w:color="FFFFFF" w:fill="FFFFFF"/>
            <w:noWrap/>
            <w:tcMar>
              <w:left w:w="40" w:type="dxa"/>
              <w:right w:w="40" w:type="dxa"/>
            </w:tcMar>
            <w:vAlign w:val="center"/>
          </w:tcPr>
          <w:p w14:paraId="2DCA3E76"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Saldos em 31.12.2025</w:t>
            </w:r>
          </w:p>
        </w:tc>
        <w:tc>
          <w:tcPr>
            <w:tcW w:w="735" w:type="dxa"/>
            <w:tcBorders>
              <w:top w:val="nil"/>
              <w:left w:val="nil"/>
              <w:bottom w:val="single" w:sz="4" w:space="0" w:color="000000"/>
              <w:right w:val="nil"/>
              <w:tl2br w:val="nil"/>
              <w:tr2bl w:val="nil"/>
            </w:tcBorders>
            <w:shd w:val="clear" w:color="FFFFFF" w:fill="FFFFFF"/>
            <w:noWrap/>
            <w:tcMar>
              <w:left w:w="0" w:type="dxa"/>
              <w:right w:w="0" w:type="dxa"/>
            </w:tcMar>
            <w:vAlign w:val="center"/>
          </w:tcPr>
          <w:p w14:paraId="42CB01F8"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1335" w:type="dxa"/>
            <w:tcBorders>
              <w:top w:val="nil"/>
              <w:left w:val="nil"/>
              <w:bottom w:val="single" w:sz="4" w:space="0" w:color="000000"/>
              <w:right w:val="nil"/>
              <w:tl2br w:val="nil"/>
              <w:tr2bl w:val="nil"/>
            </w:tcBorders>
            <w:shd w:val="clear" w:color="FFFFFF" w:fill="FFFFFF"/>
            <w:noWrap/>
            <w:tcMar>
              <w:left w:w="40" w:type="dxa"/>
              <w:right w:w="100" w:type="dxa"/>
            </w:tcMar>
            <w:vAlign w:val="center"/>
          </w:tcPr>
          <w:p w14:paraId="01175D6A"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90.233</w:t>
            </w:r>
          </w:p>
        </w:tc>
        <w:tc>
          <w:tcPr>
            <w:tcW w:w="30" w:type="dxa"/>
            <w:tcBorders>
              <w:top w:val="nil"/>
              <w:left w:val="nil"/>
              <w:bottom w:val="single" w:sz="4" w:space="0" w:color="000000"/>
              <w:right w:val="nil"/>
              <w:tl2br w:val="nil"/>
              <w:tr2bl w:val="nil"/>
            </w:tcBorders>
            <w:shd w:val="clear" w:color="FFFFFF" w:fill="FFFFFF"/>
            <w:noWrap/>
            <w:tcMar>
              <w:left w:w="0" w:type="dxa"/>
              <w:right w:w="0" w:type="dxa"/>
            </w:tcMar>
            <w:vAlign w:val="center"/>
          </w:tcPr>
          <w:p w14:paraId="78676892"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1725" w:type="dxa"/>
            <w:tcBorders>
              <w:top w:val="nil"/>
              <w:left w:val="nil"/>
              <w:bottom w:val="single" w:sz="4" w:space="0" w:color="000000"/>
              <w:right w:val="nil"/>
              <w:tl2br w:val="nil"/>
              <w:tr2bl w:val="nil"/>
            </w:tcBorders>
            <w:shd w:val="clear" w:color="FFFFFF" w:fill="FFFFFF"/>
            <w:noWrap/>
            <w:tcMar>
              <w:left w:w="40" w:type="dxa"/>
              <w:right w:w="40" w:type="dxa"/>
            </w:tcMar>
            <w:vAlign w:val="center"/>
          </w:tcPr>
          <w:p w14:paraId="3223AAAB"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(87.219)</w:t>
            </w:r>
          </w:p>
        </w:tc>
        <w:tc>
          <w:tcPr>
            <w:tcW w:w="1239" w:type="dxa"/>
            <w:tcBorders>
              <w:top w:val="nil"/>
              <w:left w:val="nil"/>
              <w:bottom w:val="single" w:sz="4" w:space="0" w:color="000000"/>
              <w:right w:val="nil"/>
              <w:tl2br w:val="nil"/>
              <w:tr2bl w:val="nil"/>
            </w:tcBorders>
            <w:shd w:val="clear" w:color="FFFFFF" w:fill="FFFFFF"/>
            <w:noWrap/>
            <w:tcMar>
              <w:left w:w="40" w:type="dxa"/>
              <w:right w:w="100" w:type="dxa"/>
            </w:tcMar>
            <w:vAlign w:val="center"/>
          </w:tcPr>
          <w:p w14:paraId="1D572A48"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3.014</w:t>
            </w:r>
          </w:p>
        </w:tc>
      </w:tr>
      <w:tr w:rsidR="004C3567" w:rsidRPr="00BF79E5" w14:paraId="2CAD820D"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457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2837A0D4"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Mutações do período</w:t>
            </w:r>
          </w:p>
        </w:tc>
        <w:tc>
          <w:tcPr>
            <w:tcW w:w="735" w:type="dxa"/>
            <w:tcBorders>
              <w:top w:val="single" w:sz="4" w:space="0" w:color="000000"/>
              <w:left w:val="nil"/>
              <w:bottom w:val="single" w:sz="4" w:space="0" w:color="000000"/>
              <w:right w:val="nil"/>
              <w:tl2br w:val="nil"/>
              <w:tr2bl w:val="nil"/>
            </w:tcBorders>
            <w:shd w:val="clear" w:color="FFFFFF" w:fill="FFFFFF"/>
            <w:noWrap/>
            <w:tcMar>
              <w:left w:w="0" w:type="dxa"/>
              <w:right w:w="0" w:type="dxa"/>
            </w:tcMar>
            <w:vAlign w:val="center"/>
          </w:tcPr>
          <w:p w14:paraId="7921A78C"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133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center"/>
          </w:tcPr>
          <w:p w14:paraId="1B25B174"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3.000</w:t>
            </w:r>
          </w:p>
        </w:tc>
        <w:tc>
          <w:tcPr>
            <w:tcW w:w="30" w:type="dxa"/>
            <w:tcBorders>
              <w:top w:val="single" w:sz="4" w:space="0" w:color="000000"/>
              <w:left w:val="nil"/>
              <w:bottom w:val="single" w:sz="4" w:space="0" w:color="000000"/>
              <w:right w:val="nil"/>
              <w:tl2br w:val="nil"/>
              <w:tr2bl w:val="nil"/>
            </w:tcBorders>
            <w:shd w:val="clear" w:color="FFFFFF" w:fill="FFFFFF"/>
            <w:noWrap/>
            <w:tcMar>
              <w:left w:w="0" w:type="dxa"/>
              <w:right w:w="0" w:type="dxa"/>
            </w:tcMar>
            <w:vAlign w:val="center"/>
          </w:tcPr>
          <w:p w14:paraId="101571E8" w14:textId="77777777" w:rsidR="004C3567" w:rsidRPr="00BF79E5" w:rsidRDefault="004C3567">
            <w:pPr>
              <w:spacing w:before="0" w:after="0" w:line="240" w:lineRule="auto"/>
              <w:jc w:val="right"/>
              <w:rPr>
                <w:rFonts w:ascii="BancoDoBrasil Textos" w:eastAsia="BancoDoBrasil Textos" w:hAnsi="BancoDoBrasil Textos" w:cs="BancoDoBrasil Textos"/>
                <w:b/>
                <w:color w:val="000000"/>
                <w:sz w:val="16"/>
              </w:rPr>
            </w:pPr>
          </w:p>
        </w:tc>
        <w:tc>
          <w:tcPr>
            <w:tcW w:w="172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21BF7EB1"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(6.282)</w:t>
            </w:r>
          </w:p>
        </w:tc>
        <w:tc>
          <w:tcPr>
            <w:tcW w:w="1239"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4A6C02A0"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(3.282)</w:t>
            </w:r>
          </w:p>
        </w:tc>
      </w:tr>
      <w:tr w:rsidR="004C3567" w:rsidRPr="00BF79E5" w14:paraId="4C759A31"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9639" w:type="dxa"/>
            <w:gridSpan w:val="6"/>
            <w:tcBorders>
              <w:top w:val="single" w:sz="4" w:space="0" w:color="000000"/>
              <w:left w:val="nil"/>
              <w:bottom w:val="nil"/>
              <w:right w:val="nil"/>
              <w:tl2br w:val="nil"/>
              <w:tr2bl w:val="nil"/>
            </w:tcBorders>
            <w:shd w:val="clear" w:color="FFFFFF" w:fill="FFFFFF"/>
            <w:noWrap/>
            <w:tcMar>
              <w:left w:w="40" w:type="dxa"/>
              <w:right w:w="40" w:type="dxa"/>
            </w:tcMar>
            <w:vAlign w:val="center"/>
          </w:tcPr>
          <w:p w14:paraId="176302F8"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As notas explicativas são parte integrante das demonstrações contábeis.</w:t>
            </w:r>
          </w:p>
        </w:tc>
      </w:tr>
      <w:tr w:rsidR="004C3567" w:rsidRPr="00BF79E5" w14:paraId="340D22A0"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4575" w:type="dxa"/>
            <w:tcBorders>
              <w:top w:val="nil"/>
              <w:left w:val="nil"/>
              <w:bottom w:val="nil"/>
              <w:right w:val="nil"/>
              <w:tl2br w:val="nil"/>
              <w:tr2bl w:val="nil"/>
            </w:tcBorders>
            <w:shd w:val="clear" w:color="FFFFFF" w:fill="FFFFFF"/>
            <w:noWrap/>
            <w:tcMar>
              <w:left w:w="0" w:type="dxa"/>
              <w:right w:w="0" w:type="dxa"/>
            </w:tcMar>
            <w:vAlign w:val="bottom"/>
          </w:tcPr>
          <w:p w14:paraId="56A9292F" w14:textId="77777777" w:rsidR="004C3567" w:rsidRPr="00BF79E5" w:rsidRDefault="004C3567">
            <w:pPr>
              <w:spacing w:before="0" w:after="0" w:line="240" w:lineRule="auto"/>
              <w:jc w:val="left"/>
              <w:rPr>
                <w:rFonts w:ascii="BancoDoBrasil Textos" w:eastAsia="BancoDoBrasil Textos" w:hAnsi="BancoDoBrasil Textos" w:cs="BancoDoBrasil Textos"/>
                <w:color w:val="000000"/>
                <w:sz w:val="16"/>
              </w:rPr>
            </w:pPr>
          </w:p>
        </w:tc>
        <w:tc>
          <w:tcPr>
            <w:tcW w:w="735" w:type="dxa"/>
            <w:tcBorders>
              <w:top w:val="nil"/>
              <w:left w:val="nil"/>
              <w:bottom w:val="nil"/>
              <w:right w:val="nil"/>
              <w:tl2br w:val="nil"/>
              <w:tr2bl w:val="nil"/>
            </w:tcBorders>
            <w:shd w:val="clear" w:color="FFFFFF" w:fill="FFFFFF"/>
            <w:noWrap/>
            <w:tcMar>
              <w:left w:w="0" w:type="dxa"/>
              <w:right w:w="0" w:type="dxa"/>
            </w:tcMar>
            <w:vAlign w:val="bottom"/>
          </w:tcPr>
          <w:p w14:paraId="329DD2AE" w14:textId="77777777" w:rsidR="004C3567" w:rsidRPr="00BF79E5" w:rsidRDefault="004C3567">
            <w:pPr>
              <w:spacing w:before="0" w:after="0" w:line="240" w:lineRule="auto"/>
              <w:jc w:val="left"/>
              <w:rPr>
                <w:rFonts w:ascii="BancoDoBrasil Textos" w:eastAsia="BancoDoBrasil Textos" w:hAnsi="BancoDoBrasil Textos" w:cs="BancoDoBrasil Textos"/>
                <w:color w:val="000000"/>
                <w:sz w:val="16"/>
              </w:rPr>
            </w:pPr>
          </w:p>
        </w:tc>
        <w:tc>
          <w:tcPr>
            <w:tcW w:w="1335" w:type="dxa"/>
            <w:tcBorders>
              <w:top w:val="nil"/>
              <w:left w:val="nil"/>
              <w:bottom w:val="nil"/>
              <w:right w:val="nil"/>
              <w:tl2br w:val="nil"/>
              <w:tr2bl w:val="nil"/>
            </w:tcBorders>
            <w:shd w:val="clear" w:color="FFFFFF" w:fill="FFFFFF"/>
            <w:noWrap/>
            <w:tcMar>
              <w:left w:w="0" w:type="dxa"/>
              <w:right w:w="0" w:type="dxa"/>
            </w:tcMar>
            <w:vAlign w:val="bottom"/>
          </w:tcPr>
          <w:p w14:paraId="6BA8388C" w14:textId="77777777" w:rsidR="004C3567" w:rsidRPr="00BF79E5" w:rsidRDefault="004C3567">
            <w:pPr>
              <w:spacing w:before="0" w:after="0" w:line="240" w:lineRule="auto"/>
              <w:jc w:val="left"/>
              <w:rPr>
                <w:rFonts w:ascii="BancoDoBrasil Textos" w:eastAsia="BancoDoBrasil Textos" w:hAnsi="BancoDoBrasil Textos" w:cs="BancoDoBrasil Textos"/>
                <w:color w:val="000000"/>
                <w:sz w:val="16"/>
              </w:rPr>
            </w:pPr>
          </w:p>
        </w:tc>
        <w:tc>
          <w:tcPr>
            <w:tcW w:w="30" w:type="dxa"/>
            <w:tcBorders>
              <w:top w:val="nil"/>
              <w:left w:val="nil"/>
              <w:bottom w:val="nil"/>
              <w:right w:val="nil"/>
              <w:tl2br w:val="nil"/>
              <w:tr2bl w:val="nil"/>
            </w:tcBorders>
            <w:shd w:val="clear" w:color="FFFFFF" w:fill="FFFFFF"/>
            <w:noWrap/>
            <w:tcMar>
              <w:left w:w="0" w:type="dxa"/>
              <w:right w:w="0" w:type="dxa"/>
            </w:tcMar>
            <w:vAlign w:val="bottom"/>
          </w:tcPr>
          <w:p w14:paraId="2F8E3CCF" w14:textId="77777777" w:rsidR="004C3567" w:rsidRPr="00BF79E5" w:rsidRDefault="004C3567">
            <w:pPr>
              <w:spacing w:before="0" w:after="0" w:line="240" w:lineRule="auto"/>
              <w:jc w:val="left"/>
              <w:rPr>
                <w:rFonts w:ascii="BancoDoBrasil Textos" w:eastAsia="BancoDoBrasil Textos" w:hAnsi="BancoDoBrasil Textos" w:cs="BancoDoBrasil Textos"/>
                <w:color w:val="000000"/>
                <w:sz w:val="16"/>
              </w:rPr>
            </w:pPr>
          </w:p>
        </w:tc>
        <w:tc>
          <w:tcPr>
            <w:tcW w:w="1725" w:type="dxa"/>
            <w:tcBorders>
              <w:top w:val="nil"/>
              <w:left w:val="nil"/>
              <w:bottom w:val="nil"/>
              <w:right w:val="nil"/>
              <w:tl2br w:val="nil"/>
              <w:tr2bl w:val="nil"/>
            </w:tcBorders>
            <w:shd w:val="clear" w:color="FFFFFF" w:fill="FFFFFF"/>
            <w:noWrap/>
            <w:tcMar>
              <w:left w:w="0" w:type="dxa"/>
              <w:right w:w="0" w:type="dxa"/>
            </w:tcMar>
            <w:vAlign w:val="bottom"/>
          </w:tcPr>
          <w:p w14:paraId="7EBFA50A" w14:textId="77777777" w:rsidR="004C3567" w:rsidRPr="00BF79E5" w:rsidRDefault="004C3567">
            <w:pPr>
              <w:spacing w:before="0" w:after="0" w:line="240" w:lineRule="auto"/>
              <w:jc w:val="left"/>
              <w:rPr>
                <w:rFonts w:ascii="BancoDoBrasil Textos" w:eastAsia="BancoDoBrasil Textos" w:hAnsi="BancoDoBrasil Textos" w:cs="BancoDoBrasil Textos"/>
                <w:color w:val="000000"/>
                <w:sz w:val="16"/>
              </w:rPr>
            </w:pPr>
          </w:p>
        </w:tc>
        <w:tc>
          <w:tcPr>
            <w:tcW w:w="1239" w:type="dxa"/>
            <w:tcBorders>
              <w:top w:val="nil"/>
              <w:left w:val="nil"/>
              <w:bottom w:val="nil"/>
              <w:right w:val="nil"/>
              <w:tl2br w:val="nil"/>
              <w:tr2bl w:val="nil"/>
            </w:tcBorders>
            <w:shd w:val="clear" w:color="FFFFFF" w:fill="FFFFFF"/>
            <w:noWrap/>
            <w:tcMar>
              <w:left w:w="0" w:type="dxa"/>
              <w:right w:w="0" w:type="dxa"/>
            </w:tcMar>
            <w:vAlign w:val="bottom"/>
          </w:tcPr>
          <w:p w14:paraId="192B7AA7" w14:textId="77777777" w:rsidR="004C3567" w:rsidRPr="00BF79E5" w:rsidRDefault="004C3567">
            <w:pPr>
              <w:spacing w:before="0" w:after="0" w:line="240" w:lineRule="auto"/>
              <w:jc w:val="left"/>
              <w:rPr>
                <w:rFonts w:ascii="BancoDoBrasil Textos" w:eastAsia="BancoDoBrasil Textos" w:hAnsi="BancoDoBrasil Textos" w:cs="BancoDoBrasil Textos"/>
                <w:color w:val="000000"/>
                <w:sz w:val="16"/>
              </w:rPr>
            </w:pPr>
          </w:p>
        </w:tc>
      </w:tr>
    </w:tbl>
    <w:p w14:paraId="76F61250" w14:textId="77777777" w:rsidR="004C3567" w:rsidRPr="00BF79E5" w:rsidRDefault="00E00DB4">
      <w:r w:rsidRPr="00BF79E5">
        <w:br/>
      </w:r>
    </w:p>
    <w:tbl>
      <w:tblPr>
        <w:tblStyle w:val="CDMRange2"/>
        <w:tblW w:w="9639" w:type="dxa"/>
        <w:tblLayout w:type="fixed"/>
        <w:tblLook w:val="0600" w:firstRow="0" w:lastRow="0" w:firstColumn="0" w:lastColumn="0" w:noHBand="1" w:noVBand="1"/>
      </w:tblPr>
      <w:tblGrid>
        <w:gridCol w:w="6000"/>
        <w:gridCol w:w="555"/>
        <w:gridCol w:w="1525"/>
        <w:gridCol w:w="1559"/>
      </w:tblGrid>
      <w:tr w:rsidR="004C3567" w:rsidRPr="00BF79E5" w14:paraId="65CDC666" w14:textId="77777777" w:rsidTr="00BF79E5">
        <w:trPr>
          <w:trHeight w:hRule="exact" w:val="260"/>
        </w:trPr>
        <w:tc>
          <w:tcPr>
            <w:tcW w:w="6000" w:type="dxa"/>
            <w:tcBorders>
              <w:top w:val="nil"/>
              <w:left w:val="nil"/>
              <w:bottom w:val="nil"/>
              <w:right w:val="nil"/>
              <w:tl2br w:val="nil"/>
              <w:tr2bl w:val="nil"/>
            </w:tcBorders>
            <w:shd w:val="clear" w:color="FFFFFF" w:fill="FFFFFF"/>
            <w:noWrap/>
            <w:tcMar>
              <w:left w:w="0" w:type="dxa"/>
              <w:right w:w="0" w:type="dxa"/>
            </w:tcMar>
            <w:vAlign w:val="bottom"/>
          </w:tcPr>
          <w:p w14:paraId="59297E1F" w14:textId="77777777" w:rsidR="004C3567" w:rsidRPr="00BF79E5" w:rsidRDefault="004C3567">
            <w:pPr>
              <w:spacing w:before="0" w:after="0" w:line="240" w:lineRule="auto"/>
              <w:jc w:val="left"/>
              <w:rPr>
                <w:rFonts w:ascii="BancoDoBrasil Textos" w:eastAsia="BancoDoBrasil Textos" w:hAnsi="BancoDoBrasil Textos" w:cs="BancoDoBrasil Textos"/>
                <w:color w:val="000000"/>
                <w:sz w:val="16"/>
              </w:rPr>
            </w:pPr>
            <w:bookmarkStart w:id="12" w:name="RG_MARKER_385222"/>
            <w:bookmarkEnd w:id="12"/>
          </w:p>
        </w:tc>
        <w:tc>
          <w:tcPr>
            <w:tcW w:w="555" w:type="dxa"/>
            <w:tcBorders>
              <w:top w:val="nil"/>
              <w:left w:val="nil"/>
              <w:bottom w:val="nil"/>
              <w:right w:val="nil"/>
              <w:tl2br w:val="nil"/>
              <w:tr2bl w:val="nil"/>
            </w:tcBorders>
            <w:shd w:val="clear" w:color="FFFFFF" w:fill="FFFFFF"/>
            <w:noWrap/>
            <w:tcMar>
              <w:left w:w="0" w:type="dxa"/>
              <w:right w:w="0" w:type="dxa"/>
            </w:tcMar>
            <w:vAlign w:val="bottom"/>
          </w:tcPr>
          <w:p w14:paraId="27D85D3B"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shd w:val="clear" w:color="FFFFFF" w:fill="FFFFFF"/>
            <w:noWrap/>
            <w:tcMar>
              <w:left w:w="0" w:type="dxa"/>
              <w:right w:w="0" w:type="dxa"/>
            </w:tcMar>
            <w:vAlign w:val="bottom"/>
          </w:tcPr>
          <w:p w14:paraId="327D5E7A"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59" w:type="dxa"/>
            <w:tcBorders>
              <w:top w:val="nil"/>
              <w:left w:val="nil"/>
              <w:bottom w:val="nil"/>
              <w:right w:val="nil"/>
              <w:tl2br w:val="nil"/>
              <w:tr2bl w:val="nil"/>
            </w:tcBorders>
            <w:shd w:val="clear" w:color="FFFFFF" w:fill="FFFFFF"/>
            <w:noWrap/>
            <w:tcMar>
              <w:left w:w="0" w:type="dxa"/>
              <w:right w:w="0" w:type="dxa"/>
            </w:tcMar>
            <w:vAlign w:val="bottom"/>
          </w:tcPr>
          <w:p w14:paraId="0E9E3116"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r>
    </w:tbl>
    <w:p w14:paraId="17EF64EE" w14:textId="77777777" w:rsidR="00BF79E5" w:rsidRPr="00BF79E5" w:rsidRDefault="00BF79E5">
      <w:r w:rsidRPr="00BF79E5">
        <w:br w:type="page"/>
      </w:r>
    </w:p>
    <w:tbl>
      <w:tblPr>
        <w:tblStyle w:val="CDMRange2"/>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000"/>
        <w:gridCol w:w="555"/>
        <w:gridCol w:w="1525"/>
        <w:gridCol w:w="1559"/>
      </w:tblGrid>
      <w:tr w:rsidR="004C3567" w:rsidRPr="00BF79E5" w14:paraId="483F34AD" w14:textId="77777777" w:rsidTr="00BF79E5">
        <w:trPr>
          <w:trHeight w:hRule="exact" w:val="250"/>
        </w:trPr>
        <w:tc>
          <w:tcPr>
            <w:tcW w:w="6000" w:type="dxa"/>
            <w:tcBorders>
              <w:top w:val="nil"/>
              <w:left w:val="nil"/>
              <w:bottom w:val="nil"/>
              <w:right w:val="nil"/>
              <w:tl2br w:val="nil"/>
              <w:tr2bl w:val="nil"/>
            </w:tcBorders>
            <w:noWrap/>
            <w:tcMar>
              <w:left w:w="40" w:type="dxa"/>
              <w:right w:w="40" w:type="dxa"/>
            </w:tcMar>
            <w:vAlign w:val="bottom"/>
          </w:tcPr>
          <w:p w14:paraId="224113BE" w14:textId="4F87630A" w:rsidR="004C3567" w:rsidRPr="00BF79E5" w:rsidRDefault="00E00DB4">
            <w:pPr>
              <w:spacing w:before="0" w:after="0" w:line="240" w:lineRule="auto"/>
              <w:jc w:val="left"/>
              <w:rPr>
                <w:rFonts w:ascii="BancoDoBrasil Textos" w:eastAsia="BancoDoBrasil Textos" w:hAnsi="BancoDoBrasil Textos" w:cs="BancoDoBrasil Textos"/>
                <w:b/>
                <w:color w:val="000000"/>
              </w:rPr>
            </w:pPr>
            <w:r w:rsidRPr="00BF79E5">
              <w:rPr>
                <w:rFonts w:ascii="BancoDoBrasil Textos" w:eastAsia="BancoDoBrasil Textos" w:hAnsi="BancoDoBrasil Textos" w:cs="BancoDoBrasil Textos"/>
                <w:b/>
                <w:color w:val="000000"/>
              </w:rPr>
              <w:lastRenderedPageBreak/>
              <w:t>DEMONSTRAÇÃO DOS FLUXOS DE CAIXA - MÉTODO INDIRETO</w:t>
            </w:r>
          </w:p>
        </w:tc>
        <w:tc>
          <w:tcPr>
            <w:tcW w:w="555" w:type="dxa"/>
            <w:tcBorders>
              <w:top w:val="nil"/>
              <w:left w:val="nil"/>
              <w:bottom w:val="nil"/>
              <w:right w:val="nil"/>
              <w:tl2br w:val="nil"/>
              <w:tr2bl w:val="nil"/>
            </w:tcBorders>
            <w:noWrap/>
            <w:tcMar>
              <w:left w:w="0" w:type="dxa"/>
              <w:right w:w="0" w:type="dxa"/>
            </w:tcMar>
            <w:vAlign w:val="bottom"/>
          </w:tcPr>
          <w:p w14:paraId="359F2DF3" w14:textId="77777777" w:rsidR="004C3567" w:rsidRPr="00BF79E5" w:rsidRDefault="004C3567">
            <w:pPr>
              <w:spacing w:before="0" w:after="0" w:line="240" w:lineRule="auto"/>
              <w:jc w:val="center"/>
              <w:rPr>
                <w:rFonts w:ascii="BancoDoBrasil Textos" w:eastAsia="BancoDoBrasil Textos" w:hAnsi="BancoDoBrasil Textos" w:cs="BancoDoBrasil Textos"/>
                <w:b/>
                <w:color w:val="000000"/>
              </w:rPr>
            </w:pPr>
          </w:p>
        </w:tc>
        <w:tc>
          <w:tcPr>
            <w:tcW w:w="1525" w:type="dxa"/>
            <w:tcBorders>
              <w:top w:val="nil"/>
              <w:left w:val="nil"/>
              <w:bottom w:val="nil"/>
              <w:right w:val="nil"/>
              <w:tl2br w:val="nil"/>
              <w:tr2bl w:val="nil"/>
            </w:tcBorders>
            <w:noWrap/>
            <w:tcMar>
              <w:left w:w="0" w:type="dxa"/>
              <w:right w:w="0" w:type="dxa"/>
            </w:tcMar>
            <w:vAlign w:val="bottom"/>
          </w:tcPr>
          <w:p w14:paraId="36B29985" w14:textId="77777777" w:rsidR="004C3567" w:rsidRPr="00BF79E5" w:rsidRDefault="004C3567">
            <w:pPr>
              <w:spacing w:before="0" w:after="0" w:line="240" w:lineRule="auto"/>
              <w:jc w:val="center"/>
              <w:rPr>
                <w:rFonts w:ascii="BancoDoBrasil Textos" w:eastAsia="BancoDoBrasil Textos" w:hAnsi="BancoDoBrasil Textos" w:cs="BancoDoBrasil Textos"/>
                <w:b/>
                <w:color w:val="000000"/>
              </w:rPr>
            </w:pPr>
          </w:p>
        </w:tc>
        <w:tc>
          <w:tcPr>
            <w:tcW w:w="1559" w:type="dxa"/>
            <w:tcBorders>
              <w:top w:val="nil"/>
              <w:left w:val="nil"/>
              <w:bottom w:val="nil"/>
              <w:right w:val="nil"/>
              <w:tl2br w:val="nil"/>
              <w:tr2bl w:val="nil"/>
            </w:tcBorders>
            <w:noWrap/>
            <w:tcMar>
              <w:left w:w="0" w:type="dxa"/>
              <w:right w:w="0" w:type="dxa"/>
            </w:tcMar>
            <w:vAlign w:val="bottom"/>
          </w:tcPr>
          <w:p w14:paraId="7CB85FC6" w14:textId="77777777" w:rsidR="004C3567" w:rsidRPr="00BF79E5" w:rsidRDefault="004C3567">
            <w:pPr>
              <w:spacing w:before="0" w:after="0" w:line="240" w:lineRule="auto"/>
              <w:jc w:val="center"/>
              <w:rPr>
                <w:rFonts w:ascii="BancoDoBrasil Textos" w:eastAsia="BancoDoBrasil Textos" w:hAnsi="BancoDoBrasil Textos" w:cs="BancoDoBrasil Textos"/>
                <w:b/>
                <w:color w:val="000000"/>
              </w:rPr>
            </w:pPr>
          </w:p>
        </w:tc>
      </w:tr>
      <w:tr w:rsidR="004C3567" w:rsidRPr="00BF79E5" w14:paraId="1AEB08F7" w14:textId="77777777" w:rsidTr="00BF79E5">
        <w:trPr>
          <w:trHeight w:hRule="exact" w:val="250"/>
        </w:trPr>
        <w:tc>
          <w:tcPr>
            <w:tcW w:w="6000" w:type="dxa"/>
            <w:tcBorders>
              <w:top w:val="nil"/>
              <w:left w:val="nil"/>
              <w:bottom w:val="single" w:sz="4" w:space="0" w:color="000000"/>
              <w:right w:val="nil"/>
              <w:tl2br w:val="nil"/>
              <w:tr2bl w:val="nil"/>
            </w:tcBorders>
            <w:noWrap/>
            <w:tcMar>
              <w:left w:w="0" w:type="dxa"/>
              <w:right w:w="0" w:type="dxa"/>
            </w:tcMar>
            <w:vAlign w:val="bottom"/>
          </w:tcPr>
          <w:p w14:paraId="3BD4B387"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nil"/>
              <w:left w:val="nil"/>
              <w:bottom w:val="single" w:sz="4" w:space="0" w:color="000000"/>
              <w:right w:val="nil"/>
              <w:tl2br w:val="nil"/>
              <w:tr2bl w:val="nil"/>
            </w:tcBorders>
            <w:noWrap/>
            <w:tcMar>
              <w:left w:w="0" w:type="dxa"/>
              <w:right w:w="0" w:type="dxa"/>
            </w:tcMar>
            <w:vAlign w:val="bottom"/>
          </w:tcPr>
          <w:p w14:paraId="69F82459" w14:textId="77777777" w:rsidR="004C3567" w:rsidRPr="00BF79E5" w:rsidRDefault="004C3567">
            <w:pPr>
              <w:spacing w:before="0" w:after="0" w:line="240" w:lineRule="auto"/>
              <w:jc w:val="center"/>
              <w:rPr>
                <w:rFonts w:ascii="BancoDoBrasil Textos" w:eastAsia="BancoDoBrasil Textos" w:hAnsi="BancoDoBrasil Textos" w:cs="BancoDoBrasil Textos"/>
                <w:b/>
                <w:color w:val="000000"/>
                <w:sz w:val="16"/>
              </w:rPr>
            </w:pPr>
          </w:p>
        </w:tc>
        <w:tc>
          <w:tcPr>
            <w:tcW w:w="3084" w:type="dxa"/>
            <w:gridSpan w:val="2"/>
            <w:tcBorders>
              <w:top w:val="nil"/>
              <w:left w:val="nil"/>
              <w:bottom w:val="single" w:sz="4" w:space="0" w:color="000000"/>
              <w:right w:val="nil"/>
              <w:tl2br w:val="nil"/>
              <w:tr2bl w:val="nil"/>
            </w:tcBorders>
            <w:noWrap/>
            <w:tcMar>
              <w:left w:w="0" w:type="dxa"/>
              <w:right w:w="0" w:type="dxa"/>
            </w:tcMar>
            <w:vAlign w:val="bottom"/>
          </w:tcPr>
          <w:p w14:paraId="6F975028" w14:textId="77777777" w:rsidR="004C3567" w:rsidRPr="00BF79E5" w:rsidRDefault="004C3567">
            <w:pPr>
              <w:spacing w:before="0" w:after="0" w:line="240" w:lineRule="auto"/>
              <w:jc w:val="right"/>
              <w:rPr>
                <w:rFonts w:ascii="BancoDoBrasil Textos" w:eastAsia="BancoDoBrasil Textos" w:hAnsi="BancoDoBrasil Textos" w:cs="BancoDoBrasil Textos"/>
                <w:b/>
                <w:color w:val="000000"/>
                <w:sz w:val="16"/>
              </w:rPr>
            </w:pPr>
          </w:p>
        </w:tc>
      </w:tr>
      <w:tr w:rsidR="004C3567" w:rsidRPr="00BF79E5" w14:paraId="6E124375" w14:textId="77777777" w:rsidTr="00BF79E5">
        <w:trPr>
          <w:trHeight w:hRule="exact" w:val="450"/>
        </w:trPr>
        <w:tc>
          <w:tcPr>
            <w:tcW w:w="6000" w:type="dxa"/>
            <w:tcBorders>
              <w:top w:val="single" w:sz="4" w:space="0" w:color="000000"/>
              <w:left w:val="nil"/>
              <w:bottom w:val="single" w:sz="4" w:space="0" w:color="000000"/>
              <w:right w:val="nil"/>
              <w:tl2br w:val="nil"/>
              <w:tr2bl w:val="nil"/>
            </w:tcBorders>
            <w:noWrap/>
            <w:tcMar>
              <w:left w:w="0" w:type="dxa"/>
              <w:right w:w="0" w:type="dxa"/>
            </w:tcMar>
            <w:vAlign w:val="center"/>
          </w:tcPr>
          <w:p w14:paraId="45C3BE14" w14:textId="77777777" w:rsidR="004C3567" w:rsidRPr="00BF79E5" w:rsidRDefault="004C3567">
            <w:pPr>
              <w:spacing w:before="0" w:after="0" w:line="240" w:lineRule="auto"/>
              <w:jc w:val="center"/>
              <w:rPr>
                <w:rFonts w:ascii="BancoDoBrasil Textos" w:eastAsia="BancoDoBrasil Textos" w:hAnsi="BancoDoBrasil Textos" w:cs="BancoDoBrasil Textos"/>
                <w:b/>
                <w:color w:val="000000"/>
                <w:sz w:val="16"/>
              </w:rPr>
            </w:pPr>
          </w:p>
        </w:tc>
        <w:tc>
          <w:tcPr>
            <w:tcW w:w="555" w:type="dxa"/>
            <w:tcBorders>
              <w:top w:val="single" w:sz="4" w:space="0" w:color="000000"/>
              <w:left w:val="nil"/>
              <w:bottom w:val="single" w:sz="4" w:space="0" w:color="000000"/>
              <w:right w:val="nil"/>
              <w:tl2br w:val="nil"/>
              <w:tr2bl w:val="nil"/>
            </w:tcBorders>
            <w:noWrap/>
            <w:tcMar>
              <w:left w:w="40" w:type="dxa"/>
              <w:right w:w="40" w:type="dxa"/>
            </w:tcMar>
            <w:vAlign w:val="center"/>
          </w:tcPr>
          <w:p w14:paraId="015FD0A6" w14:textId="77777777" w:rsidR="004C3567" w:rsidRPr="00BF79E5" w:rsidRDefault="00E00DB4">
            <w:pPr>
              <w:spacing w:before="0" w:after="0" w:line="240" w:lineRule="auto"/>
              <w:jc w:val="center"/>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Nota</w:t>
            </w:r>
          </w:p>
        </w:tc>
        <w:tc>
          <w:tcPr>
            <w:tcW w:w="1525" w:type="dxa"/>
            <w:tcBorders>
              <w:top w:val="single" w:sz="4" w:space="0" w:color="000000"/>
              <w:left w:val="nil"/>
              <w:bottom w:val="single" w:sz="4" w:space="0" w:color="000000"/>
              <w:right w:val="nil"/>
              <w:tl2br w:val="nil"/>
              <w:tr2bl w:val="nil"/>
            </w:tcBorders>
            <w:tcMar>
              <w:left w:w="40" w:type="dxa"/>
              <w:right w:w="40" w:type="dxa"/>
            </w:tcMar>
            <w:vAlign w:val="center"/>
          </w:tcPr>
          <w:p w14:paraId="53D41970"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Exercício/2025</w:t>
            </w:r>
          </w:p>
        </w:tc>
        <w:tc>
          <w:tcPr>
            <w:tcW w:w="1559" w:type="dxa"/>
            <w:tcBorders>
              <w:top w:val="single" w:sz="4" w:space="0" w:color="000000"/>
              <w:left w:val="nil"/>
              <w:bottom w:val="single" w:sz="4" w:space="0" w:color="000000"/>
              <w:right w:val="nil"/>
              <w:tl2br w:val="nil"/>
              <w:tr2bl w:val="nil"/>
            </w:tcBorders>
            <w:tcMar>
              <w:left w:w="40" w:type="dxa"/>
              <w:right w:w="40" w:type="dxa"/>
            </w:tcMar>
            <w:vAlign w:val="center"/>
          </w:tcPr>
          <w:p w14:paraId="0AE0D32E"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Exercício/2024</w:t>
            </w:r>
          </w:p>
        </w:tc>
      </w:tr>
      <w:tr w:rsidR="004C3567" w:rsidRPr="00BF79E5" w14:paraId="6F58EA4F" w14:textId="77777777" w:rsidTr="00BF79E5">
        <w:trPr>
          <w:trHeight w:hRule="exact" w:val="225"/>
        </w:trPr>
        <w:tc>
          <w:tcPr>
            <w:tcW w:w="6000" w:type="dxa"/>
            <w:tcBorders>
              <w:top w:val="single" w:sz="4" w:space="0" w:color="000000"/>
              <w:left w:val="nil"/>
              <w:bottom w:val="nil"/>
              <w:right w:val="nil"/>
              <w:tl2br w:val="nil"/>
              <w:tr2bl w:val="nil"/>
            </w:tcBorders>
            <w:noWrap/>
            <w:tcMar>
              <w:left w:w="40" w:type="dxa"/>
              <w:right w:w="40" w:type="dxa"/>
            </w:tcMar>
            <w:vAlign w:val="center"/>
          </w:tcPr>
          <w:p w14:paraId="4DB2BEBD"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FLUXOS DE CAIXA PROVENIENTES DAS OPERAÇÕES</w:t>
            </w:r>
          </w:p>
        </w:tc>
        <w:tc>
          <w:tcPr>
            <w:tcW w:w="555" w:type="dxa"/>
            <w:tcBorders>
              <w:top w:val="single" w:sz="4" w:space="0" w:color="000000"/>
              <w:left w:val="nil"/>
              <w:bottom w:val="nil"/>
              <w:right w:val="nil"/>
              <w:tl2br w:val="nil"/>
              <w:tr2bl w:val="nil"/>
            </w:tcBorders>
            <w:noWrap/>
            <w:tcMar>
              <w:left w:w="0" w:type="dxa"/>
              <w:right w:w="0" w:type="dxa"/>
            </w:tcMar>
            <w:vAlign w:val="bottom"/>
          </w:tcPr>
          <w:p w14:paraId="5D4C2D67" w14:textId="77777777" w:rsidR="004C3567" w:rsidRPr="00BF79E5" w:rsidRDefault="004C3567">
            <w:pPr>
              <w:spacing w:before="0" w:after="0" w:line="240" w:lineRule="auto"/>
              <w:jc w:val="center"/>
              <w:rPr>
                <w:rFonts w:ascii="BancoDoBrasil Textos" w:eastAsia="BancoDoBrasil Textos" w:hAnsi="BancoDoBrasil Textos" w:cs="BancoDoBrasil Textos"/>
                <w:b/>
                <w:color w:val="000000"/>
                <w:sz w:val="16"/>
              </w:rPr>
            </w:pPr>
          </w:p>
        </w:tc>
        <w:tc>
          <w:tcPr>
            <w:tcW w:w="1525" w:type="dxa"/>
            <w:tcBorders>
              <w:top w:val="single" w:sz="4" w:space="0" w:color="000000"/>
              <w:left w:val="nil"/>
              <w:bottom w:val="nil"/>
              <w:right w:val="nil"/>
              <w:tl2br w:val="nil"/>
              <w:tr2bl w:val="nil"/>
            </w:tcBorders>
            <w:noWrap/>
            <w:tcMar>
              <w:left w:w="0" w:type="dxa"/>
              <w:right w:w="0" w:type="dxa"/>
            </w:tcMar>
            <w:vAlign w:val="bottom"/>
          </w:tcPr>
          <w:p w14:paraId="4E76B2F7" w14:textId="77777777" w:rsidR="004C3567" w:rsidRPr="00BF79E5" w:rsidRDefault="004C3567">
            <w:pPr>
              <w:spacing w:before="0" w:after="0" w:line="240" w:lineRule="auto"/>
              <w:jc w:val="center"/>
              <w:rPr>
                <w:rFonts w:ascii="BancoDoBrasil Textos" w:eastAsia="BancoDoBrasil Textos" w:hAnsi="BancoDoBrasil Textos" w:cs="BancoDoBrasil Textos"/>
                <w:b/>
                <w:color w:val="000000"/>
                <w:sz w:val="16"/>
              </w:rPr>
            </w:pPr>
          </w:p>
        </w:tc>
        <w:tc>
          <w:tcPr>
            <w:tcW w:w="1559" w:type="dxa"/>
            <w:tcBorders>
              <w:top w:val="single" w:sz="4" w:space="0" w:color="000000"/>
              <w:left w:val="nil"/>
              <w:bottom w:val="nil"/>
              <w:right w:val="nil"/>
              <w:tl2br w:val="nil"/>
              <w:tr2bl w:val="nil"/>
            </w:tcBorders>
            <w:noWrap/>
            <w:tcMar>
              <w:left w:w="0" w:type="dxa"/>
              <w:right w:w="0" w:type="dxa"/>
            </w:tcMar>
            <w:vAlign w:val="bottom"/>
          </w:tcPr>
          <w:p w14:paraId="3ABC92CF" w14:textId="77777777" w:rsidR="004C3567" w:rsidRPr="00BF79E5" w:rsidRDefault="004C3567">
            <w:pPr>
              <w:spacing w:before="0" w:after="0" w:line="240" w:lineRule="auto"/>
              <w:jc w:val="center"/>
              <w:rPr>
                <w:rFonts w:ascii="BancoDoBrasil Textos" w:eastAsia="BancoDoBrasil Textos" w:hAnsi="BancoDoBrasil Textos" w:cs="BancoDoBrasil Textos"/>
                <w:b/>
                <w:color w:val="000000"/>
                <w:sz w:val="16"/>
              </w:rPr>
            </w:pPr>
          </w:p>
        </w:tc>
      </w:tr>
      <w:tr w:rsidR="004C3567" w:rsidRPr="00BF79E5" w14:paraId="7EB1CCDF" w14:textId="77777777" w:rsidTr="00BF79E5">
        <w:trPr>
          <w:trHeight w:hRule="exact" w:val="225"/>
        </w:trPr>
        <w:tc>
          <w:tcPr>
            <w:tcW w:w="6000" w:type="dxa"/>
            <w:tcBorders>
              <w:top w:val="nil"/>
              <w:left w:val="nil"/>
              <w:bottom w:val="nil"/>
              <w:right w:val="nil"/>
              <w:tl2br w:val="nil"/>
              <w:tr2bl w:val="nil"/>
            </w:tcBorders>
            <w:noWrap/>
            <w:tcMar>
              <w:left w:w="40" w:type="dxa"/>
              <w:right w:w="40" w:type="dxa"/>
            </w:tcMar>
            <w:vAlign w:val="center"/>
          </w:tcPr>
          <w:p w14:paraId="4121D41B"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Prejuízo líquido</w:t>
            </w:r>
          </w:p>
        </w:tc>
        <w:tc>
          <w:tcPr>
            <w:tcW w:w="555" w:type="dxa"/>
            <w:tcBorders>
              <w:top w:val="nil"/>
              <w:left w:val="nil"/>
              <w:bottom w:val="nil"/>
              <w:right w:val="nil"/>
              <w:tl2br w:val="nil"/>
              <w:tr2bl w:val="nil"/>
            </w:tcBorders>
            <w:noWrap/>
            <w:tcMar>
              <w:left w:w="0" w:type="dxa"/>
              <w:right w:w="0" w:type="dxa"/>
            </w:tcMar>
            <w:vAlign w:val="bottom"/>
          </w:tcPr>
          <w:p w14:paraId="49D2EFF1" w14:textId="77777777" w:rsidR="004C3567" w:rsidRPr="00BF79E5" w:rsidRDefault="004C3567">
            <w:pPr>
              <w:spacing w:before="0" w:after="0" w:line="240" w:lineRule="auto"/>
              <w:jc w:val="center"/>
              <w:rPr>
                <w:rFonts w:ascii="BancoDoBrasil Textos" w:eastAsia="BancoDoBrasil Textos" w:hAnsi="BancoDoBrasil Textos" w:cs="BancoDoBrasil Textos"/>
                <w:b/>
                <w:color w:val="000000"/>
                <w:sz w:val="16"/>
              </w:rPr>
            </w:pPr>
          </w:p>
        </w:tc>
        <w:tc>
          <w:tcPr>
            <w:tcW w:w="1525" w:type="dxa"/>
            <w:tcBorders>
              <w:top w:val="nil"/>
              <w:left w:val="nil"/>
              <w:bottom w:val="nil"/>
              <w:right w:val="nil"/>
              <w:tl2br w:val="nil"/>
              <w:tr2bl w:val="nil"/>
            </w:tcBorders>
            <w:noWrap/>
            <w:tcMar>
              <w:left w:w="40" w:type="dxa"/>
              <w:right w:w="40" w:type="dxa"/>
            </w:tcMar>
            <w:vAlign w:val="center"/>
          </w:tcPr>
          <w:p w14:paraId="3C4BCC1D"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(6.282)</w:t>
            </w:r>
          </w:p>
        </w:tc>
        <w:tc>
          <w:tcPr>
            <w:tcW w:w="1559" w:type="dxa"/>
            <w:tcBorders>
              <w:top w:val="nil"/>
              <w:left w:val="nil"/>
              <w:bottom w:val="nil"/>
              <w:right w:val="nil"/>
              <w:tl2br w:val="nil"/>
              <w:tr2bl w:val="nil"/>
            </w:tcBorders>
            <w:noWrap/>
            <w:tcMar>
              <w:left w:w="40" w:type="dxa"/>
              <w:right w:w="40" w:type="dxa"/>
            </w:tcMar>
            <w:vAlign w:val="center"/>
          </w:tcPr>
          <w:p w14:paraId="42E24D07"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(4.790)</w:t>
            </w:r>
          </w:p>
        </w:tc>
      </w:tr>
      <w:tr w:rsidR="004C3567" w:rsidRPr="00BF79E5" w14:paraId="27517D0C" w14:textId="77777777" w:rsidTr="00BF79E5">
        <w:trPr>
          <w:trHeight w:hRule="exact" w:val="225"/>
        </w:trPr>
        <w:tc>
          <w:tcPr>
            <w:tcW w:w="6000" w:type="dxa"/>
            <w:tcBorders>
              <w:top w:val="nil"/>
              <w:left w:val="nil"/>
              <w:bottom w:val="nil"/>
              <w:right w:val="nil"/>
              <w:tl2br w:val="nil"/>
              <w:tr2bl w:val="nil"/>
            </w:tcBorders>
            <w:noWrap/>
            <w:tcMar>
              <w:left w:w="40" w:type="dxa"/>
              <w:right w:w="40" w:type="dxa"/>
            </w:tcMar>
            <w:vAlign w:val="center"/>
          </w:tcPr>
          <w:p w14:paraId="060D8439"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Ajustes ao prejuízo líquido</w:t>
            </w:r>
          </w:p>
        </w:tc>
        <w:tc>
          <w:tcPr>
            <w:tcW w:w="555" w:type="dxa"/>
            <w:tcBorders>
              <w:top w:val="nil"/>
              <w:left w:val="nil"/>
              <w:bottom w:val="nil"/>
              <w:right w:val="nil"/>
              <w:tl2br w:val="nil"/>
              <w:tr2bl w:val="nil"/>
            </w:tcBorders>
            <w:noWrap/>
            <w:tcMar>
              <w:left w:w="0" w:type="dxa"/>
              <w:right w:w="0" w:type="dxa"/>
            </w:tcMar>
            <w:vAlign w:val="bottom"/>
          </w:tcPr>
          <w:p w14:paraId="4F961FE6" w14:textId="77777777" w:rsidR="004C3567" w:rsidRPr="00BF79E5" w:rsidRDefault="004C3567">
            <w:pPr>
              <w:spacing w:before="0" w:after="0" w:line="240" w:lineRule="auto"/>
              <w:jc w:val="center"/>
              <w:rPr>
                <w:rFonts w:ascii="BancoDoBrasil Textos" w:eastAsia="BancoDoBrasil Textos" w:hAnsi="BancoDoBrasil Textos" w:cs="BancoDoBrasil Textos"/>
                <w:b/>
                <w:color w:val="000000"/>
                <w:sz w:val="16"/>
              </w:rPr>
            </w:pPr>
          </w:p>
        </w:tc>
        <w:tc>
          <w:tcPr>
            <w:tcW w:w="1525" w:type="dxa"/>
            <w:tcBorders>
              <w:top w:val="nil"/>
              <w:left w:val="nil"/>
              <w:bottom w:val="nil"/>
              <w:right w:val="nil"/>
              <w:tl2br w:val="nil"/>
              <w:tr2bl w:val="nil"/>
            </w:tcBorders>
            <w:noWrap/>
            <w:tcMar>
              <w:left w:w="40" w:type="dxa"/>
              <w:right w:w="100" w:type="dxa"/>
            </w:tcMar>
            <w:vAlign w:val="center"/>
          </w:tcPr>
          <w:p w14:paraId="4D52A64D"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4.685</w:t>
            </w:r>
          </w:p>
        </w:tc>
        <w:tc>
          <w:tcPr>
            <w:tcW w:w="1559" w:type="dxa"/>
            <w:tcBorders>
              <w:top w:val="nil"/>
              <w:left w:val="nil"/>
              <w:bottom w:val="nil"/>
              <w:right w:val="nil"/>
              <w:tl2br w:val="nil"/>
              <w:tr2bl w:val="nil"/>
            </w:tcBorders>
            <w:noWrap/>
            <w:tcMar>
              <w:left w:w="40" w:type="dxa"/>
              <w:right w:w="100" w:type="dxa"/>
            </w:tcMar>
            <w:vAlign w:val="center"/>
          </w:tcPr>
          <w:p w14:paraId="76C2B974" w14:textId="1B0DCFF9" w:rsidR="004C3567" w:rsidRPr="00BF79E5" w:rsidRDefault="003B6711">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1.432</w:t>
            </w:r>
          </w:p>
        </w:tc>
      </w:tr>
      <w:tr w:rsidR="004C3567" w:rsidRPr="00BF79E5" w14:paraId="7D30C917" w14:textId="77777777" w:rsidTr="00BF79E5">
        <w:trPr>
          <w:trHeight w:hRule="exact" w:val="225"/>
        </w:trPr>
        <w:tc>
          <w:tcPr>
            <w:tcW w:w="6000" w:type="dxa"/>
            <w:tcBorders>
              <w:top w:val="nil"/>
              <w:left w:val="nil"/>
              <w:bottom w:val="nil"/>
              <w:right w:val="nil"/>
              <w:tl2br w:val="nil"/>
              <w:tr2bl w:val="nil"/>
            </w:tcBorders>
            <w:noWrap/>
            <w:tcMar>
              <w:left w:w="40" w:type="dxa"/>
              <w:right w:w="40" w:type="dxa"/>
            </w:tcMar>
            <w:vAlign w:val="center"/>
          </w:tcPr>
          <w:p w14:paraId="7C36EA08"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Constituição (Reversão) de provisão para passivos contingentes</w:t>
            </w:r>
          </w:p>
        </w:tc>
        <w:tc>
          <w:tcPr>
            <w:tcW w:w="555" w:type="dxa"/>
            <w:tcBorders>
              <w:top w:val="nil"/>
              <w:left w:val="nil"/>
              <w:bottom w:val="nil"/>
              <w:right w:val="nil"/>
              <w:tl2br w:val="nil"/>
              <w:tr2bl w:val="nil"/>
            </w:tcBorders>
            <w:noWrap/>
            <w:tcMar>
              <w:left w:w="40" w:type="dxa"/>
              <w:right w:w="40" w:type="dxa"/>
            </w:tcMar>
            <w:vAlign w:val="bottom"/>
          </w:tcPr>
          <w:p w14:paraId="61BD2958" w14:textId="77777777" w:rsidR="004C3567" w:rsidRPr="00BF79E5" w:rsidRDefault="00E00DB4">
            <w:pPr>
              <w:spacing w:before="0" w:after="0" w:line="240" w:lineRule="auto"/>
              <w:jc w:val="center"/>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19.a</w:t>
            </w:r>
          </w:p>
        </w:tc>
        <w:tc>
          <w:tcPr>
            <w:tcW w:w="1525" w:type="dxa"/>
            <w:tcBorders>
              <w:top w:val="nil"/>
              <w:left w:val="nil"/>
              <w:bottom w:val="nil"/>
              <w:right w:val="nil"/>
              <w:tl2br w:val="nil"/>
              <w:tr2bl w:val="nil"/>
            </w:tcBorders>
            <w:noWrap/>
            <w:tcMar>
              <w:left w:w="40" w:type="dxa"/>
              <w:right w:w="85" w:type="dxa"/>
            </w:tcMar>
            <w:vAlign w:val="center"/>
          </w:tcPr>
          <w:p w14:paraId="30E7F94D"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4.705</w:t>
            </w:r>
          </w:p>
        </w:tc>
        <w:tc>
          <w:tcPr>
            <w:tcW w:w="1559" w:type="dxa"/>
            <w:tcBorders>
              <w:top w:val="nil"/>
              <w:left w:val="nil"/>
              <w:bottom w:val="nil"/>
              <w:right w:val="nil"/>
              <w:tl2br w:val="nil"/>
              <w:tr2bl w:val="nil"/>
            </w:tcBorders>
            <w:noWrap/>
            <w:tcMar>
              <w:left w:w="40" w:type="dxa"/>
              <w:right w:w="85" w:type="dxa"/>
            </w:tcMar>
            <w:vAlign w:val="center"/>
          </w:tcPr>
          <w:p w14:paraId="4E53BAC4"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993</w:t>
            </w:r>
          </w:p>
        </w:tc>
      </w:tr>
      <w:tr w:rsidR="004C3567" w:rsidRPr="00BF79E5" w14:paraId="0ABB36B3" w14:textId="77777777" w:rsidTr="00BF79E5">
        <w:trPr>
          <w:trHeight w:hRule="exact" w:val="220"/>
        </w:trPr>
        <w:tc>
          <w:tcPr>
            <w:tcW w:w="6000" w:type="dxa"/>
            <w:tcBorders>
              <w:top w:val="nil"/>
              <w:left w:val="nil"/>
              <w:bottom w:val="nil"/>
              <w:right w:val="nil"/>
              <w:tl2br w:val="nil"/>
              <w:tr2bl w:val="nil"/>
            </w:tcBorders>
            <w:noWrap/>
            <w:tcMar>
              <w:left w:w="40" w:type="dxa"/>
              <w:right w:w="40" w:type="dxa"/>
            </w:tcMar>
            <w:vAlign w:val="center"/>
          </w:tcPr>
          <w:p w14:paraId="539F7A08"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Constituição (Reversão) de provisão para rescisões trabalhistas</w:t>
            </w:r>
          </w:p>
        </w:tc>
        <w:tc>
          <w:tcPr>
            <w:tcW w:w="555" w:type="dxa"/>
            <w:tcBorders>
              <w:top w:val="nil"/>
              <w:left w:val="nil"/>
              <w:bottom w:val="nil"/>
              <w:right w:val="nil"/>
              <w:tl2br w:val="nil"/>
              <w:tr2bl w:val="nil"/>
            </w:tcBorders>
            <w:noWrap/>
            <w:tcMar>
              <w:left w:w="40" w:type="dxa"/>
              <w:right w:w="40" w:type="dxa"/>
            </w:tcMar>
            <w:vAlign w:val="bottom"/>
          </w:tcPr>
          <w:p w14:paraId="2819565B" w14:textId="77777777" w:rsidR="004C3567" w:rsidRPr="00BF79E5" w:rsidRDefault="00E00DB4">
            <w:pPr>
              <w:spacing w:before="0" w:after="0" w:line="240" w:lineRule="auto"/>
              <w:jc w:val="center"/>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13.a</w:t>
            </w:r>
          </w:p>
        </w:tc>
        <w:tc>
          <w:tcPr>
            <w:tcW w:w="1525" w:type="dxa"/>
            <w:tcBorders>
              <w:top w:val="nil"/>
              <w:left w:val="nil"/>
              <w:bottom w:val="nil"/>
              <w:right w:val="nil"/>
              <w:tl2br w:val="nil"/>
              <w:tr2bl w:val="nil"/>
            </w:tcBorders>
            <w:noWrap/>
            <w:tcMar>
              <w:left w:w="40" w:type="dxa"/>
              <w:right w:w="85" w:type="dxa"/>
            </w:tcMar>
            <w:vAlign w:val="center"/>
          </w:tcPr>
          <w:p w14:paraId="6F12A58A"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162</w:t>
            </w:r>
          </w:p>
        </w:tc>
        <w:tc>
          <w:tcPr>
            <w:tcW w:w="1559" w:type="dxa"/>
            <w:tcBorders>
              <w:top w:val="nil"/>
              <w:left w:val="nil"/>
              <w:bottom w:val="nil"/>
              <w:right w:val="nil"/>
              <w:tl2br w:val="nil"/>
              <w:tr2bl w:val="nil"/>
            </w:tcBorders>
            <w:noWrap/>
            <w:tcMar>
              <w:left w:w="40" w:type="dxa"/>
              <w:right w:w="40" w:type="dxa"/>
            </w:tcMar>
            <w:vAlign w:val="center"/>
          </w:tcPr>
          <w:p w14:paraId="3965A016"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(29)</w:t>
            </w:r>
          </w:p>
        </w:tc>
      </w:tr>
      <w:tr w:rsidR="004C3567" w:rsidRPr="00BF79E5" w14:paraId="3F193C18" w14:textId="77777777" w:rsidTr="00BF79E5">
        <w:trPr>
          <w:trHeight w:hRule="exact" w:val="225"/>
        </w:trPr>
        <w:tc>
          <w:tcPr>
            <w:tcW w:w="6000" w:type="dxa"/>
            <w:tcBorders>
              <w:top w:val="nil"/>
              <w:left w:val="nil"/>
              <w:bottom w:val="nil"/>
              <w:right w:val="nil"/>
              <w:tl2br w:val="nil"/>
              <w:tr2bl w:val="nil"/>
            </w:tcBorders>
            <w:noWrap/>
            <w:tcMar>
              <w:left w:w="40" w:type="dxa"/>
              <w:right w:w="40" w:type="dxa"/>
            </w:tcMar>
            <w:vAlign w:val="center"/>
          </w:tcPr>
          <w:p w14:paraId="4B2E282D" w14:textId="53C4CC8C"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 xml:space="preserve">Constituição (Reversão) de </w:t>
            </w:r>
            <w:r w:rsidR="00926312">
              <w:rPr>
                <w:rFonts w:ascii="BancoDoBrasil Textos" w:eastAsia="BancoDoBrasil Textos" w:hAnsi="BancoDoBrasil Textos" w:cs="BancoDoBrasil Textos"/>
                <w:color w:val="000000"/>
                <w:sz w:val="16"/>
              </w:rPr>
              <w:t>perdas esperadas</w:t>
            </w:r>
          </w:p>
        </w:tc>
        <w:tc>
          <w:tcPr>
            <w:tcW w:w="555" w:type="dxa"/>
            <w:tcBorders>
              <w:top w:val="nil"/>
              <w:left w:val="nil"/>
              <w:bottom w:val="nil"/>
              <w:right w:val="nil"/>
              <w:tl2br w:val="nil"/>
              <w:tr2bl w:val="nil"/>
            </w:tcBorders>
            <w:noWrap/>
            <w:tcMar>
              <w:left w:w="40" w:type="dxa"/>
              <w:right w:w="40" w:type="dxa"/>
            </w:tcMar>
            <w:vAlign w:val="bottom"/>
          </w:tcPr>
          <w:p w14:paraId="44C81433" w14:textId="77777777" w:rsidR="004C3567" w:rsidRPr="00BF79E5" w:rsidRDefault="00E00DB4">
            <w:pPr>
              <w:spacing w:before="0" w:after="0" w:line="240" w:lineRule="auto"/>
              <w:jc w:val="center"/>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5.c</w:t>
            </w:r>
          </w:p>
        </w:tc>
        <w:tc>
          <w:tcPr>
            <w:tcW w:w="1525" w:type="dxa"/>
            <w:tcBorders>
              <w:top w:val="nil"/>
              <w:left w:val="nil"/>
              <w:bottom w:val="nil"/>
              <w:right w:val="nil"/>
              <w:tl2br w:val="nil"/>
              <w:tr2bl w:val="nil"/>
            </w:tcBorders>
            <w:noWrap/>
            <w:tcMar>
              <w:left w:w="40" w:type="dxa"/>
              <w:right w:w="40" w:type="dxa"/>
            </w:tcMar>
            <w:vAlign w:val="center"/>
          </w:tcPr>
          <w:p w14:paraId="4ABBB7CD"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(215)</w:t>
            </w:r>
          </w:p>
        </w:tc>
        <w:tc>
          <w:tcPr>
            <w:tcW w:w="1559" w:type="dxa"/>
            <w:tcBorders>
              <w:top w:val="nil"/>
              <w:left w:val="nil"/>
              <w:bottom w:val="nil"/>
              <w:right w:val="nil"/>
              <w:tl2br w:val="nil"/>
              <w:tr2bl w:val="nil"/>
            </w:tcBorders>
            <w:noWrap/>
            <w:tcMar>
              <w:left w:w="40" w:type="dxa"/>
              <w:right w:w="40" w:type="dxa"/>
            </w:tcMar>
            <w:vAlign w:val="center"/>
          </w:tcPr>
          <w:p w14:paraId="1E87140F"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(14)</w:t>
            </w:r>
          </w:p>
        </w:tc>
      </w:tr>
      <w:tr w:rsidR="004C3567" w:rsidRPr="00BF79E5" w14:paraId="51AFE2F5" w14:textId="77777777" w:rsidTr="00BF79E5">
        <w:trPr>
          <w:trHeight w:hRule="exact" w:val="225"/>
        </w:trPr>
        <w:tc>
          <w:tcPr>
            <w:tcW w:w="6000" w:type="dxa"/>
            <w:tcBorders>
              <w:top w:val="nil"/>
              <w:left w:val="nil"/>
              <w:bottom w:val="nil"/>
              <w:right w:val="nil"/>
              <w:tl2br w:val="nil"/>
              <w:tr2bl w:val="nil"/>
            </w:tcBorders>
            <w:noWrap/>
            <w:tcMar>
              <w:left w:w="40" w:type="dxa"/>
              <w:right w:w="40" w:type="dxa"/>
            </w:tcMar>
            <w:vAlign w:val="center"/>
          </w:tcPr>
          <w:p w14:paraId="46234AD9"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(Ganhos) Perdas de Capital</w:t>
            </w:r>
          </w:p>
        </w:tc>
        <w:tc>
          <w:tcPr>
            <w:tcW w:w="555" w:type="dxa"/>
            <w:tcBorders>
              <w:top w:val="nil"/>
              <w:left w:val="nil"/>
              <w:bottom w:val="nil"/>
              <w:right w:val="nil"/>
              <w:tl2br w:val="nil"/>
              <w:tr2bl w:val="nil"/>
            </w:tcBorders>
            <w:noWrap/>
            <w:tcMar>
              <w:left w:w="0" w:type="dxa"/>
              <w:right w:w="0" w:type="dxa"/>
            </w:tcMar>
            <w:vAlign w:val="bottom"/>
          </w:tcPr>
          <w:p w14:paraId="52FB3069"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40" w:type="dxa"/>
              <w:right w:w="85" w:type="dxa"/>
            </w:tcMar>
            <w:vAlign w:val="center"/>
          </w:tcPr>
          <w:p w14:paraId="097D1439"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33</w:t>
            </w:r>
          </w:p>
        </w:tc>
        <w:tc>
          <w:tcPr>
            <w:tcW w:w="1559" w:type="dxa"/>
            <w:tcBorders>
              <w:top w:val="nil"/>
              <w:left w:val="nil"/>
              <w:bottom w:val="nil"/>
              <w:right w:val="nil"/>
              <w:tl2br w:val="nil"/>
              <w:tr2bl w:val="nil"/>
            </w:tcBorders>
            <w:noWrap/>
            <w:tcMar>
              <w:left w:w="40" w:type="dxa"/>
              <w:right w:w="85" w:type="dxa"/>
            </w:tcMar>
            <w:vAlign w:val="center"/>
          </w:tcPr>
          <w:p w14:paraId="1E7D8DA6"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482</w:t>
            </w:r>
          </w:p>
        </w:tc>
      </w:tr>
      <w:tr w:rsidR="004C3567" w:rsidRPr="00BF79E5" w14:paraId="45ACC678" w14:textId="77777777" w:rsidTr="00BF79E5">
        <w:trPr>
          <w:trHeight w:hRule="exact" w:val="225"/>
        </w:trPr>
        <w:tc>
          <w:tcPr>
            <w:tcW w:w="6000" w:type="dxa"/>
            <w:tcBorders>
              <w:top w:val="nil"/>
              <w:left w:val="nil"/>
              <w:bottom w:val="nil"/>
              <w:right w:val="nil"/>
              <w:tl2br w:val="nil"/>
              <w:tr2bl w:val="nil"/>
            </w:tcBorders>
            <w:noWrap/>
            <w:tcMar>
              <w:left w:w="40" w:type="dxa"/>
              <w:right w:w="40" w:type="dxa"/>
            </w:tcMar>
            <w:vAlign w:val="center"/>
          </w:tcPr>
          <w:p w14:paraId="63A2C00C"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Prejuízo ajustado</w:t>
            </w:r>
          </w:p>
        </w:tc>
        <w:tc>
          <w:tcPr>
            <w:tcW w:w="555" w:type="dxa"/>
            <w:tcBorders>
              <w:top w:val="nil"/>
              <w:left w:val="nil"/>
              <w:bottom w:val="nil"/>
              <w:right w:val="nil"/>
              <w:tl2br w:val="nil"/>
              <w:tr2bl w:val="nil"/>
            </w:tcBorders>
            <w:noWrap/>
            <w:tcMar>
              <w:left w:w="0" w:type="dxa"/>
              <w:right w:w="0" w:type="dxa"/>
            </w:tcMar>
            <w:vAlign w:val="bottom"/>
          </w:tcPr>
          <w:p w14:paraId="75AE6D8A" w14:textId="77777777" w:rsidR="004C3567" w:rsidRPr="00BF79E5" w:rsidRDefault="004C3567">
            <w:pPr>
              <w:spacing w:before="0" w:after="0" w:line="240" w:lineRule="auto"/>
              <w:jc w:val="center"/>
              <w:rPr>
                <w:rFonts w:ascii="BancoDoBrasil Textos" w:eastAsia="BancoDoBrasil Textos" w:hAnsi="BancoDoBrasil Textos" w:cs="BancoDoBrasil Textos"/>
                <w:b/>
                <w:color w:val="000000"/>
                <w:sz w:val="16"/>
              </w:rPr>
            </w:pPr>
          </w:p>
        </w:tc>
        <w:tc>
          <w:tcPr>
            <w:tcW w:w="1525" w:type="dxa"/>
            <w:tcBorders>
              <w:top w:val="nil"/>
              <w:left w:val="nil"/>
              <w:bottom w:val="nil"/>
              <w:right w:val="nil"/>
              <w:tl2br w:val="nil"/>
              <w:tr2bl w:val="nil"/>
            </w:tcBorders>
            <w:noWrap/>
            <w:tcMar>
              <w:left w:w="40" w:type="dxa"/>
              <w:right w:w="40" w:type="dxa"/>
            </w:tcMar>
            <w:vAlign w:val="center"/>
          </w:tcPr>
          <w:p w14:paraId="3FAD3787"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(1.597)</w:t>
            </w:r>
          </w:p>
        </w:tc>
        <w:tc>
          <w:tcPr>
            <w:tcW w:w="1559" w:type="dxa"/>
            <w:tcBorders>
              <w:top w:val="nil"/>
              <w:left w:val="nil"/>
              <w:bottom w:val="nil"/>
              <w:right w:val="nil"/>
              <w:tl2br w:val="nil"/>
              <w:tr2bl w:val="nil"/>
            </w:tcBorders>
            <w:noWrap/>
            <w:tcMar>
              <w:left w:w="40" w:type="dxa"/>
              <w:right w:w="40" w:type="dxa"/>
            </w:tcMar>
            <w:vAlign w:val="center"/>
          </w:tcPr>
          <w:p w14:paraId="7337FB33"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(3.358)</w:t>
            </w:r>
          </w:p>
        </w:tc>
      </w:tr>
      <w:tr w:rsidR="004C3567" w:rsidRPr="00BF79E5" w14:paraId="2C80B96D" w14:textId="77777777" w:rsidTr="00BF79E5">
        <w:trPr>
          <w:trHeight w:hRule="exact" w:val="225"/>
        </w:trPr>
        <w:tc>
          <w:tcPr>
            <w:tcW w:w="6000" w:type="dxa"/>
            <w:tcBorders>
              <w:top w:val="nil"/>
              <w:left w:val="nil"/>
              <w:bottom w:val="nil"/>
              <w:right w:val="nil"/>
              <w:tl2br w:val="nil"/>
              <w:tr2bl w:val="nil"/>
            </w:tcBorders>
            <w:noWrap/>
            <w:tcMar>
              <w:left w:w="0" w:type="dxa"/>
              <w:right w:w="0" w:type="dxa"/>
            </w:tcMar>
            <w:vAlign w:val="center"/>
          </w:tcPr>
          <w:p w14:paraId="1046B5A6" w14:textId="77777777" w:rsidR="004C3567" w:rsidRPr="00BF79E5" w:rsidRDefault="004C3567">
            <w:pPr>
              <w:spacing w:before="0" w:after="0" w:line="240" w:lineRule="auto"/>
              <w:jc w:val="left"/>
              <w:rPr>
                <w:rFonts w:ascii="BancoDoBrasil Textos" w:eastAsia="BancoDoBrasil Textos" w:hAnsi="BancoDoBrasil Textos" w:cs="BancoDoBrasil Textos"/>
                <w:color w:val="000000"/>
                <w:sz w:val="16"/>
              </w:rPr>
            </w:pPr>
          </w:p>
        </w:tc>
        <w:tc>
          <w:tcPr>
            <w:tcW w:w="555" w:type="dxa"/>
            <w:tcBorders>
              <w:top w:val="nil"/>
              <w:left w:val="nil"/>
              <w:bottom w:val="nil"/>
              <w:right w:val="nil"/>
              <w:tl2br w:val="nil"/>
              <w:tr2bl w:val="nil"/>
            </w:tcBorders>
            <w:noWrap/>
            <w:tcMar>
              <w:left w:w="0" w:type="dxa"/>
              <w:right w:w="0" w:type="dxa"/>
            </w:tcMar>
            <w:vAlign w:val="bottom"/>
          </w:tcPr>
          <w:p w14:paraId="03B362CC"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0" w:type="dxa"/>
              <w:right w:w="0" w:type="dxa"/>
            </w:tcMar>
            <w:vAlign w:val="bottom"/>
          </w:tcPr>
          <w:p w14:paraId="13E1D626"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59" w:type="dxa"/>
            <w:tcBorders>
              <w:top w:val="nil"/>
              <w:left w:val="nil"/>
              <w:bottom w:val="nil"/>
              <w:right w:val="nil"/>
              <w:tl2br w:val="nil"/>
              <w:tr2bl w:val="nil"/>
            </w:tcBorders>
            <w:noWrap/>
            <w:tcMar>
              <w:left w:w="0" w:type="dxa"/>
              <w:right w:w="0" w:type="dxa"/>
            </w:tcMar>
            <w:vAlign w:val="bottom"/>
          </w:tcPr>
          <w:p w14:paraId="59E11F75"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r>
      <w:tr w:rsidR="004C3567" w:rsidRPr="00BF79E5" w14:paraId="0EBFB267" w14:textId="77777777" w:rsidTr="00BF79E5">
        <w:trPr>
          <w:trHeight w:hRule="exact" w:val="310"/>
        </w:trPr>
        <w:tc>
          <w:tcPr>
            <w:tcW w:w="6000" w:type="dxa"/>
            <w:tcBorders>
              <w:top w:val="nil"/>
              <w:left w:val="nil"/>
              <w:bottom w:val="nil"/>
              <w:right w:val="nil"/>
              <w:tl2br w:val="nil"/>
              <w:tr2bl w:val="nil"/>
            </w:tcBorders>
            <w:noWrap/>
            <w:tcMar>
              <w:left w:w="40" w:type="dxa"/>
              <w:right w:w="40" w:type="dxa"/>
            </w:tcMar>
            <w:vAlign w:val="center"/>
          </w:tcPr>
          <w:p w14:paraId="61564FFB"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Variações patrimoniais</w:t>
            </w:r>
          </w:p>
        </w:tc>
        <w:tc>
          <w:tcPr>
            <w:tcW w:w="555" w:type="dxa"/>
            <w:tcBorders>
              <w:top w:val="nil"/>
              <w:left w:val="nil"/>
              <w:bottom w:val="nil"/>
              <w:right w:val="nil"/>
              <w:tl2br w:val="nil"/>
              <w:tr2bl w:val="nil"/>
            </w:tcBorders>
            <w:noWrap/>
            <w:tcMar>
              <w:left w:w="0" w:type="dxa"/>
              <w:right w:w="0" w:type="dxa"/>
            </w:tcMar>
            <w:vAlign w:val="bottom"/>
          </w:tcPr>
          <w:p w14:paraId="474731AA" w14:textId="77777777" w:rsidR="004C3567" w:rsidRPr="00BF79E5" w:rsidRDefault="004C3567">
            <w:pPr>
              <w:spacing w:before="0" w:after="0" w:line="240" w:lineRule="auto"/>
              <w:jc w:val="center"/>
              <w:rPr>
                <w:rFonts w:ascii="BancoDoBrasil Textos" w:eastAsia="BancoDoBrasil Textos" w:hAnsi="BancoDoBrasil Textos" w:cs="BancoDoBrasil Textos"/>
                <w:b/>
                <w:color w:val="000000"/>
                <w:sz w:val="16"/>
              </w:rPr>
            </w:pPr>
          </w:p>
        </w:tc>
        <w:tc>
          <w:tcPr>
            <w:tcW w:w="1525" w:type="dxa"/>
            <w:tcBorders>
              <w:top w:val="nil"/>
              <w:left w:val="nil"/>
              <w:bottom w:val="nil"/>
              <w:right w:val="nil"/>
              <w:tl2br w:val="nil"/>
              <w:tr2bl w:val="nil"/>
            </w:tcBorders>
            <w:noWrap/>
            <w:tcMar>
              <w:left w:w="40" w:type="dxa"/>
              <w:right w:w="40" w:type="dxa"/>
            </w:tcMar>
            <w:vAlign w:val="center"/>
          </w:tcPr>
          <w:p w14:paraId="11492CAA"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(2.527)</w:t>
            </w:r>
          </w:p>
        </w:tc>
        <w:tc>
          <w:tcPr>
            <w:tcW w:w="1559" w:type="dxa"/>
            <w:tcBorders>
              <w:top w:val="nil"/>
              <w:left w:val="nil"/>
              <w:bottom w:val="nil"/>
              <w:right w:val="nil"/>
              <w:tl2br w:val="nil"/>
              <w:tr2bl w:val="nil"/>
            </w:tcBorders>
            <w:noWrap/>
            <w:tcMar>
              <w:left w:w="40" w:type="dxa"/>
              <w:right w:w="100" w:type="dxa"/>
            </w:tcMar>
            <w:vAlign w:val="center"/>
          </w:tcPr>
          <w:p w14:paraId="3F432A6F"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26</w:t>
            </w:r>
          </w:p>
        </w:tc>
      </w:tr>
      <w:tr w:rsidR="004C3567" w:rsidRPr="00BF79E5" w14:paraId="585AD193" w14:textId="77777777" w:rsidTr="00BF79E5">
        <w:trPr>
          <w:trHeight w:hRule="exact" w:val="225"/>
        </w:trPr>
        <w:tc>
          <w:tcPr>
            <w:tcW w:w="6000" w:type="dxa"/>
            <w:tcBorders>
              <w:top w:val="nil"/>
              <w:left w:val="nil"/>
              <w:bottom w:val="nil"/>
              <w:right w:val="nil"/>
              <w:tl2br w:val="nil"/>
              <w:tr2bl w:val="nil"/>
            </w:tcBorders>
            <w:noWrap/>
            <w:tcMar>
              <w:left w:w="40" w:type="dxa"/>
              <w:right w:w="40" w:type="dxa"/>
            </w:tcMar>
            <w:vAlign w:val="center"/>
          </w:tcPr>
          <w:p w14:paraId="6B2BD73B"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(Aumento) Redução de contas a receber</w:t>
            </w:r>
          </w:p>
        </w:tc>
        <w:tc>
          <w:tcPr>
            <w:tcW w:w="555" w:type="dxa"/>
            <w:tcBorders>
              <w:top w:val="nil"/>
              <w:left w:val="nil"/>
              <w:bottom w:val="nil"/>
              <w:right w:val="nil"/>
              <w:tl2br w:val="nil"/>
              <w:tr2bl w:val="nil"/>
            </w:tcBorders>
            <w:noWrap/>
            <w:tcMar>
              <w:left w:w="0" w:type="dxa"/>
              <w:right w:w="0" w:type="dxa"/>
            </w:tcMar>
            <w:vAlign w:val="bottom"/>
          </w:tcPr>
          <w:p w14:paraId="0BECED05"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40" w:type="dxa"/>
              <w:right w:w="85" w:type="dxa"/>
            </w:tcMar>
            <w:vAlign w:val="center"/>
          </w:tcPr>
          <w:p w14:paraId="1B4D9297"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215</w:t>
            </w:r>
          </w:p>
        </w:tc>
        <w:tc>
          <w:tcPr>
            <w:tcW w:w="1559" w:type="dxa"/>
            <w:tcBorders>
              <w:top w:val="nil"/>
              <w:left w:val="nil"/>
              <w:bottom w:val="nil"/>
              <w:right w:val="nil"/>
              <w:tl2br w:val="nil"/>
              <w:tr2bl w:val="nil"/>
            </w:tcBorders>
            <w:noWrap/>
            <w:tcMar>
              <w:left w:w="40" w:type="dxa"/>
              <w:right w:w="85" w:type="dxa"/>
            </w:tcMar>
            <w:vAlign w:val="center"/>
          </w:tcPr>
          <w:p w14:paraId="09FD600F"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14</w:t>
            </w:r>
          </w:p>
        </w:tc>
      </w:tr>
      <w:tr w:rsidR="004C3567" w:rsidRPr="00BF79E5" w14:paraId="4F3CA91A" w14:textId="77777777" w:rsidTr="00BF79E5">
        <w:trPr>
          <w:trHeight w:hRule="exact" w:val="240"/>
        </w:trPr>
        <w:tc>
          <w:tcPr>
            <w:tcW w:w="6000" w:type="dxa"/>
            <w:tcBorders>
              <w:top w:val="nil"/>
              <w:left w:val="nil"/>
              <w:bottom w:val="nil"/>
              <w:right w:val="nil"/>
              <w:tl2br w:val="nil"/>
              <w:tr2bl w:val="nil"/>
            </w:tcBorders>
            <w:noWrap/>
            <w:tcMar>
              <w:left w:w="40" w:type="dxa"/>
              <w:right w:w="40" w:type="dxa"/>
            </w:tcMar>
            <w:vAlign w:val="center"/>
          </w:tcPr>
          <w:p w14:paraId="2F26E219"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(Aumento) Redução de outros créditos</w:t>
            </w:r>
          </w:p>
        </w:tc>
        <w:tc>
          <w:tcPr>
            <w:tcW w:w="555" w:type="dxa"/>
            <w:tcBorders>
              <w:top w:val="nil"/>
              <w:left w:val="nil"/>
              <w:bottom w:val="nil"/>
              <w:right w:val="nil"/>
              <w:tl2br w:val="nil"/>
              <w:tr2bl w:val="nil"/>
            </w:tcBorders>
            <w:noWrap/>
            <w:tcMar>
              <w:left w:w="0" w:type="dxa"/>
              <w:right w:w="0" w:type="dxa"/>
            </w:tcMar>
            <w:vAlign w:val="bottom"/>
          </w:tcPr>
          <w:p w14:paraId="01BCAFEE"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40" w:type="dxa"/>
              <w:right w:w="85" w:type="dxa"/>
            </w:tcMar>
            <w:vAlign w:val="center"/>
          </w:tcPr>
          <w:p w14:paraId="3EB5DE94"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266</w:t>
            </w:r>
          </w:p>
        </w:tc>
        <w:tc>
          <w:tcPr>
            <w:tcW w:w="1559" w:type="dxa"/>
            <w:tcBorders>
              <w:top w:val="nil"/>
              <w:left w:val="nil"/>
              <w:bottom w:val="nil"/>
              <w:right w:val="nil"/>
              <w:tl2br w:val="nil"/>
              <w:tr2bl w:val="nil"/>
            </w:tcBorders>
            <w:noWrap/>
            <w:tcMar>
              <w:left w:w="40" w:type="dxa"/>
              <w:right w:w="85" w:type="dxa"/>
            </w:tcMar>
            <w:vAlign w:val="center"/>
          </w:tcPr>
          <w:p w14:paraId="6228B88B"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104</w:t>
            </w:r>
          </w:p>
        </w:tc>
      </w:tr>
      <w:tr w:rsidR="004C3567" w:rsidRPr="00BF79E5" w14:paraId="08D8D638" w14:textId="77777777" w:rsidTr="00BF79E5">
        <w:trPr>
          <w:trHeight w:hRule="exact" w:val="240"/>
        </w:trPr>
        <w:tc>
          <w:tcPr>
            <w:tcW w:w="6000" w:type="dxa"/>
            <w:tcBorders>
              <w:top w:val="nil"/>
              <w:left w:val="nil"/>
              <w:bottom w:val="nil"/>
              <w:right w:val="nil"/>
              <w:tl2br w:val="nil"/>
              <w:tr2bl w:val="nil"/>
            </w:tcBorders>
            <w:noWrap/>
            <w:tcMar>
              <w:left w:w="40" w:type="dxa"/>
              <w:right w:w="40" w:type="dxa"/>
            </w:tcMar>
            <w:vAlign w:val="center"/>
          </w:tcPr>
          <w:p w14:paraId="653026E8"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 xml:space="preserve">(Redução) Aumento de fornecedores de bens e serviços </w:t>
            </w:r>
          </w:p>
        </w:tc>
        <w:tc>
          <w:tcPr>
            <w:tcW w:w="555" w:type="dxa"/>
            <w:tcBorders>
              <w:top w:val="nil"/>
              <w:left w:val="nil"/>
              <w:bottom w:val="nil"/>
              <w:right w:val="nil"/>
              <w:tl2br w:val="nil"/>
              <w:tr2bl w:val="nil"/>
            </w:tcBorders>
            <w:noWrap/>
            <w:tcMar>
              <w:left w:w="0" w:type="dxa"/>
              <w:right w:w="0" w:type="dxa"/>
            </w:tcMar>
            <w:vAlign w:val="bottom"/>
          </w:tcPr>
          <w:p w14:paraId="035171AB"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40" w:type="dxa"/>
              <w:right w:w="85" w:type="dxa"/>
            </w:tcMar>
            <w:vAlign w:val="center"/>
          </w:tcPr>
          <w:p w14:paraId="6682695D"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4</w:t>
            </w:r>
          </w:p>
        </w:tc>
        <w:tc>
          <w:tcPr>
            <w:tcW w:w="1559" w:type="dxa"/>
            <w:tcBorders>
              <w:top w:val="nil"/>
              <w:left w:val="nil"/>
              <w:bottom w:val="nil"/>
              <w:right w:val="nil"/>
              <w:tl2br w:val="nil"/>
              <w:tr2bl w:val="nil"/>
            </w:tcBorders>
            <w:noWrap/>
            <w:tcMar>
              <w:left w:w="40" w:type="dxa"/>
              <w:right w:w="40" w:type="dxa"/>
            </w:tcMar>
            <w:vAlign w:val="center"/>
          </w:tcPr>
          <w:p w14:paraId="3410F020"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(17)</w:t>
            </w:r>
          </w:p>
        </w:tc>
      </w:tr>
      <w:tr w:rsidR="004C3567" w:rsidRPr="00BF79E5" w14:paraId="6E756173" w14:textId="77777777" w:rsidTr="00BF79E5">
        <w:trPr>
          <w:trHeight w:hRule="exact" w:val="225"/>
        </w:trPr>
        <w:tc>
          <w:tcPr>
            <w:tcW w:w="6000" w:type="dxa"/>
            <w:tcBorders>
              <w:top w:val="nil"/>
              <w:left w:val="nil"/>
              <w:bottom w:val="nil"/>
              <w:right w:val="nil"/>
              <w:tl2br w:val="nil"/>
              <w:tr2bl w:val="nil"/>
            </w:tcBorders>
            <w:noWrap/>
            <w:tcMar>
              <w:left w:w="40" w:type="dxa"/>
              <w:right w:w="40" w:type="dxa"/>
            </w:tcMar>
            <w:vAlign w:val="center"/>
          </w:tcPr>
          <w:p w14:paraId="019EC69D"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(Redução) Aumento de obrigações fiscais, trabalhistas e previdenciárias</w:t>
            </w:r>
          </w:p>
        </w:tc>
        <w:tc>
          <w:tcPr>
            <w:tcW w:w="555" w:type="dxa"/>
            <w:tcBorders>
              <w:top w:val="nil"/>
              <w:left w:val="nil"/>
              <w:bottom w:val="nil"/>
              <w:right w:val="nil"/>
              <w:tl2br w:val="nil"/>
              <w:tr2bl w:val="nil"/>
            </w:tcBorders>
            <w:noWrap/>
            <w:tcMar>
              <w:left w:w="0" w:type="dxa"/>
              <w:right w:w="0" w:type="dxa"/>
            </w:tcMar>
            <w:vAlign w:val="bottom"/>
          </w:tcPr>
          <w:p w14:paraId="43362537"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40" w:type="dxa"/>
              <w:right w:w="85" w:type="dxa"/>
            </w:tcMar>
            <w:vAlign w:val="center"/>
          </w:tcPr>
          <w:p w14:paraId="0F3E80F5" w14:textId="4B2A4CF8"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11</w:t>
            </w:r>
            <w:r w:rsidR="003B6711" w:rsidRPr="00BF79E5">
              <w:rPr>
                <w:rFonts w:ascii="BancoDoBrasil Textos" w:eastAsia="BancoDoBrasil Textos" w:hAnsi="BancoDoBrasil Textos" w:cs="BancoDoBrasil Textos"/>
                <w:color w:val="000000"/>
                <w:sz w:val="16"/>
              </w:rPr>
              <w:t>2</w:t>
            </w:r>
          </w:p>
        </w:tc>
        <w:tc>
          <w:tcPr>
            <w:tcW w:w="1559" w:type="dxa"/>
            <w:tcBorders>
              <w:top w:val="nil"/>
              <w:left w:val="nil"/>
              <w:bottom w:val="nil"/>
              <w:right w:val="nil"/>
              <w:tl2br w:val="nil"/>
              <w:tr2bl w:val="nil"/>
            </w:tcBorders>
            <w:noWrap/>
            <w:tcMar>
              <w:left w:w="40" w:type="dxa"/>
              <w:right w:w="85" w:type="dxa"/>
            </w:tcMar>
            <w:vAlign w:val="center"/>
          </w:tcPr>
          <w:p w14:paraId="6BE5EB00"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1.043</w:t>
            </w:r>
          </w:p>
        </w:tc>
      </w:tr>
      <w:tr w:rsidR="004C3567" w:rsidRPr="00BF79E5" w14:paraId="413046E9" w14:textId="77777777" w:rsidTr="00BF79E5">
        <w:trPr>
          <w:trHeight w:hRule="exact" w:val="225"/>
        </w:trPr>
        <w:tc>
          <w:tcPr>
            <w:tcW w:w="6000" w:type="dxa"/>
            <w:tcBorders>
              <w:top w:val="nil"/>
              <w:left w:val="nil"/>
              <w:bottom w:val="nil"/>
              <w:right w:val="nil"/>
              <w:tl2br w:val="nil"/>
              <w:tr2bl w:val="nil"/>
            </w:tcBorders>
            <w:noWrap/>
            <w:tcMar>
              <w:left w:w="40" w:type="dxa"/>
              <w:right w:w="40" w:type="dxa"/>
            </w:tcMar>
            <w:vAlign w:val="center"/>
          </w:tcPr>
          <w:p w14:paraId="28285BC2"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 xml:space="preserve">(Redução) Aumento de outras obrigações </w:t>
            </w:r>
          </w:p>
        </w:tc>
        <w:tc>
          <w:tcPr>
            <w:tcW w:w="555" w:type="dxa"/>
            <w:tcBorders>
              <w:top w:val="nil"/>
              <w:left w:val="nil"/>
              <w:bottom w:val="nil"/>
              <w:right w:val="nil"/>
              <w:tl2br w:val="nil"/>
              <w:tr2bl w:val="nil"/>
            </w:tcBorders>
            <w:noWrap/>
            <w:tcMar>
              <w:left w:w="0" w:type="dxa"/>
              <w:right w:w="0" w:type="dxa"/>
            </w:tcMar>
            <w:vAlign w:val="bottom"/>
          </w:tcPr>
          <w:p w14:paraId="2F54F95E"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40" w:type="dxa"/>
              <w:right w:w="40" w:type="dxa"/>
            </w:tcMar>
            <w:vAlign w:val="center"/>
          </w:tcPr>
          <w:p w14:paraId="69EF6775"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(3.124)</w:t>
            </w:r>
          </w:p>
        </w:tc>
        <w:tc>
          <w:tcPr>
            <w:tcW w:w="1559" w:type="dxa"/>
            <w:tcBorders>
              <w:top w:val="nil"/>
              <w:left w:val="nil"/>
              <w:bottom w:val="nil"/>
              <w:right w:val="nil"/>
              <w:tl2br w:val="nil"/>
              <w:tr2bl w:val="nil"/>
            </w:tcBorders>
            <w:noWrap/>
            <w:tcMar>
              <w:left w:w="40" w:type="dxa"/>
              <w:right w:w="40" w:type="dxa"/>
            </w:tcMar>
            <w:vAlign w:val="center"/>
          </w:tcPr>
          <w:p w14:paraId="2060EB51"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(1.118)</w:t>
            </w:r>
          </w:p>
        </w:tc>
      </w:tr>
      <w:tr w:rsidR="004C3567" w:rsidRPr="00BF79E5" w14:paraId="1B42D3C6" w14:textId="77777777" w:rsidTr="00BF79E5">
        <w:trPr>
          <w:trHeight w:hRule="exact" w:val="180"/>
        </w:trPr>
        <w:tc>
          <w:tcPr>
            <w:tcW w:w="6000" w:type="dxa"/>
            <w:tcBorders>
              <w:top w:val="nil"/>
              <w:left w:val="nil"/>
              <w:bottom w:val="nil"/>
              <w:right w:val="nil"/>
              <w:tl2br w:val="nil"/>
              <w:tr2bl w:val="nil"/>
            </w:tcBorders>
            <w:noWrap/>
            <w:tcMar>
              <w:left w:w="0" w:type="dxa"/>
              <w:right w:w="0" w:type="dxa"/>
            </w:tcMar>
            <w:vAlign w:val="center"/>
          </w:tcPr>
          <w:p w14:paraId="741D333B" w14:textId="77777777" w:rsidR="004C3567" w:rsidRPr="00BF79E5" w:rsidRDefault="004C3567">
            <w:pPr>
              <w:spacing w:before="0" w:after="0" w:line="240" w:lineRule="auto"/>
              <w:jc w:val="left"/>
              <w:rPr>
                <w:rFonts w:ascii="BancoDoBrasil Textos" w:eastAsia="BancoDoBrasil Textos" w:hAnsi="BancoDoBrasil Textos" w:cs="BancoDoBrasil Textos"/>
                <w:color w:val="000000"/>
                <w:sz w:val="16"/>
              </w:rPr>
            </w:pPr>
          </w:p>
        </w:tc>
        <w:tc>
          <w:tcPr>
            <w:tcW w:w="555" w:type="dxa"/>
            <w:tcBorders>
              <w:top w:val="nil"/>
              <w:left w:val="nil"/>
              <w:bottom w:val="nil"/>
              <w:right w:val="nil"/>
              <w:tl2br w:val="nil"/>
              <w:tr2bl w:val="nil"/>
            </w:tcBorders>
            <w:noWrap/>
            <w:tcMar>
              <w:left w:w="0" w:type="dxa"/>
              <w:right w:w="0" w:type="dxa"/>
            </w:tcMar>
            <w:vAlign w:val="bottom"/>
          </w:tcPr>
          <w:p w14:paraId="1F434F6E"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0" w:type="dxa"/>
              <w:right w:w="0" w:type="dxa"/>
            </w:tcMar>
            <w:vAlign w:val="bottom"/>
          </w:tcPr>
          <w:p w14:paraId="744ADF23"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59" w:type="dxa"/>
            <w:tcBorders>
              <w:top w:val="nil"/>
              <w:left w:val="nil"/>
              <w:bottom w:val="nil"/>
              <w:right w:val="nil"/>
              <w:tl2br w:val="nil"/>
              <w:tr2bl w:val="nil"/>
            </w:tcBorders>
            <w:noWrap/>
            <w:tcMar>
              <w:left w:w="0" w:type="dxa"/>
              <w:right w:w="0" w:type="dxa"/>
            </w:tcMar>
            <w:vAlign w:val="bottom"/>
          </w:tcPr>
          <w:p w14:paraId="775F3A0C"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r>
      <w:tr w:rsidR="004C3567" w:rsidRPr="00BF79E5" w14:paraId="3540A8D0" w14:textId="77777777" w:rsidTr="00BF79E5">
        <w:trPr>
          <w:trHeight w:hRule="exact" w:val="285"/>
        </w:trPr>
        <w:tc>
          <w:tcPr>
            <w:tcW w:w="6000" w:type="dxa"/>
            <w:tcBorders>
              <w:top w:val="nil"/>
              <w:left w:val="nil"/>
              <w:bottom w:val="nil"/>
              <w:right w:val="nil"/>
              <w:tl2br w:val="nil"/>
              <w:tr2bl w:val="nil"/>
            </w:tcBorders>
            <w:noWrap/>
            <w:tcMar>
              <w:left w:w="40" w:type="dxa"/>
              <w:right w:w="40" w:type="dxa"/>
            </w:tcMar>
            <w:vAlign w:val="center"/>
          </w:tcPr>
          <w:p w14:paraId="6DC31EAE"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 xml:space="preserve">CAIXA GERADO PELAS (UTILIZADO NAS) OPERAÇÕES </w:t>
            </w:r>
          </w:p>
        </w:tc>
        <w:tc>
          <w:tcPr>
            <w:tcW w:w="555" w:type="dxa"/>
            <w:tcBorders>
              <w:top w:val="nil"/>
              <w:left w:val="nil"/>
              <w:bottom w:val="nil"/>
              <w:right w:val="nil"/>
              <w:tl2br w:val="nil"/>
              <w:tr2bl w:val="nil"/>
            </w:tcBorders>
            <w:noWrap/>
            <w:tcMar>
              <w:left w:w="0" w:type="dxa"/>
              <w:right w:w="0" w:type="dxa"/>
            </w:tcMar>
            <w:vAlign w:val="bottom"/>
          </w:tcPr>
          <w:p w14:paraId="717CEB8D" w14:textId="77777777" w:rsidR="004C3567" w:rsidRPr="00BF79E5" w:rsidRDefault="004C3567">
            <w:pPr>
              <w:spacing w:before="0" w:after="0" w:line="240" w:lineRule="auto"/>
              <w:jc w:val="center"/>
              <w:rPr>
                <w:rFonts w:ascii="BancoDoBrasil Textos" w:eastAsia="BancoDoBrasil Textos" w:hAnsi="BancoDoBrasil Textos" w:cs="BancoDoBrasil Textos"/>
                <w:b/>
                <w:color w:val="000000"/>
                <w:sz w:val="16"/>
              </w:rPr>
            </w:pPr>
          </w:p>
        </w:tc>
        <w:tc>
          <w:tcPr>
            <w:tcW w:w="1525" w:type="dxa"/>
            <w:tcBorders>
              <w:top w:val="nil"/>
              <w:left w:val="nil"/>
              <w:bottom w:val="nil"/>
              <w:right w:val="nil"/>
              <w:tl2br w:val="nil"/>
              <w:tr2bl w:val="nil"/>
            </w:tcBorders>
            <w:noWrap/>
            <w:tcMar>
              <w:left w:w="40" w:type="dxa"/>
              <w:right w:w="40" w:type="dxa"/>
            </w:tcMar>
            <w:vAlign w:val="center"/>
          </w:tcPr>
          <w:p w14:paraId="60656141"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(4.124)</w:t>
            </w:r>
          </w:p>
        </w:tc>
        <w:tc>
          <w:tcPr>
            <w:tcW w:w="1559" w:type="dxa"/>
            <w:tcBorders>
              <w:top w:val="nil"/>
              <w:left w:val="nil"/>
              <w:bottom w:val="nil"/>
              <w:right w:val="nil"/>
              <w:tl2br w:val="nil"/>
              <w:tr2bl w:val="nil"/>
            </w:tcBorders>
            <w:noWrap/>
            <w:tcMar>
              <w:left w:w="40" w:type="dxa"/>
              <w:right w:w="40" w:type="dxa"/>
            </w:tcMar>
            <w:vAlign w:val="center"/>
          </w:tcPr>
          <w:p w14:paraId="2C50DD25"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(3.332)</w:t>
            </w:r>
          </w:p>
        </w:tc>
      </w:tr>
      <w:tr w:rsidR="004C3567" w:rsidRPr="00BF79E5" w14:paraId="420119A4" w14:textId="77777777" w:rsidTr="00BF79E5">
        <w:trPr>
          <w:trHeight w:hRule="exact" w:val="225"/>
        </w:trPr>
        <w:tc>
          <w:tcPr>
            <w:tcW w:w="6000" w:type="dxa"/>
            <w:tcBorders>
              <w:top w:val="nil"/>
              <w:left w:val="nil"/>
              <w:bottom w:val="nil"/>
              <w:right w:val="nil"/>
              <w:tl2br w:val="nil"/>
              <w:tr2bl w:val="nil"/>
            </w:tcBorders>
            <w:noWrap/>
            <w:tcMar>
              <w:left w:w="0" w:type="dxa"/>
              <w:right w:w="0" w:type="dxa"/>
            </w:tcMar>
            <w:vAlign w:val="center"/>
          </w:tcPr>
          <w:p w14:paraId="0C98FB46"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nil"/>
              <w:left w:val="nil"/>
              <w:bottom w:val="nil"/>
              <w:right w:val="nil"/>
              <w:tl2br w:val="nil"/>
              <w:tr2bl w:val="nil"/>
            </w:tcBorders>
            <w:noWrap/>
            <w:tcMar>
              <w:left w:w="0" w:type="dxa"/>
              <w:right w:w="0" w:type="dxa"/>
            </w:tcMar>
            <w:vAlign w:val="bottom"/>
          </w:tcPr>
          <w:p w14:paraId="63EC5963" w14:textId="77777777" w:rsidR="004C3567" w:rsidRPr="00BF79E5" w:rsidRDefault="004C3567">
            <w:pPr>
              <w:spacing w:before="0" w:after="0" w:line="240" w:lineRule="auto"/>
              <w:jc w:val="center"/>
              <w:rPr>
                <w:rFonts w:ascii="BancoDoBrasil Textos" w:eastAsia="BancoDoBrasil Textos" w:hAnsi="BancoDoBrasil Textos" w:cs="BancoDoBrasil Textos"/>
                <w:b/>
                <w:color w:val="000000"/>
                <w:sz w:val="16"/>
              </w:rPr>
            </w:pPr>
          </w:p>
        </w:tc>
        <w:tc>
          <w:tcPr>
            <w:tcW w:w="1525" w:type="dxa"/>
            <w:tcBorders>
              <w:top w:val="nil"/>
              <w:left w:val="nil"/>
              <w:bottom w:val="nil"/>
              <w:right w:val="nil"/>
              <w:tl2br w:val="nil"/>
              <w:tr2bl w:val="nil"/>
            </w:tcBorders>
            <w:noWrap/>
            <w:tcMar>
              <w:left w:w="0" w:type="dxa"/>
              <w:right w:w="0" w:type="dxa"/>
            </w:tcMar>
            <w:vAlign w:val="bottom"/>
          </w:tcPr>
          <w:p w14:paraId="7D2E0433" w14:textId="77777777" w:rsidR="004C3567" w:rsidRPr="00BF79E5" w:rsidRDefault="004C3567">
            <w:pPr>
              <w:spacing w:before="0" w:after="0" w:line="240" w:lineRule="auto"/>
              <w:jc w:val="center"/>
              <w:rPr>
                <w:rFonts w:ascii="BancoDoBrasil Textos" w:eastAsia="BancoDoBrasil Textos" w:hAnsi="BancoDoBrasil Textos" w:cs="BancoDoBrasil Textos"/>
                <w:b/>
                <w:color w:val="000000"/>
                <w:sz w:val="16"/>
              </w:rPr>
            </w:pPr>
          </w:p>
        </w:tc>
        <w:tc>
          <w:tcPr>
            <w:tcW w:w="1559" w:type="dxa"/>
            <w:tcBorders>
              <w:top w:val="nil"/>
              <w:left w:val="nil"/>
              <w:bottom w:val="nil"/>
              <w:right w:val="nil"/>
              <w:tl2br w:val="nil"/>
              <w:tr2bl w:val="nil"/>
            </w:tcBorders>
            <w:noWrap/>
            <w:tcMar>
              <w:left w:w="0" w:type="dxa"/>
              <w:right w:w="0" w:type="dxa"/>
            </w:tcMar>
            <w:vAlign w:val="bottom"/>
          </w:tcPr>
          <w:p w14:paraId="6964258A" w14:textId="77777777" w:rsidR="004C3567" w:rsidRPr="00BF79E5" w:rsidRDefault="004C3567">
            <w:pPr>
              <w:spacing w:before="0" w:after="0" w:line="240" w:lineRule="auto"/>
              <w:jc w:val="center"/>
              <w:rPr>
                <w:rFonts w:ascii="BancoDoBrasil Textos" w:eastAsia="BancoDoBrasil Textos" w:hAnsi="BancoDoBrasil Textos" w:cs="BancoDoBrasil Textos"/>
                <w:b/>
                <w:color w:val="000000"/>
                <w:sz w:val="16"/>
              </w:rPr>
            </w:pPr>
          </w:p>
        </w:tc>
      </w:tr>
      <w:tr w:rsidR="004C3567" w:rsidRPr="00BF79E5" w14:paraId="6F8142BB" w14:textId="77777777" w:rsidTr="00BF79E5">
        <w:trPr>
          <w:trHeight w:hRule="exact" w:val="225"/>
        </w:trPr>
        <w:tc>
          <w:tcPr>
            <w:tcW w:w="6000" w:type="dxa"/>
            <w:tcBorders>
              <w:top w:val="nil"/>
              <w:left w:val="nil"/>
              <w:bottom w:val="nil"/>
              <w:right w:val="nil"/>
              <w:tl2br w:val="nil"/>
              <w:tr2bl w:val="nil"/>
            </w:tcBorders>
            <w:noWrap/>
            <w:tcMar>
              <w:left w:w="40" w:type="dxa"/>
              <w:right w:w="40" w:type="dxa"/>
            </w:tcMar>
            <w:vAlign w:val="center"/>
          </w:tcPr>
          <w:p w14:paraId="3F4181BE"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FLUXOS DE CAIXA PROVENIENTES DAS ATIVIDADES DE FINANCIAMENTO</w:t>
            </w:r>
          </w:p>
        </w:tc>
        <w:tc>
          <w:tcPr>
            <w:tcW w:w="555" w:type="dxa"/>
            <w:tcBorders>
              <w:top w:val="nil"/>
              <w:left w:val="nil"/>
              <w:bottom w:val="nil"/>
              <w:right w:val="nil"/>
              <w:tl2br w:val="nil"/>
              <w:tr2bl w:val="nil"/>
            </w:tcBorders>
            <w:noWrap/>
            <w:tcMar>
              <w:left w:w="0" w:type="dxa"/>
              <w:right w:w="0" w:type="dxa"/>
            </w:tcMar>
            <w:vAlign w:val="bottom"/>
          </w:tcPr>
          <w:p w14:paraId="4F1B35B5" w14:textId="77777777" w:rsidR="004C3567" w:rsidRPr="00BF79E5" w:rsidRDefault="004C3567">
            <w:pPr>
              <w:spacing w:before="0" w:after="0" w:line="240" w:lineRule="auto"/>
              <w:jc w:val="center"/>
              <w:rPr>
                <w:rFonts w:ascii="BancoDoBrasil Textos" w:eastAsia="BancoDoBrasil Textos" w:hAnsi="BancoDoBrasil Textos" w:cs="BancoDoBrasil Textos"/>
                <w:b/>
                <w:color w:val="000000"/>
                <w:sz w:val="16"/>
              </w:rPr>
            </w:pPr>
          </w:p>
        </w:tc>
        <w:tc>
          <w:tcPr>
            <w:tcW w:w="1525" w:type="dxa"/>
            <w:tcBorders>
              <w:top w:val="nil"/>
              <w:left w:val="nil"/>
              <w:bottom w:val="nil"/>
              <w:right w:val="nil"/>
              <w:tl2br w:val="nil"/>
              <w:tr2bl w:val="nil"/>
            </w:tcBorders>
            <w:noWrap/>
            <w:tcMar>
              <w:left w:w="0" w:type="dxa"/>
              <w:right w:w="0" w:type="dxa"/>
            </w:tcMar>
            <w:vAlign w:val="bottom"/>
          </w:tcPr>
          <w:p w14:paraId="61E838DE" w14:textId="77777777" w:rsidR="004C3567" w:rsidRPr="00BF79E5" w:rsidRDefault="004C3567">
            <w:pPr>
              <w:spacing w:before="0" w:after="0" w:line="240" w:lineRule="auto"/>
              <w:jc w:val="center"/>
              <w:rPr>
                <w:rFonts w:ascii="BancoDoBrasil Textos" w:eastAsia="BancoDoBrasil Textos" w:hAnsi="BancoDoBrasil Textos" w:cs="BancoDoBrasil Textos"/>
                <w:b/>
                <w:color w:val="000000"/>
                <w:sz w:val="16"/>
              </w:rPr>
            </w:pPr>
          </w:p>
        </w:tc>
        <w:tc>
          <w:tcPr>
            <w:tcW w:w="1559" w:type="dxa"/>
            <w:tcBorders>
              <w:top w:val="nil"/>
              <w:left w:val="nil"/>
              <w:bottom w:val="nil"/>
              <w:right w:val="nil"/>
              <w:tl2br w:val="nil"/>
              <w:tr2bl w:val="nil"/>
            </w:tcBorders>
            <w:noWrap/>
            <w:tcMar>
              <w:left w:w="0" w:type="dxa"/>
              <w:right w:w="0" w:type="dxa"/>
            </w:tcMar>
            <w:vAlign w:val="bottom"/>
          </w:tcPr>
          <w:p w14:paraId="24DA8DDE" w14:textId="77777777" w:rsidR="004C3567" w:rsidRPr="00BF79E5" w:rsidRDefault="004C3567">
            <w:pPr>
              <w:spacing w:before="0" w:after="0" w:line="240" w:lineRule="auto"/>
              <w:jc w:val="center"/>
              <w:rPr>
                <w:rFonts w:ascii="BancoDoBrasil Textos" w:eastAsia="BancoDoBrasil Textos" w:hAnsi="BancoDoBrasil Textos" w:cs="BancoDoBrasil Textos"/>
                <w:b/>
                <w:color w:val="000000"/>
                <w:sz w:val="16"/>
              </w:rPr>
            </w:pPr>
          </w:p>
        </w:tc>
      </w:tr>
      <w:tr w:rsidR="004C3567" w:rsidRPr="00BF79E5" w14:paraId="74F5AAEB" w14:textId="77777777" w:rsidTr="00BF79E5">
        <w:trPr>
          <w:trHeight w:hRule="exact" w:val="225"/>
        </w:trPr>
        <w:tc>
          <w:tcPr>
            <w:tcW w:w="6000" w:type="dxa"/>
            <w:tcBorders>
              <w:top w:val="nil"/>
              <w:left w:val="nil"/>
              <w:bottom w:val="nil"/>
              <w:right w:val="nil"/>
              <w:tl2br w:val="nil"/>
              <w:tr2bl w:val="nil"/>
            </w:tcBorders>
            <w:noWrap/>
            <w:tcMar>
              <w:left w:w="40" w:type="dxa"/>
              <w:right w:w="40" w:type="dxa"/>
            </w:tcMar>
            <w:vAlign w:val="center"/>
          </w:tcPr>
          <w:p w14:paraId="4CE9EBE8"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Aumento de capital</w:t>
            </w:r>
          </w:p>
        </w:tc>
        <w:tc>
          <w:tcPr>
            <w:tcW w:w="555" w:type="dxa"/>
            <w:tcBorders>
              <w:top w:val="nil"/>
              <w:left w:val="nil"/>
              <w:bottom w:val="nil"/>
              <w:right w:val="nil"/>
              <w:tl2br w:val="nil"/>
              <w:tr2bl w:val="nil"/>
            </w:tcBorders>
            <w:noWrap/>
            <w:tcMar>
              <w:left w:w="0" w:type="dxa"/>
              <w:right w:w="0" w:type="dxa"/>
            </w:tcMar>
            <w:vAlign w:val="bottom"/>
          </w:tcPr>
          <w:p w14:paraId="450BF361"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40" w:type="dxa"/>
              <w:right w:w="85" w:type="dxa"/>
            </w:tcMar>
            <w:vAlign w:val="center"/>
          </w:tcPr>
          <w:p w14:paraId="7684B0BE"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3.000</w:t>
            </w:r>
          </w:p>
        </w:tc>
        <w:tc>
          <w:tcPr>
            <w:tcW w:w="1559" w:type="dxa"/>
            <w:tcBorders>
              <w:top w:val="nil"/>
              <w:left w:val="nil"/>
              <w:bottom w:val="nil"/>
              <w:right w:val="nil"/>
              <w:tl2br w:val="nil"/>
              <w:tr2bl w:val="nil"/>
            </w:tcBorders>
            <w:noWrap/>
            <w:tcMar>
              <w:left w:w="40" w:type="dxa"/>
              <w:right w:w="85" w:type="dxa"/>
            </w:tcMar>
            <w:vAlign w:val="center"/>
          </w:tcPr>
          <w:p w14:paraId="5B7D676D"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w:t>
            </w:r>
          </w:p>
        </w:tc>
      </w:tr>
      <w:tr w:rsidR="004C3567" w:rsidRPr="00BF79E5" w14:paraId="28C04E84" w14:textId="77777777" w:rsidTr="00BF79E5">
        <w:trPr>
          <w:trHeight w:hRule="exact" w:val="165"/>
        </w:trPr>
        <w:tc>
          <w:tcPr>
            <w:tcW w:w="6000" w:type="dxa"/>
            <w:tcBorders>
              <w:top w:val="nil"/>
              <w:left w:val="nil"/>
              <w:bottom w:val="nil"/>
              <w:right w:val="nil"/>
              <w:tl2br w:val="nil"/>
              <w:tr2bl w:val="nil"/>
            </w:tcBorders>
            <w:noWrap/>
            <w:tcMar>
              <w:left w:w="0" w:type="dxa"/>
              <w:right w:w="0" w:type="dxa"/>
            </w:tcMar>
            <w:vAlign w:val="center"/>
          </w:tcPr>
          <w:p w14:paraId="0FAAEFE9" w14:textId="77777777" w:rsidR="004C3567" w:rsidRPr="00BF79E5" w:rsidRDefault="004C3567">
            <w:pPr>
              <w:spacing w:before="0" w:after="0" w:line="240" w:lineRule="auto"/>
              <w:jc w:val="left"/>
              <w:rPr>
                <w:rFonts w:ascii="BancoDoBrasil Textos" w:eastAsia="BancoDoBrasil Textos" w:hAnsi="BancoDoBrasil Textos" w:cs="BancoDoBrasil Textos"/>
                <w:color w:val="000000"/>
                <w:sz w:val="16"/>
              </w:rPr>
            </w:pPr>
          </w:p>
        </w:tc>
        <w:tc>
          <w:tcPr>
            <w:tcW w:w="555" w:type="dxa"/>
            <w:tcBorders>
              <w:top w:val="nil"/>
              <w:left w:val="nil"/>
              <w:bottom w:val="nil"/>
              <w:right w:val="nil"/>
              <w:tl2br w:val="nil"/>
              <w:tr2bl w:val="nil"/>
            </w:tcBorders>
            <w:noWrap/>
            <w:tcMar>
              <w:left w:w="0" w:type="dxa"/>
              <w:right w:w="0" w:type="dxa"/>
            </w:tcMar>
            <w:vAlign w:val="bottom"/>
          </w:tcPr>
          <w:p w14:paraId="2BC27EE9"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0" w:type="dxa"/>
              <w:right w:w="0" w:type="dxa"/>
            </w:tcMar>
            <w:vAlign w:val="center"/>
          </w:tcPr>
          <w:p w14:paraId="5F8B6C23"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c>
          <w:tcPr>
            <w:tcW w:w="1559" w:type="dxa"/>
            <w:tcBorders>
              <w:top w:val="nil"/>
              <w:left w:val="nil"/>
              <w:bottom w:val="nil"/>
              <w:right w:val="nil"/>
              <w:tl2br w:val="nil"/>
              <w:tr2bl w:val="nil"/>
            </w:tcBorders>
            <w:noWrap/>
            <w:tcMar>
              <w:left w:w="0" w:type="dxa"/>
              <w:right w:w="0" w:type="dxa"/>
            </w:tcMar>
            <w:vAlign w:val="center"/>
          </w:tcPr>
          <w:p w14:paraId="02C05D1A"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r>
      <w:tr w:rsidR="004C3567" w:rsidRPr="00BF79E5" w14:paraId="7D1FB3BA" w14:textId="77777777" w:rsidTr="00BF79E5">
        <w:trPr>
          <w:trHeight w:hRule="exact" w:val="180"/>
        </w:trPr>
        <w:tc>
          <w:tcPr>
            <w:tcW w:w="6000" w:type="dxa"/>
            <w:tcBorders>
              <w:top w:val="nil"/>
              <w:left w:val="nil"/>
              <w:bottom w:val="nil"/>
              <w:right w:val="nil"/>
              <w:tl2br w:val="nil"/>
              <w:tr2bl w:val="nil"/>
            </w:tcBorders>
            <w:noWrap/>
            <w:tcMar>
              <w:left w:w="40" w:type="dxa"/>
              <w:right w:w="40" w:type="dxa"/>
            </w:tcMar>
            <w:vAlign w:val="center"/>
          </w:tcPr>
          <w:p w14:paraId="7490EDE7"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 xml:space="preserve">CAIXA GERADO PELAS (UTILIZADO NAS) ATIVIDADES DE FINANCIAMENTO </w:t>
            </w:r>
          </w:p>
        </w:tc>
        <w:tc>
          <w:tcPr>
            <w:tcW w:w="555" w:type="dxa"/>
            <w:tcBorders>
              <w:top w:val="nil"/>
              <w:left w:val="nil"/>
              <w:bottom w:val="nil"/>
              <w:right w:val="nil"/>
              <w:tl2br w:val="nil"/>
              <w:tr2bl w:val="nil"/>
            </w:tcBorders>
            <w:noWrap/>
            <w:tcMar>
              <w:left w:w="0" w:type="dxa"/>
              <w:right w:w="0" w:type="dxa"/>
            </w:tcMar>
            <w:vAlign w:val="bottom"/>
          </w:tcPr>
          <w:p w14:paraId="7703A07D" w14:textId="77777777" w:rsidR="004C3567" w:rsidRPr="00BF79E5" w:rsidRDefault="004C3567">
            <w:pPr>
              <w:spacing w:before="0" w:after="0" w:line="240" w:lineRule="auto"/>
              <w:jc w:val="center"/>
              <w:rPr>
                <w:rFonts w:ascii="BancoDoBrasil Textos" w:eastAsia="BancoDoBrasil Textos" w:hAnsi="BancoDoBrasil Textos" w:cs="BancoDoBrasil Textos"/>
                <w:b/>
                <w:color w:val="000000"/>
                <w:sz w:val="16"/>
              </w:rPr>
            </w:pPr>
          </w:p>
        </w:tc>
        <w:tc>
          <w:tcPr>
            <w:tcW w:w="1525" w:type="dxa"/>
            <w:tcBorders>
              <w:top w:val="nil"/>
              <w:left w:val="nil"/>
              <w:bottom w:val="nil"/>
              <w:right w:val="nil"/>
              <w:tl2br w:val="nil"/>
              <w:tr2bl w:val="nil"/>
            </w:tcBorders>
            <w:noWrap/>
            <w:tcMar>
              <w:left w:w="40" w:type="dxa"/>
              <w:right w:w="100" w:type="dxa"/>
            </w:tcMar>
            <w:vAlign w:val="center"/>
          </w:tcPr>
          <w:p w14:paraId="6130D910"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3.000</w:t>
            </w:r>
          </w:p>
        </w:tc>
        <w:tc>
          <w:tcPr>
            <w:tcW w:w="1559" w:type="dxa"/>
            <w:tcBorders>
              <w:top w:val="nil"/>
              <w:left w:val="nil"/>
              <w:bottom w:val="nil"/>
              <w:right w:val="nil"/>
              <w:tl2br w:val="nil"/>
              <w:tr2bl w:val="nil"/>
            </w:tcBorders>
            <w:noWrap/>
            <w:tcMar>
              <w:left w:w="40" w:type="dxa"/>
              <w:right w:w="100" w:type="dxa"/>
            </w:tcMar>
            <w:vAlign w:val="center"/>
          </w:tcPr>
          <w:p w14:paraId="2A042C2E"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w:t>
            </w:r>
          </w:p>
        </w:tc>
      </w:tr>
      <w:tr w:rsidR="004C3567" w:rsidRPr="00BF79E5" w14:paraId="6083BD41" w14:textId="77777777" w:rsidTr="00BF79E5">
        <w:trPr>
          <w:trHeight w:hRule="exact" w:val="225"/>
        </w:trPr>
        <w:tc>
          <w:tcPr>
            <w:tcW w:w="6000" w:type="dxa"/>
            <w:tcBorders>
              <w:top w:val="nil"/>
              <w:left w:val="nil"/>
              <w:bottom w:val="single" w:sz="12" w:space="0" w:color="000000"/>
              <w:right w:val="nil"/>
              <w:tl2br w:val="nil"/>
              <w:tr2bl w:val="nil"/>
            </w:tcBorders>
            <w:noWrap/>
            <w:tcMar>
              <w:left w:w="0" w:type="dxa"/>
              <w:right w:w="0" w:type="dxa"/>
            </w:tcMar>
            <w:vAlign w:val="center"/>
          </w:tcPr>
          <w:p w14:paraId="443EF0AA"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nil"/>
              <w:left w:val="nil"/>
              <w:bottom w:val="single" w:sz="12" w:space="0" w:color="000000"/>
              <w:right w:val="nil"/>
              <w:tl2br w:val="nil"/>
              <w:tr2bl w:val="nil"/>
            </w:tcBorders>
            <w:noWrap/>
            <w:tcMar>
              <w:left w:w="0" w:type="dxa"/>
              <w:right w:w="0" w:type="dxa"/>
            </w:tcMar>
            <w:vAlign w:val="bottom"/>
          </w:tcPr>
          <w:p w14:paraId="3DA37A9B" w14:textId="77777777" w:rsidR="004C3567" w:rsidRPr="00BF79E5" w:rsidRDefault="004C3567">
            <w:pPr>
              <w:spacing w:before="0" w:after="0" w:line="240" w:lineRule="auto"/>
              <w:jc w:val="center"/>
              <w:rPr>
                <w:rFonts w:ascii="BancoDoBrasil Textos" w:eastAsia="BancoDoBrasil Textos" w:hAnsi="BancoDoBrasil Textos" w:cs="BancoDoBrasil Textos"/>
                <w:b/>
                <w:color w:val="000000"/>
                <w:sz w:val="16"/>
              </w:rPr>
            </w:pPr>
          </w:p>
        </w:tc>
        <w:tc>
          <w:tcPr>
            <w:tcW w:w="1525" w:type="dxa"/>
            <w:tcBorders>
              <w:top w:val="nil"/>
              <w:left w:val="nil"/>
              <w:bottom w:val="single" w:sz="12" w:space="0" w:color="000000"/>
              <w:right w:val="nil"/>
              <w:tl2br w:val="nil"/>
              <w:tr2bl w:val="nil"/>
            </w:tcBorders>
            <w:noWrap/>
            <w:tcMar>
              <w:left w:w="0" w:type="dxa"/>
              <w:right w:w="0" w:type="dxa"/>
            </w:tcMar>
            <w:vAlign w:val="bottom"/>
          </w:tcPr>
          <w:p w14:paraId="43A365C6" w14:textId="77777777" w:rsidR="004C3567" w:rsidRPr="00BF79E5" w:rsidRDefault="004C3567">
            <w:pPr>
              <w:spacing w:before="0" w:after="0" w:line="240" w:lineRule="auto"/>
              <w:jc w:val="center"/>
              <w:rPr>
                <w:rFonts w:ascii="BancoDoBrasil Textos" w:eastAsia="BancoDoBrasil Textos" w:hAnsi="BancoDoBrasil Textos" w:cs="BancoDoBrasil Textos"/>
                <w:b/>
                <w:color w:val="000000"/>
                <w:sz w:val="16"/>
              </w:rPr>
            </w:pPr>
          </w:p>
        </w:tc>
        <w:tc>
          <w:tcPr>
            <w:tcW w:w="1559" w:type="dxa"/>
            <w:tcBorders>
              <w:top w:val="nil"/>
              <w:left w:val="nil"/>
              <w:bottom w:val="single" w:sz="12" w:space="0" w:color="000000"/>
              <w:right w:val="nil"/>
              <w:tl2br w:val="nil"/>
              <w:tr2bl w:val="nil"/>
            </w:tcBorders>
            <w:noWrap/>
            <w:tcMar>
              <w:left w:w="0" w:type="dxa"/>
              <w:right w:w="0" w:type="dxa"/>
            </w:tcMar>
            <w:vAlign w:val="bottom"/>
          </w:tcPr>
          <w:p w14:paraId="6E84321F" w14:textId="77777777" w:rsidR="004C3567" w:rsidRPr="00BF79E5" w:rsidRDefault="004C3567">
            <w:pPr>
              <w:spacing w:before="0" w:after="0" w:line="240" w:lineRule="auto"/>
              <w:jc w:val="center"/>
              <w:rPr>
                <w:rFonts w:ascii="BancoDoBrasil Textos" w:eastAsia="BancoDoBrasil Textos" w:hAnsi="BancoDoBrasil Textos" w:cs="BancoDoBrasil Textos"/>
                <w:b/>
                <w:color w:val="000000"/>
                <w:sz w:val="16"/>
              </w:rPr>
            </w:pPr>
          </w:p>
        </w:tc>
      </w:tr>
      <w:tr w:rsidR="004C3567" w:rsidRPr="00BF79E5" w14:paraId="048EE7E9" w14:textId="77777777" w:rsidTr="00BF79E5">
        <w:trPr>
          <w:trHeight w:hRule="exact" w:val="225"/>
        </w:trPr>
        <w:tc>
          <w:tcPr>
            <w:tcW w:w="6000" w:type="dxa"/>
            <w:tcBorders>
              <w:top w:val="single" w:sz="12" w:space="0" w:color="000000"/>
              <w:left w:val="nil"/>
              <w:bottom w:val="single" w:sz="12" w:space="0" w:color="000000"/>
              <w:right w:val="nil"/>
              <w:tl2br w:val="nil"/>
              <w:tr2bl w:val="nil"/>
            </w:tcBorders>
            <w:noWrap/>
            <w:tcMar>
              <w:left w:w="40" w:type="dxa"/>
              <w:right w:w="40" w:type="dxa"/>
            </w:tcMar>
            <w:vAlign w:val="center"/>
          </w:tcPr>
          <w:p w14:paraId="39005954"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Variação líquida de caixa e equivalentes de caixa</w:t>
            </w:r>
          </w:p>
        </w:tc>
        <w:tc>
          <w:tcPr>
            <w:tcW w:w="555" w:type="dxa"/>
            <w:tcBorders>
              <w:top w:val="single" w:sz="12" w:space="0" w:color="000000"/>
              <w:left w:val="nil"/>
              <w:bottom w:val="single" w:sz="12" w:space="0" w:color="000000"/>
              <w:right w:val="nil"/>
              <w:tl2br w:val="nil"/>
              <w:tr2bl w:val="nil"/>
            </w:tcBorders>
            <w:noWrap/>
            <w:tcMar>
              <w:left w:w="0" w:type="dxa"/>
              <w:right w:w="0" w:type="dxa"/>
            </w:tcMar>
            <w:vAlign w:val="center"/>
          </w:tcPr>
          <w:p w14:paraId="5D6FC8E0" w14:textId="77777777" w:rsidR="004C3567" w:rsidRPr="00BF79E5" w:rsidRDefault="004C3567">
            <w:pPr>
              <w:spacing w:before="0" w:after="0" w:line="240" w:lineRule="auto"/>
              <w:jc w:val="center"/>
              <w:rPr>
                <w:rFonts w:ascii="BancoDoBrasil Textos" w:eastAsia="BancoDoBrasil Textos" w:hAnsi="BancoDoBrasil Textos" w:cs="BancoDoBrasil Textos"/>
                <w:b/>
                <w:color w:val="000000"/>
                <w:sz w:val="16"/>
              </w:rPr>
            </w:pPr>
          </w:p>
        </w:tc>
        <w:tc>
          <w:tcPr>
            <w:tcW w:w="1525" w:type="dxa"/>
            <w:tcBorders>
              <w:top w:val="single" w:sz="12" w:space="0" w:color="000000"/>
              <w:left w:val="nil"/>
              <w:bottom w:val="single" w:sz="12" w:space="0" w:color="000000"/>
              <w:right w:val="nil"/>
              <w:tl2br w:val="nil"/>
              <w:tr2bl w:val="nil"/>
            </w:tcBorders>
            <w:noWrap/>
            <w:tcMar>
              <w:left w:w="40" w:type="dxa"/>
              <w:right w:w="40" w:type="dxa"/>
            </w:tcMar>
            <w:vAlign w:val="center"/>
          </w:tcPr>
          <w:p w14:paraId="247A1FA7"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(1.124)</w:t>
            </w:r>
          </w:p>
        </w:tc>
        <w:tc>
          <w:tcPr>
            <w:tcW w:w="1559" w:type="dxa"/>
            <w:tcBorders>
              <w:top w:val="single" w:sz="12" w:space="0" w:color="000000"/>
              <w:left w:val="nil"/>
              <w:bottom w:val="single" w:sz="12" w:space="0" w:color="000000"/>
              <w:right w:val="nil"/>
              <w:tl2br w:val="nil"/>
              <w:tr2bl w:val="nil"/>
            </w:tcBorders>
            <w:noWrap/>
            <w:tcMar>
              <w:left w:w="40" w:type="dxa"/>
              <w:right w:w="40" w:type="dxa"/>
            </w:tcMar>
            <w:vAlign w:val="center"/>
          </w:tcPr>
          <w:p w14:paraId="7C1D212E"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(3.332)</w:t>
            </w:r>
          </w:p>
        </w:tc>
      </w:tr>
      <w:tr w:rsidR="004C3567" w:rsidRPr="00BF79E5" w14:paraId="7DBC662C" w14:textId="77777777" w:rsidTr="00BF79E5">
        <w:trPr>
          <w:trHeight w:hRule="exact" w:val="210"/>
        </w:trPr>
        <w:tc>
          <w:tcPr>
            <w:tcW w:w="6000" w:type="dxa"/>
            <w:tcBorders>
              <w:top w:val="single" w:sz="12" w:space="0" w:color="000000"/>
              <w:left w:val="nil"/>
              <w:bottom w:val="nil"/>
              <w:right w:val="nil"/>
              <w:tl2br w:val="nil"/>
              <w:tr2bl w:val="nil"/>
            </w:tcBorders>
            <w:noWrap/>
            <w:tcMar>
              <w:left w:w="40" w:type="dxa"/>
              <w:right w:w="40" w:type="dxa"/>
            </w:tcMar>
            <w:vAlign w:val="center"/>
          </w:tcPr>
          <w:p w14:paraId="79639568"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Início do período</w:t>
            </w:r>
          </w:p>
        </w:tc>
        <w:tc>
          <w:tcPr>
            <w:tcW w:w="555" w:type="dxa"/>
            <w:tcBorders>
              <w:top w:val="single" w:sz="12" w:space="0" w:color="000000"/>
              <w:left w:val="nil"/>
              <w:bottom w:val="nil"/>
              <w:right w:val="nil"/>
              <w:tl2br w:val="nil"/>
              <w:tr2bl w:val="nil"/>
            </w:tcBorders>
            <w:noWrap/>
            <w:tcMar>
              <w:left w:w="0" w:type="dxa"/>
              <w:right w:w="0" w:type="dxa"/>
            </w:tcMar>
            <w:vAlign w:val="bottom"/>
          </w:tcPr>
          <w:p w14:paraId="7C67A6B9"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single" w:sz="12" w:space="0" w:color="000000"/>
              <w:left w:val="nil"/>
              <w:bottom w:val="nil"/>
              <w:right w:val="nil"/>
              <w:tl2br w:val="nil"/>
              <w:tr2bl w:val="nil"/>
            </w:tcBorders>
            <w:noWrap/>
            <w:tcMar>
              <w:left w:w="40" w:type="dxa"/>
              <w:right w:w="85" w:type="dxa"/>
            </w:tcMar>
            <w:vAlign w:val="center"/>
          </w:tcPr>
          <w:p w14:paraId="2F73EF6F"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12.021</w:t>
            </w:r>
          </w:p>
        </w:tc>
        <w:tc>
          <w:tcPr>
            <w:tcW w:w="1559" w:type="dxa"/>
            <w:tcBorders>
              <w:top w:val="single" w:sz="12" w:space="0" w:color="000000"/>
              <w:left w:val="nil"/>
              <w:bottom w:val="nil"/>
              <w:right w:val="nil"/>
              <w:tl2br w:val="nil"/>
              <w:tr2bl w:val="nil"/>
            </w:tcBorders>
            <w:noWrap/>
            <w:tcMar>
              <w:left w:w="40" w:type="dxa"/>
              <w:right w:w="85" w:type="dxa"/>
            </w:tcMar>
            <w:vAlign w:val="center"/>
          </w:tcPr>
          <w:p w14:paraId="0DB54247"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15.353</w:t>
            </w:r>
          </w:p>
        </w:tc>
      </w:tr>
      <w:tr w:rsidR="004C3567" w:rsidRPr="00BF79E5" w14:paraId="3D0718FC" w14:textId="77777777" w:rsidTr="00BF79E5">
        <w:trPr>
          <w:trHeight w:hRule="exact" w:val="225"/>
        </w:trPr>
        <w:tc>
          <w:tcPr>
            <w:tcW w:w="6000" w:type="dxa"/>
            <w:tcBorders>
              <w:top w:val="nil"/>
              <w:left w:val="nil"/>
              <w:bottom w:val="single" w:sz="12" w:space="0" w:color="000000"/>
              <w:right w:val="nil"/>
              <w:tl2br w:val="nil"/>
              <w:tr2bl w:val="nil"/>
            </w:tcBorders>
            <w:noWrap/>
            <w:tcMar>
              <w:left w:w="40" w:type="dxa"/>
              <w:right w:w="40" w:type="dxa"/>
            </w:tcMar>
            <w:vAlign w:val="center"/>
          </w:tcPr>
          <w:p w14:paraId="3FA891A8"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Fim do período</w:t>
            </w:r>
          </w:p>
        </w:tc>
        <w:tc>
          <w:tcPr>
            <w:tcW w:w="555" w:type="dxa"/>
            <w:tcBorders>
              <w:top w:val="nil"/>
              <w:left w:val="nil"/>
              <w:bottom w:val="single" w:sz="12" w:space="0" w:color="000000"/>
              <w:right w:val="nil"/>
              <w:tl2br w:val="nil"/>
              <w:tr2bl w:val="nil"/>
            </w:tcBorders>
            <w:noWrap/>
            <w:tcMar>
              <w:left w:w="0" w:type="dxa"/>
              <w:right w:w="0" w:type="dxa"/>
            </w:tcMar>
            <w:vAlign w:val="bottom"/>
          </w:tcPr>
          <w:p w14:paraId="40E8B49F"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single" w:sz="12" w:space="0" w:color="000000"/>
              <w:right w:val="nil"/>
              <w:tl2br w:val="nil"/>
              <w:tr2bl w:val="nil"/>
            </w:tcBorders>
            <w:noWrap/>
            <w:tcMar>
              <w:left w:w="40" w:type="dxa"/>
              <w:right w:w="85" w:type="dxa"/>
            </w:tcMar>
            <w:vAlign w:val="center"/>
          </w:tcPr>
          <w:p w14:paraId="3A660264"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10.897</w:t>
            </w:r>
          </w:p>
        </w:tc>
        <w:tc>
          <w:tcPr>
            <w:tcW w:w="1559" w:type="dxa"/>
            <w:tcBorders>
              <w:top w:val="nil"/>
              <w:left w:val="nil"/>
              <w:bottom w:val="single" w:sz="12" w:space="0" w:color="000000"/>
              <w:right w:val="nil"/>
              <w:tl2br w:val="nil"/>
              <w:tr2bl w:val="nil"/>
            </w:tcBorders>
            <w:noWrap/>
            <w:tcMar>
              <w:left w:w="40" w:type="dxa"/>
              <w:right w:w="85" w:type="dxa"/>
            </w:tcMar>
            <w:vAlign w:val="center"/>
          </w:tcPr>
          <w:p w14:paraId="76768CDE"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12.021</w:t>
            </w:r>
          </w:p>
        </w:tc>
      </w:tr>
      <w:tr w:rsidR="004C3567" w:rsidRPr="00BF79E5" w14:paraId="2291B464" w14:textId="77777777" w:rsidTr="00BF79E5">
        <w:trPr>
          <w:trHeight w:hRule="exact" w:val="225"/>
        </w:trPr>
        <w:tc>
          <w:tcPr>
            <w:tcW w:w="6000" w:type="dxa"/>
            <w:tcBorders>
              <w:top w:val="single" w:sz="12" w:space="0" w:color="000000"/>
              <w:left w:val="nil"/>
              <w:bottom w:val="single" w:sz="12" w:space="0" w:color="000000"/>
              <w:right w:val="nil"/>
              <w:tl2br w:val="nil"/>
              <w:tr2bl w:val="nil"/>
            </w:tcBorders>
            <w:noWrap/>
            <w:tcMar>
              <w:left w:w="40" w:type="dxa"/>
              <w:right w:w="40" w:type="dxa"/>
            </w:tcMar>
            <w:vAlign w:val="center"/>
          </w:tcPr>
          <w:p w14:paraId="54564A98"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Aumento (Redução) de caixa e equivalentes de caixa</w:t>
            </w:r>
          </w:p>
        </w:tc>
        <w:tc>
          <w:tcPr>
            <w:tcW w:w="555" w:type="dxa"/>
            <w:tcBorders>
              <w:top w:val="single" w:sz="12" w:space="0" w:color="000000"/>
              <w:left w:val="nil"/>
              <w:bottom w:val="single" w:sz="12" w:space="0" w:color="000000"/>
              <w:right w:val="nil"/>
              <w:tl2br w:val="nil"/>
              <w:tr2bl w:val="nil"/>
            </w:tcBorders>
            <w:noWrap/>
            <w:tcMar>
              <w:left w:w="0" w:type="dxa"/>
              <w:right w:w="0" w:type="dxa"/>
            </w:tcMar>
            <w:vAlign w:val="center"/>
          </w:tcPr>
          <w:p w14:paraId="0D789B43" w14:textId="77777777" w:rsidR="004C3567" w:rsidRPr="00BF79E5" w:rsidRDefault="004C3567">
            <w:pPr>
              <w:spacing w:before="0" w:after="0" w:line="240" w:lineRule="auto"/>
              <w:jc w:val="center"/>
              <w:rPr>
                <w:rFonts w:ascii="BancoDoBrasil Textos" w:eastAsia="BancoDoBrasil Textos" w:hAnsi="BancoDoBrasil Textos" w:cs="BancoDoBrasil Textos"/>
                <w:b/>
                <w:color w:val="000000"/>
                <w:sz w:val="16"/>
              </w:rPr>
            </w:pPr>
          </w:p>
        </w:tc>
        <w:tc>
          <w:tcPr>
            <w:tcW w:w="1525" w:type="dxa"/>
            <w:tcBorders>
              <w:top w:val="single" w:sz="12" w:space="0" w:color="000000"/>
              <w:left w:val="nil"/>
              <w:bottom w:val="single" w:sz="12" w:space="0" w:color="000000"/>
              <w:right w:val="nil"/>
              <w:tl2br w:val="nil"/>
              <w:tr2bl w:val="nil"/>
            </w:tcBorders>
            <w:noWrap/>
            <w:tcMar>
              <w:left w:w="40" w:type="dxa"/>
              <w:right w:w="40" w:type="dxa"/>
            </w:tcMar>
            <w:vAlign w:val="center"/>
          </w:tcPr>
          <w:p w14:paraId="66E91E59"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(1.124)</w:t>
            </w:r>
          </w:p>
        </w:tc>
        <w:tc>
          <w:tcPr>
            <w:tcW w:w="1559" w:type="dxa"/>
            <w:tcBorders>
              <w:top w:val="single" w:sz="12" w:space="0" w:color="000000"/>
              <w:left w:val="nil"/>
              <w:bottom w:val="single" w:sz="12" w:space="0" w:color="000000"/>
              <w:right w:val="nil"/>
              <w:tl2br w:val="nil"/>
              <w:tr2bl w:val="nil"/>
            </w:tcBorders>
            <w:noWrap/>
            <w:tcMar>
              <w:left w:w="40" w:type="dxa"/>
              <w:right w:w="40" w:type="dxa"/>
            </w:tcMar>
            <w:vAlign w:val="center"/>
          </w:tcPr>
          <w:p w14:paraId="183E2157"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(3.332)</w:t>
            </w:r>
          </w:p>
        </w:tc>
      </w:tr>
    </w:tbl>
    <w:tbl>
      <w:tblPr>
        <w:tblStyle w:val="CDMRange1"/>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555"/>
        <w:gridCol w:w="1525"/>
        <w:gridCol w:w="1620"/>
      </w:tblGrid>
      <w:tr w:rsidR="00EA405D" w:rsidRPr="00BF79E5" w14:paraId="571EBFC3" w14:textId="77777777" w:rsidTr="000174C4">
        <w:trPr>
          <w:trHeight w:hRule="exact" w:val="210"/>
        </w:trPr>
        <w:tc>
          <w:tcPr>
            <w:tcW w:w="6555" w:type="dxa"/>
            <w:tcBorders>
              <w:top w:val="single" w:sz="4" w:space="0" w:color="000000"/>
              <w:left w:val="nil"/>
              <w:bottom w:val="nil"/>
              <w:right w:val="nil"/>
              <w:tl2br w:val="nil"/>
              <w:tr2bl w:val="nil"/>
            </w:tcBorders>
            <w:noWrap/>
            <w:tcMar>
              <w:left w:w="40" w:type="dxa"/>
              <w:right w:w="40" w:type="dxa"/>
            </w:tcMar>
            <w:vAlign w:val="center"/>
          </w:tcPr>
          <w:p w14:paraId="40EC65C6" w14:textId="77777777" w:rsidR="00EA405D" w:rsidRPr="00BF79E5" w:rsidRDefault="00EA405D" w:rsidP="000174C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As notas explicativas são parte integrante das demonstrações contábeis.</w:t>
            </w:r>
          </w:p>
        </w:tc>
        <w:tc>
          <w:tcPr>
            <w:tcW w:w="1525" w:type="dxa"/>
            <w:tcBorders>
              <w:top w:val="single" w:sz="4" w:space="0" w:color="000000"/>
              <w:left w:val="nil"/>
              <w:bottom w:val="nil"/>
              <w:right w:val="nil"/>
              <w:tl2br w:val="nil"/>
              <w:tr2bl w:val="nil"/>
            </w:tcBorders>
            <w:noWrap/>
            <w:tcMar>
              <w:left w:w="0" w:type="dxa"/>
              <w:right w:w="0" w:type="dxa"/>
            </w:tcMar>
            <w:vAlign w:val="bottom"/>
          </w:tcPr>
          <w:p w14:paraId="4809283C" w14:textId="77777777" w:rsidR="00EA405D" w:rsidRPr="00BF79E5" w:rsidRDefault="00EA405D" w:rsidP="000174C4">
            <w:pPr>
              <w:spacing w:before="0" w:after="0" w:line="240" w:lineRule="auto"/>
              <w:jc w:val="right"/>
              <w:rPr>
                <w:rFonts w:ascii="BancoDoBrasil Textos" w:eastAsia="BancoDoBrasil Textos" w:hAnsi="BancoDoBrasil Textos" w:cs="BancoDoBrasil Textos"/>
                <w:color w:val="000000"/>
                <w:sz w:val="16"/>
              </w:rPr>
            </w:pPr>
          </w:p>
        </w:tc>
        <w:tc>
          <w:tcPr>
            <w:tcW w:w="1620" w:type="dxa"/>
            <w:tcBorders>
              <w:top w:val="single" w:sz="4" w:space="0" w:color="000000"/>
              <w:left w:val="nil"/>
              <w:bottom w:val="nil"/>
              <w:right w:val="nil"/>
              <w:tl2br w:val="nil"/>
              <w:tr2bl w:val="nil"/>
            </w:tcBorders>
            <w:noWrap/>
            <w:tcMar>
              <w:left w:w="0" w:type="dxa"/>
              <w:right w:w="0" w:type="dxa"/>
            </w:tcMar>
            <w:vAlign w:val="bottom"/>
          </w:tcPr>
          <w:p w14:paraId="22594E54" w14:textId="77777777" w:rsidR="00EA405D" w:rsidRPr="00BF79E5" w:rsidRDefault="00EA405D" w:rsidP="000174C4">
            <w:pPr>
              <w:spacing w:before="0" w:after="0" w:line="240" w:lineRule="auto"/>
              <w:jc w:val="right"/>
              <w:rPr>
                <w:rFonts w:ascii="BancoDoBrasil Textos" w:eastAsia="BancoDoBrasil Textos" w:hAnsi="BancoDoBrasil Textos" w:cs="BancoDoBrasil Textos"/>
                <w:color w:val="000000"/>
                <w:sz w:val="16"/>
              </w:rPr>
            </w:pPr>
          </w:p>
        </w:tc>
      </w:tr>
    </w:tbl>
    <w:tbl>
      <w:tblPr>
        <w:tblStyle w:val="CDMRange2"/>
        <w:tblW w:w="9639" w:type="dxa"/>
        <w:tblLayout w:type="fixed"/>
        <w:tblLook w:val="0600" w:firstRow="0" w:lastRow="0" w:firstColumn="0" w:lastColumn="0" w:noHBand="1" w:noVBand="1"/>
      </w:tblPr>
      <w:tblGrid>
        <w:gridCol w:w="6000"/>
        <w:gridCol w:w="555"/>
        <w:gridCol w:w="1525"/>
        <w:gridCol w:w="1559"/>
      </w:tblGrid>
      <w:tr w:rsidR="00EA405D" w:rsidRPr="00BF79E5" w14:paraId="07E03F63" w14:textId="77777777" w:rsidTr="00EA405D">
        <w:trPr>
          <w:trHeight w:hRule="exact" w:val="225"/>
        </w:trPr>
        <w:tc>
          <w:tcPr>
            <w:tcW w:w="6000" w:type="dxa"/>
            <w:noWrap/>
            <w:tcMar>
              <w:left w:w="40" w:type="dxa"/>
              <w:right w:w="40" w:type="dxa"/>
            </w:tcMar>
            <w:vAlign w:val="center"/>
          </w:tcPr>
          <w:p w14:paraId="4A2E0FB8" w14:textId="77777777" w:rsidR="00EA405D" w:rsidRPr="00BF79E5" w:rsidRDefault="00EA405D">
            <w:pPr>
              <w:spacing w:before="0" w:after="0" w:line="240" w:lineRule="auto"/>
              <w:jc w:val="left"/>
              <w:rPr>
                <w:rFonts w:ascii="BancoDoBrasil Textos" w:eastAsia="BancoDoBrasil Textos" w:hAnsi="BancoDoBrasil Textos" w:cs="BancoDoBrasil Textos"/>
                <w:b/>
                <w:color w:val="000000"/>
                <w:sz w:val="16"/>
              </w:rPr>
            </w:pPr>
          </w:p>
        </w:tc>
        <w:tc>
          <w:tcPr>
            <w:tcW w:w="555" w:type="dxa"/>
            <w:noWrap/>
            <w:tcMar>
              <w:left w:w="0" w:type="dxa"/>
              <w:right w:w="0" w:type="dxa"/>
            </w:tcMar>
            <w:vAlign w:val="center"/>
          </w:tcPr>
          <w:p w14:paraId="641DDEB5" w14:textId="77777777" w:rsidR="00EA405D" w:rsidRPr="00BF79E5" w:rsidRDefault="00EA405D">
            <w:pPr>
              <w:spacing w:before="0" w:after="0" w:line="240" w:lineRule="auto"/>
              <w:jc w:val="center"/>
              <w:rPr>
                <w:rFonts w:ascii="BancoDoBrasil Textos" w:eastAsia="BancoDoBrasil Textos" w:hAnsi="BancoDoBrasil Textos" w:cs="BancoDoBrasil Textos"/>
                <w:b/>
                <w:color w:val="000000"/>
                <w:sz w:val="16"/>
              </w:rPr>
            </w:pPr>
          </w:p>
        </w:tc>
        <w:tc>
          <w:tcPr>
            <w:tcW w:w="1525" w:type="dxa"/>
            <w:noWrap/>
            <w:tcMar>
              <w:left w:w="40" w:type="dxa"/>
              <w:right w:w="40" w:type="dxa"/>
            </w:tcMar>
            <w:vAlign w:val="center"/>
          </w:tcPr>
          <w:p w14:paraId="68F5AFED" w14:textId="77777777" w:rsidR="00EA405D" w:rsidRPr="00BF79E5" w:rsidRDefault="00EA405D">
            <w:pPr>
              <w:spacing w:before="0" w:after="0" w:line="240" w:lineRule="auto"/>
              <w:jc w:val="right"/>
              <w:rPr>
                <w:rFonts w:ascii="BancoDoBrasil Textos" w:eastAsia="BancoDoBrasil Textos" w:hAnsi="BancoDoBrasil Textos" w:cs="BancoDoBrasil Textos"/>
                <w:b/>
                <w:color w:val="000000"/>
                <w:sz w:val="16"/>
              </w:rPr>
            </w:pPr>
          </w:p>
        </w:tc>
        <w:tc>
          <w:tcPr>
            <w:tcW w:w="1559" w:type="dxa"/>
            <w:noWrap/>
            <w:tcMar>
              <w:left w:w="40" w:type="dxa"/>
              <w:right w:w="40" w:type="dxa"/>
            </w:tcMar>
            <w:vAlign w:val="center"/>
          </w:tcPr>
          <w:p w14:paraId="346AFFB3" w14:textId="77777777" w:rsidR="00EA405D" w:rsidRPr="00BF79E5" w:rsidRDefault="00EA405D">
            <w:pPr>
              <w:spacing w:before="0" w:after="0" w:line="240" w:lineRule="auto"/>
              <w:jc w:val="right"/>
              <w:rPr>
                <w:rFonts w:ascii="BancoDoBrasil Textos" w:eastAsia="BancoDoBrasil Textos" w:hAnsi="BancoDoBrasil Textos" w:cs="BancoDoBrasil Textos"/>
                <w:b/>
                <w:color w:val="000000"/>
                <w:sz w:val="16"/>
              </w:rPr>
            </w:pPr>
          </w:p>
        </w:tc>
      </w:tr>
    </w:tbl>
    <w:tbl>
      <w:tblPr>
        <w:tblStyle w:val="CDMRange1"/>
        <w:tblW w:w="9700" w:type="dxa"/>
        <w:tblLayout w:type="fixed"/>
        <w:tblLook w:val="0600" w:firstRow="0" w:lastRow="0" w:firstColumn="0" w:lastColumn="0" w:noHBand="1" w:noVBand="1"/>
      </w:tblPr>
      <w:tblGrid>
        <w:gridCol w:w="6000"/>
        <w:gridCol w:w="555"/>
        <w:gridCol w:w="1525"/>
        <w:gridCol w:w="1620"/>
      </w:tblGrid>
      <w:tr w:rsidR="004C3567" w:rsidRPr="00BF79E5" w14:paraId="33D6C98F" w14:textId="77777777" w:rsidTr="00BF79E5">
        <w:trPr>
          <w:trHeight w:hRule="exact" w:val="225"/>
        </w:trPr>
        <w:tc>
          <w:tcPr>
            <w:tcW w:w="6000" w:type="dxa"/>
            <w:tcBorders>
              <w:top w:val="nil"/>
              <w:left w:val="nil"/>
              <w:bottom w:val="nil"/>
              <w:right w:val="nil"/>
              <w:tl2br w:val="nil"/>
              <w:tr2bl w:val="nil"/>
            </w:tcBorders>
            <w:noWrap/>
            <w:tcMar>
              <w:left w:w="40" w:type="dxa"/>
              <w:right w:w="40" w:type="dxa"/>
            </w:tcMar>
            <w:vAlign w:val="bottom"/>
          </w:tcPr>
          <w:p w14:paraId="4AC21321" w14:textId="77777777" w:rsidR="004C3567" w:rsidRPr="00BF79E5" w:rsidRDefault="00E00DB4">
            <w:pPr>
              <w:pageBreakBefore/>
              <w:spacing w:before="0" w:after="0" w:line="240" w:lineRule="auto"/>
              <w:jc w:val="left"/>
              <w:rPr>
                <w:rFonts w:ascii="BancoDoBrasil Textos" w:eastAsia="BancoDoBrasil Textos" w:hAnsi="BancoDoBrasil Textos" w:cs="BancoDoBrasil Textos"/>
                <w:b/>
                <w:color w:val="000000"/>
              </w:rPr>
            </w:pPr>
            <w:bookmarkStart w:id="13" w:name="RG_MARKER_385223"/>
            <w:r w:rsidRPr="00BF79E5">
              <w:rPr>
                <w:rFonts w:ascii="BancoDoBrasil Textos" w:eastAsia="BancoDoBrasil Textos" w:hAnsi="BancoDoBrasil Textos" w:cs="BancoDoBrasil Textos"/>
                <w:b/>
                <w:color w:val="000000"/>
              </w:rPr>
              <w:lastRenderedPageBreak/>
              <w:t>DEMOSTRAÇÃO DO VALOR ADICIONADO</w:t>
            </w:r>
            <w:bookmarkEnd w:id="13"/>
          </w:p>
        </w:tc>
        <w:tc>
          <w:tcPr>
            <w:tcW w:w="555" w:type="dxa"/>
            <w:tcBorders>
              <w:top w:val="nil"/>
              <w:left w:val="nil"/>
              <w:bottom w:val="nil"/>
              <w:right w:val="nil"/>
              <w:tl2br w:val="nil"/>
              <w:tr2bl w:val="nil"/>
            </w:tcBorders>
            <w:noWrap/>
            <w:tcMar>
              <w:left w:w="0" w:type="dxa"/>
              <w:right w:w="0" w:type="dxa"/>
            </w:tcMar>
            <w:vAlign w:val="bottom"/>
          </w:tcPr>
          <w:p w14:paraId="1264B8AD"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1525" w:type="dxa"/>
            <w:tcBorders>
              <w:top w:val="nil"/>
              <w:left w:val="nil"/>
              <w:bottom w:val="nil"/>
              <w:right w:val="nil"/>
              <w:tl2br w:val="nil"/>
              <w:tr2bl w:val="nil"/>
            </w:tcBorders>
            <w:noWrap/>
            <w:tcMar>
              <w:left w:w="0" w:type="dxa"/>
              <w:right w:w="0" w:type="dxa"/>
            </w:tcMar>
            <w:vAlign w:val="bottom"/>
          </w:tcPr>
          <w:p w14:paraId="3D0D769A"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1620" w:type="dxa"/>
            <w:tcBorders>
              <w:top w:val="nil"/>
              <w:left w:val="nil"/>
              <w:bottom w:val="nil"/>
              <w:right w:val="nil"/>
              <w:tl2br w:val="nil"/>
              <w:tr2bl w:val="nil"/>
            </w:tcBorders>
            <w:noWrap/>
            <w:tcMar>
              <w:left w:w="0" w:type="dxa"/>
              <w:right w:w="0" w:type="dxa"/>
            </w:tcMar>
            <w:vAlign w:val="bottom"/>
          </w:tcPr>
          <w:p w14:paraId="488BBCCC"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r>
      <w:tr w:rsidR="004C3567" w:rsidRPr="00BF79E5" w14:paraId="2C28F4CD"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6000" w:type="dxa"/>
            <w:tcBorders>
              <w:top w:val="nil"/>
              <w:left w:val="nil"/>
              <w:bottom w:val="single" w:sz="4" w:space="0" w:color="000000"/>
              <w:right w:val="nil"/>
              <w:tl2br w:val="nil"/>
              <w:tr2bl w:val="nil"/>
            </w:tcBorders>
            <w:noWrap/>
            <w:tcMar>
              <w:left w:w="0" w:type="dxa"/>
              <w:right w:w="0" w:type="dxa"/>
            </w:tcMar>
            <w:vAlign w:val="bottom"/>
          </w:tcPr>
          <w:p w14:paraId="51FF388F"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nil"/>
              <w:left w:val="nil"/>
              <w:bottom w:val="single" w:sz="4" w:space="0" w:color="000000"/>
              <w:right w:val="nil"/>
              <w:tl2br w:val="nil"/>
              <w:tr2bl w:val="nil"/>
            </w:tcBorders>
            <w:noWrap/>
            <w:tcMar>
              <w:left w:w="0" w:type="dxa"/>
              <w:right w:w="0" w:type="dxa"/>
            </w:tcMar>
            <w:vAlign w:val="bottom"/>
          </w:tcPr>
          <w:p w14:paraId="472995F9" w14:textId="77777777" w:rsidR="004C3567" w:rsidRPr="00BF79E5" w:rsidRDefault="004C3567">
            <w:pPr>
              <w:spacing w:before="0" w:after="0" w:line="240" w:lineRule="auto"/>
              <w:jc w:val="left"/>
              <w:rPr>
                <w:rFonts w:ascii="BancoDoBrasil Textos" w:eastAsia="BancoDoBrasil Textos" w:hAnsi="BancoDoBrasil Textos" w:cs="BancoDoBrasil Textos"/>
                <w:color w:val="000000"/>
                <w:sz w:val="16"/>
              </w:rPr>
            </w:pPr>
          </w:p>
        </w:tc>
        <w:tc>
          <w:tcPr>
            <w:tcW w:w="3145" w:type="dxa"/>
            <w:gridSpan w:val="2"/>
            <w:tcBorders>
              <w:top w:val="nil"/>
              <w:left w:val="nil"/>
              <w:bottom w:val="single" w:sz="4" w:space="0" w:color="000000"/>
              <w:right w:val="nil"/>
              <w:tl2br w:val="nil"/>
              <w:tr2bl w:val="nil"/>
            </w:tcBorders>
            <w:noWrap/>
            <w:tcMar>
              <w:left w:w="0" w:type="dxa"/>
              <w:right w:w="0" w:type="dxa"/>
            </w:tcMar>
            <w:vAlign w:val="bottom"/>
          </w:tcPr>
          <w:p w14:paraId="216B4B00" w14:textId="77777777" w:rsidR="004C3567" w:rsidRPr="00BF79E5" w:rsidRDefault="004C3567">
            <w:pPr>
              <w:spacing w:before="0" w:after="0" w:line="240" w:lineRule="auto"/>
              <w:jc w:val="right"/>
              <w:rPr>
                <w:rFonts w:ascii="BancoDoBrasil Textos" w:eastAsia="BancoDoBrasil Textos" w:hAnsi="BancoDoBrasil Textos" w:cs="BancoDoBrasil Textos"/>
                <w:b/>
                <w:color w:val="000000"/>
                <w:sz w:val="16"/>
              </w:rPr>
            </w:pPr>
          </w:p>
        </w:tc>
      </w:tr>
      <w:tr w:rsidR="004C3567" w:rsidRPr="00BF79E5" w14:paraId="5EA4220C"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0"/>
        </w:trPr>
        <w:tc>
          <w:tcPr>
            <w:tcW w:w="6000" w:type="dxa"/>
            <w:tcBorders>
              <w:top w:val="single" w:sz="4" w:space="0" w:color="000000"/>
              <w:left w:val="nil"/>
              <w:bottom w:val="single" w:sz="4" w:space="0" w:color="000000"/>
              <w:right w:val="nil"/>
              <w:tl2br w:val="nil"/>
              <w:tr2bl w:val="nil"/>
            </w:tcBorders>
            <w:noWrap/>
            <w:tcMar>
              <w:left w:w="0" w:type="dxa"/>
              <w:right w:w="0" w:type="dxa"/>
            </w:tcMar>
            <w:vAlign w:val="bottom"/>
          </w:tcPr>
          <w:p w14:paraId="3A441FFC"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single" w:sz="4" w:space="0" w:color="000000"/>
              <w:left w:val="nil"/>
              <w:bottom w:val="single" w:sz="4" w:space="0" w:color="000000"/>
              <w:right w:val="nil"/>
              <w:tl2br w:val="nil"/>
              <w:tr2bl w:val="nil"/>
            </w:tcBorders>
            <w:noWrap/>
            <w:tcMar>
              <w:left w:w="40" w:type="dxa"/>
              <w:right w:w="40" w:type="dxa"/>
            </w:tcMar>
            <w:vAlign w:val="center"/>
          </w:tcPr>
          <w:p w14:paraId="628BD346" w14:textId="77777777" w:rsidR="004C3567" w:rsidRPr="00BF79E5" w:rsidRDefault="00E00DB4">
            <w:pPr>
              <w:spacing w:before="0" w:after="0" w:line="240" w:lineRule="auto"/>
              <w:jc w:val="center"/>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Nota</w:t>
            </w:r>
          </w:p>
        </w:tc>
        <w:tc>
          <w:tcPr>
            <w:tcW w:w="1525" w:type="dxa"/>
            <w:tcBorders>
              <w:top w:val="single" w:sz="4" w:space="0" w:color="000000"/>
              <w:left w:val="nil"/>
              <w:bottom w:val="single" w:sz="4" w:space="0" w:color="000000"/>
              <w:right w:val="nil"/>
              <w:tl2br w:val="nil"/>
              <w:tr2bl w:val="nil"/>
            </w:tcBorders>
            <w:noWrap/>
            <w:tcMar>
              <w:left w:w="40" w:type="dxa"/>
              <w:right w:w="40" w:type="dxa"/>
            </w:tcMar>
            <w:vAlign w:val="center"/>
          </w:tcPr>
          <w:p w14:paraId="2934FE45"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Exercício/2025</w:t>
            </w:r>
          </w:p>
        </w:tc>
        <w:tc>
          <w:tcPr>
            <w:tcW w:w="1620" w:type="dxa"/>
            <w:tcBorders>
              <w:top w:val="single" w:sz="4" w:space="0" w:color="000000"/>
              <w:left w:val="nil"/>
              <w:bottom w:val="single" w:sz="4" w:space="0" w:color="000000"/>
              <w:right w:val="nil"/>
              <w:tl2br w:val="nil"/>
              <w:tr2bl w:val="nil"/>
            </w:tcBorders>
            <w:noWrap/>
            <w:tcMar>
              <w:left w:w="40" w:type="dxa"/>
              <w:right w:w="40" w:type="dxa"/>
            </w:tcMar>
            <w:vAlign w:val="center"/>
          </w:tcPr>
          <w:p w14:paraId="710B6EBC"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Exercício/2024</w:t>
            </w:r>
          </w:p>
        </w:tc>
      </w:tr>
      <w:tr w:rsidR="004C3567" w:rsidRPr="00BF79E5" w14:paraId="4BE40B4E"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single" w:sz="4" w:space="0" w:color="000000"/>
              <w:left w:val="nil"/>
              <w:bottom w:val="nil"/>
              <w:right w:val="nil"/>
              <w:tl2br w:val="nil"/>
              <w:tr2bl w:val="nil"/>
            </w:tcBorders>
            <w:noWrap/>
            <w:tcMar>
              <w:left w:w="0" w:type="dxa"/>
              <w:right w:w="0" w:type="dxa"/>
            </w:tcMar>
            <w:vAlign w:val="bottom"/>
          </w:tcPr>
          <w:p w14:paraId="59BB1B05"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single" w:sz="4" w:space="0" w:color="000000"/>
              <w:left w:val="nil"/>
              <w:bottom w:val="nil"/>
              <w:right w:val="nil"/>
              <w:tl2br w:val="nil"/>
              <w:tr2bl w:val="nil"/>
            </w:tcBorders>
            <w:noWrap/>
            <w:tcMar>
              <w:left w:w="0" w:type="dxa"/>
              <w:right w:w="0" w:type="dxa"/>
            </w:tcMar>
            <w:vAlign w:val="bottom"/>
          </w:tcPr>
          <w:p w14:paraId="7A0887E6"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1525" w:type="dxa"/>
            <w:tcBorders>
              <w:top w:val="single" w:sz="4" w:space="0" w:color="000000"/>
              <w:left w:val="nil"/>
              <w:bottom w:val="nil"/>
              <w:right w:val="nil"/>
              <w:tl2br w:val="nil"/>
              <w:tr2bl w:val="nil"/>
            </w:tcBorders>
            <w:noWrap/>
            <w:tcMar>
              <w:left w:w="0" w:type="dxa"/>
              <w:right w:w="0" w:type="dxa"/>
            </w:tcMar>
            <w:vAlign w:val="bottom"/>
          </w:tcPr>
          <w:p w14:paraId="345270C6"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c>
          <w:tcPr>
            <w:tcW w:w="1620" w:type="dxa"/>
            <w:tcBorders>
              <w:top w:val="single" w:sz="4" w:space="0" w:color="000000"/>
              <w:left w:val="nil"/>
              <w:bottom w:val="nil"/>
              <w:right w:val="nil"/>
              <w:tl2br w:val="nil"/>
              <w:tr2bl w:val="nil"/>
            </w:tcBorders>
            <w:noWrap/>
            <w:tcMar>
              <w:left w:w="0" w:type="dxa"/>
              <w:right w:w="0" w:type="dxa"/>
            </w:tcMar>
            <w:vAlign w:val="bottom"/>
          </w:tcPr>
          <w:p w14:paraId="59BD3D43"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r>
      <w:tr w:rsidR="004C3567" w:rsidRPr="00BF79E5" w14:paraId="2A7167EE"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center"/>
          </w:tcPr>
          <w:p w14:paraId="0692929F"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 xml:space="preserve">RECEITAS </w:t>
            </w:r>
          </w:p>
        </w:tc>
        <w:tc>
          <w:tcPr>
            <w:tcW w:w="555" w:type="dxa"/>
            <w:tcBorders>
              <w:top w:val="nil"/>
              <w:left w:val="nil"/>
              <w:bottom w:val="nil"/>
              <w:right w:val="nil"/>
              <w:tl2br w:val="nil"/>
              <w:tr2bl w:val="nil"/>
            </w:tcBorders>
            <w:noWrap/>
            <w:tcMar>
              <w:left w:w="0" w:type="dxa"/>
              <w:right w:w="0" w:type="dxa"/>
            </w:tcMar>
            <w:vAlign w:val="center"/>
          </w:tcPr>
          <w:p w14:paraId="400F84BA"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40" w:type="dxa"/>
              <w:right w:w="100" w:type="dxa"/>
            </w:tcMar>
            <w:vAlign w:val="center"/>
          </w:tcPr>
          <w:p w14:paraId="2E63986E"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232</w:t>
            </w:r>
          </w:p>
        </w:tc>
        <w:tc>
          <w:tcPr>
            <w:tcW w:w="1620" w:type="dxa"/>
            <w:tcBorders>
              <w:top w:val="nil"/>
              <w:left w:val="nil"/>
              <w:bottom w:val="nil"/>
              <w:right w:val="nil"/>
              <w:tl2br w:val="nil"/>
              <w:tr2bl w:val="nil"/>
            </w:tcBorders>
            <w:noWrap/>
            <w:tcMar>
              <w:left w:w="40" w:type="dxa"/>
              <w:right w:w="40" w:type="dxa"/>
            </w:tcMar>
            <w:vAlign w:val="center"/>
          </w:tcPr>
          <w:p w14:paraId="3DDB8B07"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(684)</w:t>
            </w:r>
          </w:p>
        </w:tc>
      </w:tr>
      <w:tr w:rsidR="004C3567" w:rsidRPr="00BF79E5" w14:paraId="56FBAB8D"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center"/>
          </w:tcPr>
          <w:p w14:paraId="5BACEDE0" w14:textId="3FE7F9FD"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 xml:space="preserve">  Reversão de </w:t>
            </w:r>
            <w:r w:rsidR="00926312">
              <w:rPr>
                <w:rFonts w:ascii="BancoDoBrasil Textos" w:eastAsia="BancoDoBrasil Textos" w:hAnsi="BancoDoBrasil Textos" w:cs="BancoDoBrasil Textos"/>
                <w:color w:val="000000"/>
                <w:sz w:val="16"/>
              </w:rPr>
              <w:t>perdas esperadas</w:t>
            </w:r>
          </w:p>
        </w:tc>
        <w:tc>
          <w:tcPr>
            <w:tcW w:w="555" w:type="dxa"/>
            <w:tcBorders>
              <w:top w:val="nil"/>
              <w:left w:val="nil"/>
              <w:bottom w:val="nil"/>
              <w:right w:val="nil"/>
              <w:tl2br w:val="nil"/>
              <w:tr2bl w:val="nil"/>
            </w:tcBorders>
            <w:noWrap/>
            <w:tcMar>
              <w:left w:w="40" w:type="dxa"/>
              <w:right w:w="40" w:type="dxa"/>
            </w:tcMar>
            <w:vAlign w:val="center"/>
          </w:tcPr>
          <w:p w14:paraId="142E911B" w14:textId="77777777" w:rsidR="004C3567" w:rsidRPr="00BF79E5" w:rsidRDefault="00E00DB4">
            <w:pPr>
              <w:spacing w:before="0" w:after="0" w:line="240" w:lineRule="auto"/>
              <w:jc w:val="center"/>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5.c</w:t>
            </w:r>
          </w:p>
        </w:tc>
        <w:tc>
          <w:tcPr>
            <w:tcW w:w="1525" w:type="dxa"/>
            <w:tcBorders>
              <w:top w:val="nil"/>
              <w:left w:val="nil"/>
              <w:bottom w:val="nil"/>
              <w:right w:val="nil"/>
              <w:tl2br w:val="nil"/>
              <w:tr2bl w:val="nil"/>
            </w:tcBorders>
            <w:noWrap/>
            <w:tcMar>
              <w:left w:w="40" w:type="dxa"/>
              <w:right w:w="85" w:type="dxa"/>
            </w:tcMar>
            <w:vAlign w:val="center"/>
          </w:tcPr>
          <w:p w14:paraId="59816D68"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215</w:t>
            </w:r>
          </w:p>
        </w:tc>
        <w:tc>
          <w:tcPr>
            <w:tcW w:w="1620" w:type="dxa"/>
            <w:tcBorders>
              <w:top w:val="nil"/>
              <w:left w:val="nil"/>
              <w:bottom w:val="nil"/>
              <w:right w:val="nil"/>
              <w:tl2br w:val="nil"/>
              <w:tr2bl w:val="nil"/>
            </w:tcBorders>
            <w:noWrap/>
            <w:tcMar>
              <w:left w:w="40" w:type="dxa"/>
              <w:right w:w="85" w:type="dxa"/>
            </w:tcMar>
            <w:vAlign w:val="center"/>
          </w:tcPr>
          <w:p w14:paraId="554F1C40"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14</w:t>
            </w:r>
          </w:p>
        </w:tc>
      </w:tr>
      <w:tr w:rsidR="004C3567" w:rsidRPr="00BF79E5" w14:paraId="5D63B83D"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center"/>
          </w:tcPr>
          <w:p w14:paraId="0FF11412"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 xml:space="preserve">  Outras receitas/(despesas)</w:t>
            </w:r>
          </w:p>
        </w:tc>
        <w:tc>
          <w:tcPr>
            <w:tcW w:w="555" w:type="dxa"/>
            <w:tcBorders>
              <w:top w:val="nil"/>
              <w:left w:val="nil"/>
              <w:bottom w:val="nil"/>
              <w:right w:val="nil"/>
              <w:tl2br w:val="nil"/>
              <w:tr2bl w:val="nil"/>
            </w:tcBorders>
            <w:noWrap/>
            <w:tcMar>
              <w:left w:w="0" w:type="dxa"/>
              <w:right w:w="0" w:type="dxa"/>
            </w:tcMar>
            <w:vAlign w:val="center"/>
          </w:tcPr>
          <w:p w14:paraId="2E9BB3D5" w14:textId="77777777" w:rsidR="004C3567" w:rsidRPr="00BF79E5" w:rsidRDefault="004C3567">
            <w:pPr>
              <w:spacing w:before="0" w:after="0" w:line="240" w:lineRule="auto"/>
              <w:jc w:val="center"/>
              <w:rPr>
                <w:rFonts w:ascii="BancoDoBrasil Textos" w:eastAsia="BancoDoBrasil Textos" w:hAnsi="BancoDoBrasil Textos" w:cs="BancoDoBrasil Textos"/>
                <w:color w:val="FF0000"/>
                <w:sz w:val="16"/>
              </w:rPr>
            </w:pPr>
          </w:p>
        </w:tc>
        <w:tc>
          <w:tcPr>
            <w:tcW w:w="1525" w:type="dxa"/>
            <w:tcBorders>
              <w:top w:val="nil"/>
              <w:left w:val="nil"/>
              <w:bottom w:val="nil"/>
              <w:right w:val="nil"/>
              <w:tl2br w:val="nil"/>
              <w:tr2bl w:val="nil"/>
            </w:tcBorders>
            <w:noWrap/>
            <w:tcMar>
              <w:left w:w="40" w:type="dxa"/>
              <w:right w:w="85" w:type="dxa"/>
            </w:tcMar>
            <w:vAlign w:val="center"/>
          </w:tcPr>
          <w:p w14:paraId="264EBC2F"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17</w:t>
            </w:r>
          </w:p>
        </w:tc>
        <w:tc>
          <w:tcPr>
            <w:tcW w:w="1620" w:type="dxa"/>
            <w:tcBorders>
              <w:top w:val="nil"/>
              <w:left w:val="nil"/>
              <w:bottom w:val="nil"/>
              <w:right w:val="nil"/>
              <w:tl2br w:val="nil"/>
              <w:tr2bl w:val="nil"/>
            </w:tcBorders>
            <w:noWrap/>
            <w:tcMar>
              <w:left w:w="40" w:type="dxa"/>
              <w:right w:w="40" w:type="dxa"/>
            </w:tcMar>
            <w:vAlign w:val="center"/>
          </w:tcPr>
          <w:p w14:paraId="35962DB1"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(698)</w:t>
            </w:r>
          </w:p>
        </w:tc>
      </w:tr>
      <w:tr w:rsidR="004C3567" w:rsidRPr="00BF79E5" w14:paraId="2451A875"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0" w:type="dxa"/>
              <w:right w:w="0" w:type="dxa"/>
            </w:tcMar>
            <w:vAlign w:val="center"/>
          </w:tcPr>
          <w:p w14:paraId="559FED4D"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nil"/>
              <w:left w:val="nil"/>
              <w:bottom w:val="nil"/>
              <w:right w:val="nil"/>
              <w:tl2br w:val="nil"/>
              <w:tr2bl w:val="nil"/>
            </w:tcBorders>
            <w:noWrap/>
            <w:tcMar>
              <w:left w:w="0" w:type="dxa"/>
              <w:right w:w="0" w:type="dxa"/>
            </w:tcMar>
            <w:vAlign w:val="center"/>
          </w:tcPr>
          <w:p w14:paraId="735F8773" w14:textId="77777777" w:rsidR="004C3567" w:rsidRPr="00BF79E5" w:rsidRDefault="004C3567">
            <w:pPr>
              <w:spacing w:before="0" w:after="0" w:line="240" w:lineRule="auto"/>
              <w:jc w:val="center"/>
              <w:rPr>
                <w:rFonts w:ascii="BancoDoBrasil Textos" w:eastAsia="BancoDoBrasil Textos" w:hAnsi="BancoDoBrasil Textos" w:cs="BancoDoBrasil Textos"/>
                <w:color w:val="FF0000"/>
                <w:sz w:val="16"/>
              </w:rPr>
            </w:pPr>
          </w:p>
        </w:tc>
        <w:tc>
          <w:tcPr>
            <w:tcW w:w="1525" w:type="dxa"/>
            <w:tcBorders>
              <w:top w:val="nil"/>
              <w:left w:val="nil"/>
              <w:bottom w:val="nil"/>
              <w:right w:val="nil"/>
              <w:tl2br w:val="nil"/>
              <w:tr2bl w:val="nil"/>
            </w:tcBorders>
            <w:noWrap/>
            <w:tcMar>
              <w:left w:w="0" w:type="dxa"/>
              <w:right w:w="0" w:type="dxa"/>
            </w:tcMar>
            <w:vAlign w:val="center"/>
          </w:tcPr>
          <w:p w14:paraId="32DC36DF"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c>
          <w:tcPr>
            <w:tcW w:w="1620" w:type="dxa"/>
            <w:tcBorders>
              <w:top w:val="nil"/>
              <w:left w:val="nil"/>
              <w:bottom w:val="nil"/>
              <w:right w:val="nil"/>
              <w:tl2br w:val="nil"/>
              <w:tr2bl w:val="nil"/>
            </w:tcBorders>
            <w:noWrap/>
            <w:tcMar>
              <w:left w:w="0" w:type="dxa"/>
              <w:right w:w="0" w:type="dxa"/>
            </w:tcMar>
            <w:vAlign w:val="center"/>
          </w:tcPr>
          <w:p w14:paraId="4531D8A9"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r>
      <w:tr w:rsidR="004C3567" w:rsidRPr="00BF79E5" w14:paraId="263F3A88"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center"/>
          </w:tcPr>
          <w:p w14:paraId="6BB85AE8"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INSUMOS ADQUIRIDOS DE TERCEIROS</w:t>
            </w:r>
          </w:p>
        </w:tc>
        <w:tc>
          <w:tcPr>
            <w:tcW w:w="555" w:type="dxa"/>
            <w:tcBorders>
              <w:top w:val="nil"/>
              <w:left w:val="nil"/>
              <w:bottom w:val="nil"/>
              <w:right w:val="nil"/>
              <w:tl2br w:val="nil"/>
              <w:tr2bl w:val="nil"/>
            </w:tcBorders>
            <w:noWrap/>
            <w:tcMar>
              <w:left w:w="0" w:type="dxa"/>
              <w:right w:w="0" w:type="dxa"/>
            </w:tcMar>
            <w:vAlign w:val="center"/>
          </w:tcPr>
          <w:p w14:paraId="1A845E49" w14:textId="77777777" w:rsidR="004C3567" w:rsidRPr="00BF79E5" w:rsidRDefault="004C3567">
            <w:pPr>
              <w:spacing w:before="0" w:after="0" w:line="240" w:lineRule="auto"/>
              <w:jc w:val="right"/>
              <w:rPr>
                <w:rFonts w:ascii="BancoDoBrasil Textos" w:eastAsia="BancoDoBrasil Textos" w:hAnsi="BancoDoBrasil Textos" w:cs="BancoDoBrasil Textos"/>
                <w:b/>
                <w:color w:val="FF0000"/>
                <w:sz w:val="16"/>
              </w:rPr>
            </w:pPr>
          </w:p>
        </w:tc>
        <w:tc>
          <w:tcPr>
            <w:tcW w:w="1525" w:type="dxa"/>
            <w:tcBorders>
              <w:top w:val="nil"/>
              <w:left w:val="nil"/>
              <w:bottom w:val="nil"/>
              <w:right w:val="nil"/>
              <w:tl2br w:val="nil"/>
              <w:tr2bl w:val="nil"/>
            </w:tcBorders>
            <w:noWrap/>
            <w:tcMar>
              <w:left w:w="40" w:type="dxa"/>
              <w:right w:w="40" w:type="dxa"/>
            </w:tcMar>
            <w:vAlign w:val="center"/>
          </w:tcPr>
          <w:p w14:paraId="6321CE7D"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(5.632)</w:t>
            </w:r>
          </w:p>
        </w:tc>
        <w:tc>
          <w:tcPr>
            <w:tcW w:w="1620" w:type="dxa"/>
            <w:tcBorders>
              <w:top w:val="nil"/>
              <w:left w:val="nil"/>
              <w:bottom w:val="nil"/>
              <w:right w:val="nil"/>
              <w:tl2br w:val="nil"/>
              <w:tr2bl w:val="nil"/>
            </w:tcBorders>
            <w:noWrap/>
            <w:tcMar>
              <w:left w:w="40" w:type="dxa"/>
              <w:right w:w="40" w:type="dxa"/>
            </w:tcMar>
            <w:vAlign w:val="center"/>
          </w:tcPr>
          <w:p w14:paraId="22FB858D" w14:textId="59CC34C1"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(2.06</w:t>
            </w:r>
            <w:r w:rsidR="003B6711" w:rsidRPr="00BF79E5">
              <w:rPr>
                <w:rFonts w:ascii="BancoDoBrasil Textos" w:eastAsia="BancoDoBrasil Textos" w:hAnsi="BancoDoBrasil Textos" w:cs="BancoDoBrasil Textos"/>
                <w:b/>
                <w:color w:val="000000"/>
                <w:sz w:val="16"/>
              </w:rPr>
              <w:t>3</w:t>
            </w:r>
            <w:r w:rsidRPr="00BF79E5">
              <w:rPr>
                <w:rFonts w:ascii="BancoDoBrasil Textos" w:eastAsia="BancoDoBrasil Textos" w:hAnsi="BancoDoBrasil Textos" w:cs="BancoDoBrasil Textos"/>
                <w:b/>
                <w:color w:val="000000"/>
                <w:sz w:val="16"/>
              </w:rPr>
              <w:t>)</w:t>
            </w:r>
          </w:p>
        </w:tc>
      </w:tr>
      <w:tr w:rsidR="004C3567" w:rsidRPr="00BF79E5" w14:paraId="2EC9549C" w14:textId="77777777" w:rsidTr="00555F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9"/>
        </w:trPr>
        <w:tc>
          <w:tcPr>
            <w:tcW w:w="6000" w:type="dxa"/>
            <w:tcBorders>
              <w:top w:val="nil"/>
              <w:left w:val="nil"/>
              <w:bottom w:val="nil"/>
              <w:right w:val="nil"/>
              <w:tl2br w:val="nil"/>
              <w:tr2bl w:val="nil"/>
            </w:tcBorders>
            <w:noWrap/>
            <w:tcMar>
              <w:left w:w="40" w:type="dxa"/>
              <w:right w:w="40" w:type="dxa"/>
            </w:tcMar>
            <w:vAlign w:val="center"/>
          </w:tcPr>
          <w:p w14:paraId="1929B18A"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 xml:space="preserve">  Reversão/(Provisão) para passivos contingentes</w:t>
            </w:r>
          </w:p>
        </w:tc>
        <w:tc>
          <w:tcPr>
            <w:tcW w:w="555" w:type="dxa"/>
            <w:tcBorders>
              <w:top w:val="nil"/>
              <w:left w:val="nil"/>
              <w:bottom w:val="nil"/>
              <w:right w:val="nil"/>
              <w:tl2br w:val="nil"/>
              <w:tr2bl w:val="nil"/>
            </w:tcBorders>
            <w:noWrap/>
            <w:tcMar>
              <w:left w:w="0" w:type="dxa"/>
              <w:right w:w="0" w:type="dxa"/>
            </w:tcMar>
            <w:vAlign w:val="center"/>
          </w:tcPr>
          <w:p w14:paraId="6F8CB49A" w14:textId="3A26BFEB" w:rsidR="004C3567" w:rsidRPr="00BF79E5" w:rsidRDefault="003B6711">
            <w:pPr>
              <w:spacing w:before="0" w:after="0" w:line="240" w:lineRule="auto"/>
              <w:jc w:val="center"/>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19.a</w:t>
            </w:r>
          </w:p>
        </w:tc>
        <w:tc>
          <w:tcPr>
            <w:tcW w:w="1525" w:type="dxa"/>
            <w:tcBorders>
              <w:top w:val="nil"/>
              <w:left w:val="nil"/>
              <w:bottom w:val="nil"/>
              <w:right w:val="nil"/>
              <w:tl2br w:val="nil"/>
              <w:tr2bl w:val="nil"/>
            </w:tcBorders>
            <w:noWrap/>
            <w:tcMar>
              <w:left w:w="40" w:type="dxa"/>
              <w:right w:w="40" w:type="dxa"/>
            </w:tcMar>
            <w:vAlign w:val="center"/>
          </w:tcPr>
          <w:p w14:paraId="03F95E00" w14:textId="7C9D8B8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w:t>
            </w:r>
            <w:r w:rsidR="003B6711" w:rsidRPr="00BF79E5">
              <w:rPr>
                <w:rFonts w:ascii="BancoDoBrasil Textos" w:eastAsia="BancoDoBrasil Textos" w:hAnsi="BancoDoBrasil Textos" w:cs="BancoDoBrasil Textos"/>
                <w:color w:val="000000"/>
                <w:sz w:val="16"/>
              </w:rPr>
              <w:t>4</w:t>
            </w:r>
            <w:r w:rsidR="00843FF3">
              <w:rPr>
                <w:rFonts w:ascii="BancoDoBrasil Textos" w:eastAsia="BancoDoBrasil Textos" w:hAnsi="BancoDoBrasil Textos" w:cs="BancoDoBrasil Textos"/>
                <w:color w:val="000000"/>
                <w:sz w:val="16"/>
              </w:rPr>
              <w:t>.</w:t>
            </w:r>
            <w:r w:rsidR="003B6711" w:rsidRPr="00BF79E5">
              <w:rPr>
                <w:rFonts w:ascii="BancoDoBrasil Textos" w:eastAsia="BancoDoBrasil Textos" w:hAnsi="BancoDoBrasil Textos" w:cs="BancoDoBrasil Textos"/>
                <w:color w:val="000000"/>
                <w:sz w:val="16"/>
              </w:rPr>
              <w:t>705</w:t>
            </w:r>
            <w:r w:rsidRPr="00BF79E5">
              <w:rPr>
                <w:rFonts w:ascii="BancoDoBrasil Textos" w:eastAsia="BancoDoBrasil Textos" w:hAnsi="BancoDoBrasil Textos" w:cs="BancoDoBrasil Textos"/>
                <w:color w:val="000000"/>
                <w:sz w:val="16"/>
              </w:rPr>
              <w:t>)</w:t>
            </w:r>
          </w:p>
        </w:tc>
        <w:tc>
          <w:tcPr>
            <w:tcW w:w="1620" w:type="dxa"/>
            <w:tcBorders>
              <w:top w:val="nil"/>
              <w:left w:val="nil"/>
              <w:bottom w:val="nil"/>
              <w:right w:val="nil"/>
              <w:tl2br w:val="nil"/>
              <w:tr2bl w:val="nil"/>
            </w:tcBorders>
            <w:noWrap/>
            <w:tcMar>
              <w:left w:w="40" w:type="dxa"/>
              <w:right w:w="85" w:type="dxa"/>
            </w:tcMar>
            <w:vAlign w:val="center"/>
          </w:tcPr>
          <w:p w14:paraId="1097E8C4"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111</w:t>
            </w:r>
          </w:p>
        </w:tc>
      </w:tr>
      <w:tr w:rsidR="004C3567" w:rsidRPr="00BF79E5" w14:paraId="744584AA" w14:textId="77777777" w:rsidTr="00555F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9"/>
        </w:trPr>
        <w:tc>
          <w:tcPr>
            <w:tcW w:w="6000" w:type="dxa"/>
            <w:tcBorders>
              <w:top w:val="nil"/>
              <w:left w:val="nil"/>
              <w:bottom w:val="nil"/>
              <w:right w:val="nil"/>
              <w:tl2br w:val="nil"/>
              <w:tr2bl w:val="nil"/>
            </w:tcBorders>
            <w:noWrap/>
            <w:tcMar>
              <w:left w:w="40" w:type="dxa"/>
              <w:right w:w="40" w:type="dxa"/>
            </w:tcMar>
            <w:vAlign w:val="center"/>
          </w:tcPr>
          <w:p w14:paraId="7CBFC15B"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 xml:space="preserve">  Serviços prestados</w:t>
            </w:r>
          </w:p>
        </w:tc>
        <w:tc>
          <w:tcPr>
            <w:tcW w:w="555" w:type="dxa"/>
            <w:tcBorders>
              <w:top w:val="nil"/>
              <w:left w:val="nil"/>
              <w:bottom w:val="nil"/>
              <w:right w:val="nil"/>
              <w:tl2br w:val="nil"/>
              <w:tr2bl w:val="nil"/>
            </w:tcBorders>
            <w:noWrap/>
            <w:tcMar>
              <w:left w:w="40" w:type="dxa"/>
              <w:right w:w="40" w:type="dxa"/>
            </w:tcMar>
            <w:vAlign w:val="center"/>
          </w:tcPr>
          <w:p w14:paraId="6369B458" w14:textId="77777777" w:rsidR="004C3567" w:rsidRPr="00BF79E5" w:rsidRDefault="00E00DB4">
            <w:pPr>
              <w:spacing w:before="0" w:after="0" w:line="240" w:lineRule="auto"/>
              <w:jc w:val="center"/>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13.b</w:t>
            </w:r>
          </w:p>
        </w:tc>
        <w:tc>
          <w:tcPr>
            <w:tcW w:w="1525" w:type="dxa"/>
            <w:tcBorders>
              <w:top w:val="nil"/>
              <w:left w:val="nil"/>
              <w:bottom w:val="nil"/>
              <w:right w:val="nil"/>
              <w:tl2br w:val="nil"/>
              <w:tr2bl w:val="nil"/>
            </w:tcBorders>
            <w:noWrap/>
            <w:tcMar>
              <w:left w:w="40" w:type="dxa"/>
              <w:right w:w="40" w:type="dxa"/>
            </w:tcMar>
            <w:vAlign w:val="center"/>
          </w:tcPr>
          <w:p w14:paraId="69389093"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(381)</w:t>
            </w:r>
          </w:p>
        </w:tc>
        <w:tc>
          <w:tcPr>
            <w:tcW w:w="1620" w:type="dxa"/>
            <w:tcBorders>
              <w:top w:val="nil"/>
              <w:left w:val="nil"/>
              <w:bottom w:val="nil"/>
              <w:right w:val="nil"/>
              <w:tl2br w:val="nil"/>
              <w:tr2bl w:val="nil"/>
            </w:tcBorders>
            <w:noWrap/>
            <w:tcMar>
              <w:left w:w="40" w:type="dxa"/>
              <w:right w:w="40" w:type="dxa"/>
            </w:tcMar>
            <w:vAlign w:val="center"/>
          </w:tcPr>
          <w:p w14:paraId="3A0F33DD"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(463)</w:t>
            </w:r>
          </w:p>
        </w:tc>
      </w:tr>
      <w:tr w:rsidR="004C3567" w:rsidRPr="00BF79E5" w14:paraId="005D7CB6" w14:textId="77777777" w:rsidTr="00555F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9"/>
        </w:trPr>
        <w:tc>
          <w:tcPr>
            <w:tcW w:w="6000" w:type="dxa"/>
            <w:tcBorders>
              <w:top w:val="nil"/>
              <w:left w:val="nil"/>
              <w:bottom w:val="nil"/>
              <w:right w:val="nil"/>
              <w:tl2br w:val="nil"/>
              <w:tr2bl w:val="nil"/>
            </w:tcBorders>
            <w:noWrap/>
            <w:tcMar>
              <w:left w:w="40" w:type="dxa"/>
              <w:right w:w="40" w:type="dxa"/>
            </w:tcMar>
            <w:vAlign w:val="center"/>
          </w:tcPr>
          <w:p w14:paraId="29FF76BA"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 xml:space="preserve">  Constituição de provisão para rescisões trabalhistas </w:t>
            </w:r>
          </w:p>
        </w:tc>
        <w:tc>
          <w:tcPr>
            <w:tcW w:w="555" w:type="dxa"/>
            <w:tcBorders>
              <w:top w:val="nil"/>
              <w:left w:val="nil"/>
              <w:bottom w:val="nil"/>
              <w:right w:val="nil"/>
              <w:tl2br w:val="nil"/>
              <w:tr2bl w:val="nil"/>
            </w:tcBorders>
            <w:noWrap/>
            <w:tcMar>
              <w:left w:w="40" w:type="dxa"/>
              <w:right w:w="40" w:type="dxa"/>
            </w:tcMar>
            <w:vAlign w:val="center"/>
          </w:tcPr>
          <w:p w14:paraId="487A98E8" w14:textId="77777777" w:rsidR="004C3567" w:rsidRPr="00BF79E5" w:rsidRDefault="00E00DB4">
            <w:pPr>
              <w:spacing w:before="0" w:after="0" w:line="240" w:lineRule="auto"/>
              <w:jc w:val="center"/>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13.a</w:t>
            </w:r>
          </w:p>
        </w:tc>
        <w:tc>
          <w:tcPr>
            <w:tcW w:w="1525" w:type="dxa"/>
            <w:tcBorders>
              <w:top w:val="nil"/>
              <w:left w:val="nil"/>
              <w:bottom w:val="nil"/>
              <w:right w:val="nil"/>
              <w:tl2br w:val="nil"/>
              <w:tr2bl w:val="nil"/>
            </w:tcBorders>
            <w:noWrap/>
            <w:tcMar>
              <w:left w:w="40" w:type="dxa"/>
              <w:right w:w="40" w:type="dxa"/>
            </w:tcMar>
            <w:vAlign w:val="center"/>
          </w:tcPr>
          <w:p w14:paraId="2248E63B"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(162)</w:t>
            </w:r>
          </w:p>
        </w:tc>
        <w:tc>
          <w:tcPr>
            <w:tcW w:w="1620" w:type="dxa"/>
            <w:tcBorders>
              <w:top w:val="nil"/>
              <w:left w:val="nil"/>
              <w:bottom w:val="nil"/>
              <w:right w:val="nil"/>
              <w:tl2br w:val="nil"/>
              <w:tr2bl w:val="nil"/>
            </w:tcBorders>
            <w:noWrap/>
            <w:tcMar>
              <w:left w:w="40" w:type="dxa"/>
              <w:right w:w="85" w:type="dxa"/>
            </w:tcMar>
            <w:vAlign w:val="center"/>
          </w:tcPr>
          <w:p w14:paraId="61B53920"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29</w:t>
            </w:r>
          </w:p>
        </w:tc>
      </w:tr>
      <w:tr w:rsidR="003B6711" w:rsidRPr="00BF79E5" w14:paraId="5C9BE5AA" w14:textId="77777777" w:rsidTr="00555F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9"/>
        </w:trPr>
        <w:tc>
          <w:tcPr>
            <w:tcW w:w="6000" w:type="dxa"/>
            <w:tcBorders>
              <w:top w:val="nil"/>
              <w:left w:val="nil"/>
              <w:bottom w:val="nil"/>
              <w:right w:val="nil"/>
              <w:tl2br w:val="nil"/>
              <w:tr2bl w:val="nil"/>
            </w:tcBorders>
            <w:noWrap/>
            <w:tcMar>
              <w:left w:w="40" w:type="dxa"/>
              <w:right w:w="40" w:type="dxa"/>
            </w:tcMar>
            <w:vAlign w:val="center"/>
          </w:tcPr>
          <w:p w14:paraId="4D3FF352" w14:textId="77777777" w:rsidR="003B6711" w:rsidRPr="00BF79E5" w:rsidRDefault="003B6711" w:rsidP="008B1DBE">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 xml:space="preserve">  Demandas judiciais </w:t>
            </w:r>
          </w:p>
        </w:tc>
        <w:tc>
          <w:tcPr>
            <w:tcW w:w="555" w:type="dxa"/>
            <w:tcBorders>
              <w:top w:val="nil"/>
              <w:left w:val="nil"/>
              <w:bottom w:val="nil"/>
              <w:right w:val="nil"/>
              <w:tl2br w:val="nil"/>
              <w:tr2bl w:val="nil"/>
            </w:tcBorders>
            <w:noWrap/>
            <w:tcMar>
              <w:left w:w="40" w:type="dxa"/>
              <w:right w:w="40" w:type="dxa"/>
            </w:tcMar>
            <w:vAlign w:val="center"/>
          </w:tcPr>
          <w:p w14:paraId="29665DAB" w14:textId="77777777" w:rsidR="003B6711" w:rsidRPr="00BF79E5" w:rsidRDefault="003B6711" w:rsidP="008B1DBE">
            <w:pPr>
              <w:spacing w:before="0" w:after="0" w:line="240" w:lineRule="auto"/>
              <w:jc w:val="center"/>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13.b</w:t>
            </w:r>
          </w:p>
        </w:tc>
        <w:tc>
          <w:tcPr>
            <w:tcW w:w="1525" w:type="dxa"/>
            <w:tcBorders>
              <w:top w:val="nil"/>
              <w:left w:val="nil"/>
              <w:bottom w:val="nil"/>
              <w:right w:val="nil"/>
              <w:tl2br w:val="nil"/>
              <w:tr2bl w:val="nil"/>
            </w:tcBorders>
            <w:noWrap/>
            <w:tcMar>
              <w:left w:w="40" w:type="dxa"/>
              <w:right w:w="40" w:type="dxa"/>
            </w:tcMar>
            <w:vAlign w:val="center"/>
          </w:tcPr>
          <w:p w14:paraId="57242A88" w14:textId="77777777" w:rsidR="003B6711" w:rsidRPr="00BF79E5" w:rsidRDefault="003B6711" w:rsidP="008B1DBE">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(91)</w:t>
            </w:r>
          </w:p>
        </w:tc>
        <w:tc>
          <w:tcPr>
            <w:tcW w:w="1620" w:type="dxa"/>
            <w:tcBorders>
              <w:top w:val="nil"/>
              <w:left w:val="nil"/>
              <w:bottom w:val="nil"/>
              <w:right w:val="nil"/>
              <w:tl2br w:val="nil"/>
              <w:tr2bl w:val="nil"/>
            </w:tcBorders>
            <w:noWrap/>
            <w:tcMar>
              <w:left w:w="40" w:type="dxa"/>
              <w:right w:w="40" w:type="dxa"/>
            </w:tcMar>
            <w:vAlign w:val="center"/>
          </w:tcPr>
          <w:p w14:paraId="21809334" w14:textId="77777777" w:rsidR="003B6711" w:rsidRPr="00BF79E5" w:rsidRDefault="003B6711" w:rsidP="008B1DBE">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(1.452)</w:t>
            </w:r>
          </w:p>
        </w:tc>
      </w:tr>
      <w:tr w:rsidR="004C3567" w:rsidRPr="00BF79E5" w14:paraId="6976F46C" w14:textId="77777777" w:rsidTr="00555F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9"/>
        </w:trPr>
        <w:tc>
          <w:tcPr>
            <w:tcW w:w="6000" w:type="dxa"/>
            <w:tcBorders>
              <w:top w:val="nil"/>
              <w:left w:val="nil"/>
              <w:bottom w:val="nil"/>
              <w:right w:val="nil"/>
              <w:tl2br w:val="nil"/>
              <w:tr2bl w:val="nil"/>
            </w:tcBorders>
            <w:noWrap/>
            <w:tcMar>
              <w:left w:w="40" w:type="dxa"/>
              <w:right w:w="40" w:type="dxa"/>
            </w:tcMar>
            <w:vAlign w:val="center"/>
          </w:tcPr>
          <w:p w14:paraId="1D85FDCE"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 xml:space="preserve">  Banco do Brasil - suporte operacional</w:t>
            </w:r>
          </w:p>
        </w:tc>
        <w:tc>
          <w:tcPr>
            <w:tcW w:w="555" w:type="dxa"/>
            <w:tcBorders>
              <w:top w:val="nil"/>
              <w:left w:val="nil"/>
              <w:bottom w:val="nil"/>
              <w:right w:val="nil"/>
              <w:tl2br w:val="nil"/>
              <w:tr2bl w:val="nil"/>
            </w:tcBorders>
            <w:noWrap/>
            <w:tcMar>
              <w:left w:w="40" w:type="dxa"/>
              <w:right w:w="40" w:type="dxa"/>
            </w:tcMar>
            <w:vAlign w:val="center"/>
          </w:tcPr>
          <w:p w14:paraId="38667758" w14:textId="77777777" w:rsidR="004C3567" w:rsidRPr="00BF79E5" w:rsidRDefault="00E00DB4">
            <w:pPr>
              <w:spacing w:before="0" w:after="0" w:line="240" w:lineRule="auto"/>
              <w:jc w:val="center"/>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13.d</w:t>
            </w:r>
          </w:p>
        </w:tc>
        <w:tc>
          <w:tcPr>
            <w:tcW w:w="1525" w:type="dxa"/>
            <w:tcBorders>
              <w:top w:val="nil"/>
              <w:left w:val="nil"/>
              <w:bottom w:val="nil"/>
              <w:right w:val="nil"/>
              <w:tl2br w:val="nil"/>
              <w:tr2bl w:val="nil"/>
            </w:tcBorders>
            <w:noWrap/>
            <w:tcMar>
              <w:left w:w="40" w:type="dxa"/>
              <w:right w:w="40" w:type="dxa"/>
            </w:tcMar>
            <w:vAlign w:val="center"/>
          </w:tcPr>
          <w:p w14:paraId="4DFD32F9"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(81)</w:t>
            </w:r>
          </w:p>
        </w:tc>
        <w:tc>
          <w:tcPr>
            <w:tcW w:w="1620" w:type="dxa"/>
            <w:tcBorders>
              <w:top w:val="nil"/>
              <w:left w:val="nil"/>
              <w:bottom w:val="nil"/>
              <w:right w:val="nil"/>
              <w:tl2br w:val="nil"/>
              <w:tr2bl w:val="nil"/>
            </w:tcBorders>
            <w:noWrap/>
            <w:tcMar>
              <w:left w:w="40" w:type="dxa"/>
              <w:right w:w="40" w:type="dxa"/>
            </w:tcMar>
            <w:vAlign w:val="center"/>
          </w:tcPr>
          <w:p w14:paraId="059969A8"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(73)</w:t>
            </w:r>
          </w:p>
        </w:tc>
      </w:tr>
      <w:tr w:rsidR="004C3567" w:rsidRPr="00BF79E5" w14:paraId="2DDFEFB0" w14:textId="77777777" w:rsidTr="00555F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9"/>
        </w:trPr>
        <w:tc>
          <w:tcPr>
            <w:tcW w:w="6000" w:type="dxa"/>
            <w:tcBorders>
              <w:top w:val="nil"/>
              <w:left w:val="nil"/>
              <w:bottom w:val="nil"/>
              <w:right w:val="nil"/>
              <w:tl2br w:val="nil"/>
              <w:tr2bl w:val="nil"/>
            </w:tcBorders>
            <w:noWrap/>
            <w:tcMar>
              <w:left w:w="40" w:type="dxa"/>
              <w:right w:w="40" w:type="dxa"/>
            </w:tcMar>
            <w:vAlign w:val="center"/>
          </w:tcPr>
          <w:p w14:paraId="138BBB63"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 xml:space="preserve">  Utilidades e serviços </w:t>
            </w:r>
          </w:p>
        </w:tc>
        <w:tc>
          <w:tcPr>
            <w:tcW w:w="555" w:type="dxa"/>
            <w:tcBorders>
              <w:top w:val="nil"/>
              <w:left w:val="nil"/>
              <w:bottom w:val="nil"/>
              <w:right w:val="nil"/>
              <w:tl2br w:val="nil"/>
              <w:tr2bl w:val="nil"/>
            </w:tcBorders>
            <w:noWrap/>
            <w:tcMar>
              <w:left w:w="40" w:type="dxa"/>
              <w:right w:w="40" w:type="dxa"/>
            </w:tcMar>
            <w:vAlign w:val="center"/>
          </w:tcPr>
          <w:p w14:paraId="72A08ADF" w14:textId="77777777" w:rsidR="004C3567" w:rsidRPr="00BF79E5" w:rsidRDefault="00E00DB4">
            <w:pPr>
              <w:spacing w:before="0" w:after="0" w:line="240" w:lineRule="auto"/>
              <w:jc w:val="center"/>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13.b</w:t>
            </w:r>
          </w:p>
        </w:tc>
        <w:tc>
          <w:tcPr>
            <w:tcW w:w="1525" w:type="dxa"/>
            <w:tcBorders>
              <w:top w:val="nil"/>
              <w:left w:val="nil"/>
              <w:bottom w:val="nil"/>
              <w:right w:val="nil"/>
              <w:tl2br w:val="nil"/>
              <w:tr2bl w:val="nil"/>
            </w:tcBorders>
            <w:noWrap/>
            <w:tcMar>
              <w:left w:w="40" w:type="dxa"/>
              <w:right w:w="40" w:type="dxa"/>
            </w:tcMar>
            <w:vAlign w:val="center"/>
          </w:tcPr>
          <w:p w14:paraId="13FC78E9"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(46)</w:t>
            </w:r>
          </w:p>
        </w:tc>
        <w:tc>
          <w:tcPr>
            <w:tcW w:w="1620" w:type="dxa"/>
            <w:tcBorders>
              <w:top w:val="nil"/>
              <w:left w:val="nil"/>
              <w:bottom w:val="nil"/>
              <w:right w:val="nil"/>
              <w:tl2br w:val="nil"/>
              <w:tr2bl w:val="nil"/>
            </w:tcBorders>
            <w:noWrap/>
            <w:tcMar>
              <w:left w:w="40" w:type="dxa"/>
              <w:right w:w="40" w:type="dxa"/>
            </w:tcMar>
            <w:vAlign w:val="center"/>
          </w:tcPr>
          <w:p w14:paraId="57B74BB3"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(46)</w:t>
            </w:r>
          </w:p>
        </w:tc>
      </w:tr>
      <w:tr w:rsidR="004C3567" w:rsidRPr="00BF79E5" w14:paraId="6596260D" w14:textId="77777777" w:rsidTr="00555F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9"/>
        </w:trPr>
        <w:tc>
          <w:tcPr>
            <w:tcW w:w="6000" w:type="dxa"/>
            <w:tcBorders>
              <w:top w:val="nil"/>
              <w:left w:val="nil"/>
              <w:bottom w:val="nil"/>
              <w:right w:val="nil"/>
              <w:tl2br w:val="nil"/>
              <w:tr2bl w:val="nil"/>
            </w:tcBorders>
            <w:noWrap/>
            <w:tcMar>
              <w:left w:w="40" w:type="dxa"/>
              <w:right w:w="40" w:type="dxa"/>
            </w:tcMar>
            <w:vAlign w:val="center"/>
          </w:tcPr>
          <w:p w14:paraId="02FB0EBB"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 xml:space="preserve">  Despesas contratuais </w:t>
            </w:r>
          </w:p>
        </w:tc>
        <w:tc>
          <w:tcPr>
            <w:tcW w:w="555" w:type="dxa"/>
            <w:tcBorders>
              <w:top w:val="nil"/>
              <w:left w:val="nil"/>
              <w:bottom w:val="nil"/>
              <w:right w:val="nil"/>
              <w:tl2br w:val="nil"/>
              <w:tr2bl w:val="nil"/>
            </w:tcBorders>
            <w:noWrap/>
            <w:tcMar>
              <w:left w:w="40" w:type="dxa"/>
              <w:right w:w="40" w:type="dxa"/>
            </w:tcMar>
            <w:vAlign w:val="center"/>
          </w:tcPr>
          <w:p w14:paraId="7470BC99" w14:textId="77777777" w:rsidR="004C3567" w:rsidRPr="00BF79E5" w:rsidRDefault="00E00DB4">
            <w:pPr>
              <w:spacing w:before="0" w:after="0" w:line="240" w:lineRule="auto"/>
              <w:jc w:val="center"/>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13.b</w:t>
            </w:r>
          </w:p>
        </w:tc>
        <w:tc>
          <w:tcPr>
            <w:tcW w:w="1525" w:type="dxa"/>
            <w:tcBorders>
              <w:top w:val="nil"/>
              <w:left w:val="nil"/>
              <w:bottom w:val="nil"/>
              <w:right w:val="nil"/>
              <w:tl2br w:val="nil"/>
              <w:tr2bl w:val="nil"/>
            </w:tcBorders>
            <w:noWrap/>
            <w:tcMar>
              <w:left w:w="40" w:type="dxa"/>
              <w:right w:w="40" w:type="dxa"/>
            </w:tcMar>
            <w:vAlign w:val="center"/>
          </w:tcPr>
          <w:p w14:paraId="24004148"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(24)</w:t>
            </w:r>
          </w:p>
        </w:tc>
        <w:tc>
          <w:tcPr>
            <w:tcW w:w="1620" w:type="dxa"/>
            <w:tcBorders>
              <w:top w:val="nil"/>
              <w:left w:val="nil"/>
              <w:bottom w:val="nil"/>
              <w:right w:val="nil"/>
              <w:tl2br w:val="nil"/>
              <w:tr2bl w:val="nil"/>
            </w:tcBorders>
            <w:noWrap/>
            <w:tcMar>
              <w:left w:w="40" w:type="dxa"/>
              <w:right w:w="40" w:type="dxa"/>
            </w:tcMar>
            <w:vAlign w:val="center"/>
          </w:tcPr>
          <w:p w14:paraId="38D52FC3"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(21)</w:t>
            </w:r>
          </w:p>
        </w:tc>
      </w:tr>
      <w:tr w:rsidR="004C3567" w:rsidRPr="00BF79E5" w14:paraId="614BED9F" w14:textId="77777777" w:rsidTr="00555F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9"/>
        </w:trPr>
        <w:tc>
          <w:tcPr>
            <w:tcW w:w="6000" w:type="dxa"/>
            <w:tcBorders>
              <w:top w:val="nil"/>
              <w:left w:val="nil"/>
              <w:bottom w:val="nil"/>
              <w:right w:val="nil"/>
              <w:tl2br w:val="nil"/>
              <w:tr2bl w:val="nil"/>
            </w:tcBorders>
            <w:noWrap/>
            <w:tcMar>
              <w:left w:w="40" w:type="dxa"/>
              <w:right w:w="40" w:type="dxa"/>
            </w:tcMar>
            <w:vAlign w:val="center"/>
          </w:tcPr>
          <w:p w14:paraId="4C3EB53C"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 xml:space="preserve">  Outros </w:t>
            </w:r>
          </w:p>
        </w:tc>
        <w:tc>
          <w:tcPr>
            <w:tcW w:w="555" w:type="dxa"/>
            <w:tcBorders>
              <w:top w:val="nil"/>
              <w:left w:val="nil"/>
              <w:bottom w:val="nil"/>
              <w:right w:val="nil"/>
              <w:tl2br w:val="nil"/>
              <w:tr2bl w:val="nil"/>
            </w:tcBorders>
            <w:noWrap/>
            <w:tcMar>
              <w:left w:w="0" w:type="dxa"/>
              <w:right w:w="0" w:type="dxa"/>
            </w:tcMar>
            <w:vAlign w:val="center"/>
          </w:tcPr>
          <w:p w14:paraId="1CBBA9F2"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40" w:type="dxa"/>
              <w:right w:w="40" w:type="dxa"/>
            </w:tcMar>
            <w:vAlign w:val="center"/>
          </w:tcPr>
          <w:p w14:paraId="66737903"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(142)</w:t>
            </w:r>
          </w:p>
        </w:tc>
        <w:tc>
          <w:tcPr>
            <w:tcW w:w="1620" w:type="dxa"/>
            <w:tcBorders>
              <w:top w:val="nil"/>
              <w:left w:val="nil"/>
              <w:bottom w:val="nil"/>
              <w:right w:val="nil"/>
              <w:tl2br w:val="nil"/>
              <w:tr2bl w:val="nil"/>
            </w:tcBorders>
            <w:noWrap/>
            <w:tcMar>
              <w:left w:w="40" w:type="dxa"/>
              <w:right w:w="40" w:type="dxa"/>
            </w:tcMar>
            <w:vAlign w:val="center"/>
          </w:tcPr>
          <w:p w14:paraId="76F64898"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(148)</w:t>
            </w:r>
          </w:p>
        </w:tc>
      </w:tr>
      <w:tr w:rsidR="004C3567" w:rsidRPr="00BF79E5" w14:paraId="18EE7D9B"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0" w:type="dxa"/>
              <w:right w:w="0" w:type="dxa"/>
            </w:tcMar>
            <w:vAlign w:val="center"/>
          </w:tcPr>
          <w:p w14:paraId="38E7D716" w14:textId="77777777" w:rsidR="004C3567" w:rsidRPr="00BF79E5" w:rsidRDefault="004C3567">
            <w:pPr>
              <w:spacing w:before="0" w:after="0" w:line="240" w:lineRule="auto"/>
              <w:jc w:val="left"/>
              <w:rPr>
                <w:rFonts w:ascii="BancoDoBrasil Textos" w:eastAsia="BancoDoBrasil Textos" w:hAnsi="BancoDoBrasil Textos" w:cs="BancoDoBrasil Textos"/>
                <w:color w:val="000000"/>
                <w:sz w:val="16"/>
              </w:rPr>
            </w:pPr>
          </w:p>
        </w:tc>
        <w:tc>
          <w:tcPr>
            <w:tcW w:w="555" w:type="dxa"/>
            <w:tcBorders>
              <w:top w:val="nil"/>
              <w:left w:val="nil"/>
              <w:bottom w:val="nil"/>
              <w:right w:val="nil"/>
              <w:tl2br w:val="nil"/>
              <w:tr2bl w:val="nil"/>
            </w:tcBorders>
            <w:noWrap/>
            <w:tcMar>
              <w:left w:w="0" w:type="dxa"/>
              <w:right w:w="0" w:type="dxa"/>
            </w:tcMar>
            <w:vAlign w:val="center"/>
          </w:tcPr>
          <w:p w14:paraId="3133372B"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0" w:type="dxa"/>
              <w:right w:w="0" w:type="dxa"/>
            </w:tcMar>
            <w:vAlign w:val="center"/>
          </w:tcPr>
          <w:p w14:paraId="14D82DBD"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c>
          <w:tcPr>
            <w:tcW w:w="1620" w:type="dxa"/>
            <w:tcBorders>
              <w:top w:val="nil"/>
              <w:left w:val="nil"/>
              <w:bottom w:val="nil"/>
              <w:right w:val="nil"/>
              <w:tl2br w:val="nil"/>
              <w:tr2bl w:val="nil"/>
            </w:tcBorders>
            <w:noWrap/>
            <w:tcMar>
              <w:left w:w="0" w:type="dxa"/>
              <w:right w:w="0" w:type="dxa"/>
            </w:tcMar>
            <w:vAlign w:val="center"/>
          </w:tcPr>
          <w:p w14:paraId="445F5937"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r>
      <w:tr w:rsidR="004C3567" w:rsidRPr="00BF79E5" w14:paraId="2C377677"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center"/>
          </w:tcPr>
          <w:p w14:paraId="105568FF"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VALOR ADICIONADO BRUTO</w:t>
            </w:r>
          </w:p>
        </w:tc>
        <w:tc>
          <w:tcPr>
            <w:tcW w:w="555" w:type="dxa"/>
            <w:tcBorders>
              <w:top w:val="nil"/>
              <w:left w:val="nil"/>
              <w:bottom w:val="nil"/>
              <w:right w:val="nil"/>
              <w:tl2br w:val="nil"/>
              <w:tr2bl w:val="nil"/>
            </w:tcBorders>
            <w:noWrap/>
            <w:tcMar>
              <w:left w:w="0" w:type="dxa"/>
              <w:right w:w="0" w:type="dxa"/>
            </w:tcMar>
            <w:vAlign w:val="center"/>
          </w:tcPr>
          <w:p w14:paraId="37A9AF44" w14:textId="77777777" w:rsidR="004C3567" w:rsidRPr="00BF79E5" w:rsidRDefault="004C3567">
            <w:pPr>
              <w:spacing w:before="0" w:after="0" w:line="240" w:lineRule="auto"/>
              <w:jc w:val="center"/>
              <w:rPr>
                <w:rFonts w:ascii="BancoDoBrasil Textos" w:eastAsia="BancoDoBrasil Textos" w:hAnsi="BancoDoBrasil Textos" w:cs="BancoDoBrasil Textos"/>
                <w:b/>
                <w:color w:val="000000"/>
                <w:sz w:val="16"/>
              </w:rPr>
            </w:pPr>
          </w:p>
        </w:tc>
        <w:tc>
          <w:tcPr>
            <w:tcW w:w="1525" w:type="dxa"/>
            <w:tcBorders>
              <w:top w:val="nil"/>
              <w:left w:val="nil"/>
              <w:bottom w:val="nil"/>
              <w:right w:val="nil"/>
              <w:tl2br w:val="nil"/>
              <w:tr2bl w:val="nil"/>
            </w:tcBorders>
            <w:noWrap/>
            <w:tcMar>
              <w:left w:w="40" w:type="dxa"/>
              <w:right w:w="40" w:type="dxa"/>
            </w:tcMar>
            <w:vAlign w:val="center"/>
          </w:tcPr>
          <w:p w14:paraId="03B59920"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(5.400)</w:t>
            </w:r>
          </w:p>
        </w:tc>
        <w:tc>
          <w:tcPr>
            <w:tcW w:w="1620" w:type="dxa"/>
            <w:tcBorders>
              <w:top w:val="nil"/>
              <w:left w:val="nil"/>
              <w:bottom w:val="nil"/>
              <w:right w:val="nil"/>
              <w:tl2br w:val="nil"/>
              <w:tr2bl w:val="nil"/>
            </w:tcBorders>
            <w:noWrap/>
            <w:tcMar>
              <w:left w:w="40" w:type="dxa"/>
              <w:right w:w="40" w:type="dxa"/>
            </w:tcMar>
            <w:vAlign w:val="center"/>
          </w:tcPr>
          <w:p w14:paraId="68C016CC"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(2.747)</w:t>
            </w:r>
          </w:p>
        </w:tc>
      </w:tr>
      <w:tr w:rsidR="004C3567" w:rsidRPr="00BF79E5" w14:paraId="6F572458"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6000" w:type="dxa"/>
            <w:tcBorders>
              <w:top w:val="nil"/>
              <w:left w:val="nil"/>
              <w:bottom w:val="nil"/>
              <w:right w:val="nil"/>
              <w:tl2br w:val="nil"/>
              <w:tr2bl w:val="nil"/>
            </w:tcBorders>
            <w:noWrap/>
            <w:tcMar>
              <w:left w:w="0" w:type="dxa"/>
              <w:right w:w="0" w:type="dxa"/>
            </w:tcMar>
            <w:vAlign w:val="center"/>
          </w:tcPr>
          <w:p w14:paraId="66C86B5A" w14:textId="77777777" w:rsidR="004C3567" w:rsidRPr="00BF79E5" w:rsidRDefault="004C3567">
            <w:pPr>
              <w:spacing w:before="0" w:after="0" w:line="240" w:lineRule="auto"/>
              <w:jc w:val="left"/>
              <w:rPr>
                <w:rFonts w:ascii="BancoDoBrasil Textos" w:eastAsia="BancoDoBrasil Textos" w:hAnsi="BancoDoBrasil Textos" w:cs="BancoDoBrasil Textos"/>
                <w:i/>
                <w:color w:val="000000"/>
                <w:sz w:val="16"/>
              </w:rPr>
            </w:pPr>
          </w:p>
        </w:tc>
        <w:tc>
          <w:tcPr>
            <w:tcW w:w="555" w:type="dxa"/>
            <w:tcBorders>
              <w:top w:val="nil"/>
              <w:left w:val="nil"/>
              <w:bottom w:val="nil"/>
              <w:right w:val="nil"/>
              <w:tl2br w:val="nil"/>
              <w:tr2bl w:val="nil"/>
            </w:tcBorders>
            <w:noWrap/>
            <w:tcMar>
              <w:left w:w="0" w:type="dxa"/>
              <w:right w:w="0" w:type="dxa"/>
            </w:tcMar>
            <w:vAlign w:val="center"/>
          </w:tcPr>
          <w:p w14:paraId="31CB3769"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0" w:type="dxa"/>
              <w:right w:w="0" w:type="dxa"/>
            </w:tcMar>
            <w:vAlign w:val="center"/>
          </w:tcPr>
          <w:p w14:paraId="5C197735"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c>
          <w:tcPr>
            <w:tcW w:w="1620" w:type="dxa"/>
            <w:tcBorders>
              <w:top w:val="nil"/>
              <w:left w:val="nil"/>
              <w:bottom w:val="nil"/>
              <w:right w:val="nil"/>
              <w:tl2br w:val="nil"/>
              <w:tr2bl w:val="nil"/>
            </w:tcBorders>
            <w:noWrap/>
            <w:tcMar>
              <w:left w:w="0" w:type="dxa"/>
              <w:right w:w="0" w:type="dxa"/>
            </w:tcMar>
            <w:vAlign w:val="center"/>
          </w:tcPr>
          <w:p w14:paraId="57FF11B5"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r>
      <w:tr w:rsidR="004C3567" w:rsidRPr="00BF79E5" w14:paraId="36FFC24B"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center"/>
          </w:tcPr>
          <w:p w14:paraId="7D1A2AC4"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VALOR ADICIONADO LÍQUIDO PRODUZIDO PELA ENTIDADE</w:t>
            </w:r>
          </w:p>
        </w:tc>
        <w:tc>
          <w:tcPr>
            <w:tcW w:w="555" w:type="dxa"/>
            <w:tcBorders>
              <w:top w:val="nil"/>
              <w:left w:val="nil"/>
              <w:bottom w:val="nil"/>
              <w:right w:val="nil"/>
              <w:tl2br w:val="nil"/>
              <w:tr2bl w:val="nil"/>
            </w:tcBorders>
            <w:noWrap/>
            <w:tcMar>
              <w:left w:w="0" w:type="dxa"/>
              <w:right w:w="0" w:type="dxa"/>
            </w:tcMar>
            <w:vAlign w:val="center"/>
          </w:tcPr>
          <w:p w14:paraId="6FE7A97F"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40" w:type="dxa"/>
              <w:right w:w="40" w:type="dxa"/>
            </w:tcMar>
            <w:vAlign w:val="center"/>
          </w:tcPr>
          <w:p w14:paraId="255E5690"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(5.400)</w:t>
            </w:r>
          </w:p>
        </w:tc>
        <w:tc>
          <w:tcPr>
            <w:tcW w:w="1620" w:type="dxa"/>
            <w:tcBorders>
              <w:top w:val="nil"/>
              <w:left w:val="nil"/>
              <w:bottom w:val="nil"/>
              <w:right w:val="nil"/>
              <w:tl2br w:val="nil"/>
              <w:tr2bl w:val="nil"/>
            </w:tcBorders>
            <w:noWrap/>
            <w:tcMar>
              <w:left w:w="40" w:type="dxa"/>
              <w:right w:w="40" w:type="dxa"/>
            </w:tcMar>
            <w:vAlign w:val="center"/>
          </w:tcPr>
          <w:p w14:paraId="2F2B9BAB"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(2.747)</w:t>
            </w:r>
          </w:p>
        </w:tc>
      </w:tr>
      <w:tr w:rsidR="004C3567" w:rsidRPr="00BF79E5" w14:paraId="01646614"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6000" w:type="dxa"/>
            <w:tcBorders>
              <w:top w:val="nil"/>
              <w:left w:val="nil"/>
              <w:bottom w:val="nil"/>
              <w:right w:val="nil"/>
              <w:tl2br w:val="nil"/>
              <w:tr2bl w:val="nil"/>
            </w:tcBorders>
            <w:noWrap/>
            <w:tcMar>
              <w:left w:w="0" w:type="dxa"/>
              <w:right w:w="0" w:type="dxa"/>
            </w:tcMar>
            <w:vAlign w:val="center"/>
          </w:tcPr>
          <w:p w14:paraId="0CCD828D" w14:textId="77777777" w:rsidR="004C3567" w:rsidRPr="00BF79E5" w:rsidRDefault="004C3567">
            <w:pPr>
              <w:spacing w:before="0" w:after="0" w:line="240" w:lineRule="auto"/>
              <w:jc w:val="left"/>
              <w:rPr>
                <w:rFonts w:ascii="BancoDoBrasil Textos" w:eastAsia="BancoDoBrasil Textos" w:hAnsi="BancoDoBrasil Textos" w:cs="BancoDoBrasil Textos"/>
                <w:i/>
                <w:color w:val="000000"/>
                <w:sz w:val="16"/>
              </w:rPr>
            </w:pPr>
          </w:p>
        </w:tc>
        <w:tc>
          <w:tcPr>
            <w:tcW w:w="555" w:type="dxa"/>
            <w:tcBorders>
              <w:top w:val="nil"/>
              <w:left w:val="nil"/>
              <w:bottom w:val="nil"/>
              <w:right w:val="nil"/>
              <w:tl2br w:val="nil"/>
              <w:tr2bl w:val="nil"/>
            </w:tcBorders>
            <w:noWrap/>
            <w:tcMar>
              <w:left w:w="0" w:type="dxa"/>
              <w:right w:w="0" w:type="dxa"/>
            </w:tcMar>
            <w:vAlign w:val="center"/>
          </w:tcPr>
          <w:p w14:paraId="431623C1"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0" w:type="dxa"/>
              <w:right w:w="0" w:type="dxa"/>
            </w:tcMar>
            <w:vAlign w:val="center"/>
          </w:tcPr>
          <w:p w14:paraId="4366765C"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c>
          <w:tcPr>
            <w:tcW w:w="1620" w:type="dxa"/>
            <w:tcBorders>
              <w:top w:val="nil"/>
              <w:left w:val="nil"/>
              <w:bottom w:val="nil"/>
              <w:right w:val="nil"/>
              <w:tl2br w:val="nil"/>
              <w:tr2bl w:val="nil"/>
            </w:tcBorders>
            <w:noWrap/>
            <w:tcMar>
              <w:left w:w="0" w:type="dxa"/>
              <w:right w:w="0" w:type="dxa"/>
            </w:tcMar>
            <w:vAlign w:val="center"/>
          </w:tcPr>
          <w:p w14:paraId="4CD779B1"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r>
      <w:tr w:rsidR="004C3567" w:rsidRPr="00BF79E5" w14:paraId="5AD88DC7"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center"/>
          </w:tcPr>
          <w:p w14:paraId="03ACBA87"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 xml:space="preserve"> VALOR ADICIONADO RECEBIDO EM TRANSFERÊNCIA</w:t>
            </w:r>
          </w:p>
        </w:tc>
        <w:tc>
          <w:tcPr>
            <w:tcW w:w="555" w:type="dxa"/>
            <w:tcBorders>
              <w:top w:val="nil"/>
              <w:left w:val="nil"/>
              <w:bottom w:val="nil"/>
              <w:right w:val="nil"/>
              <w:tl2br w:val="nil"/>
              <w:tr2bl w:val="nil"/>
            </w:tcBorders>
            <w:noWrap/>
            <w:tcMar>
              <w:left w:w="0" w:type="dxa"/>
              <w:right w:w="0" w:type="dxa"/>
            </w:tcMar>
            <w:vAlign w:val="center"/>
          </w:tcPr>
          <w:p w14:paraId="147C756F"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40" w:type="dxa"/>
              <w:right w:w="100" w:type="dxa"/>
            </w:tcMar>
            <w:vAlign w:val="center"/>
          </w:tcPr>
          <w:p w14:paraId="05B1DEA1"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2.033</w:t>
            </w:r>
          </w:p>
        </w:tc>
        <w:tc>
          <w:tcPr>
            <w:tcW w:w="1620" w:type="dxa"/>
            <w:tcBorders>
              <w:top w:val="nil"/>
              <w:left w:val="nil"/>
              <w:bottom w:val="nil"/>
              <w:right w:val="nil"/>
              <w:tl2br w:val="nil"/>
              <w:tr2bl w:val="nil"/>
            </w:tcBorders>
            <w:noWrap/>
            <w:tcMar>
              <w:left w:w="40" w:type="dxa"/>
              <w:right w:w="100" w:type="dxa"/>
            </w:tcMar>
            <w:vAlign w:val="center"/>
          </w:tcPr>
          <w:p w14:paraId="13B67CA5"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1.863</w:t>
            </w:r>
          </w:p>
        </w:tc>
      </w:tr>
      <w:tr w:rsidR="004C3567" w:rsidRPr="00BF79E5" w14:paraId="5E098AF0"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6000" w:type="dxa"/>
            <w:tcBorders>
              <w:top w:val="nil"/>
              <w:left w:val="nil"/>
              <w:bottom w:val="nil"/>
              <w:right w:val="nil"/>
              <w:tl2br w:val="nil"/>
              <w:tr2bl w:val="nil"/>
            </w:tcBorders>
            <w:noWrap/>
            <w:tcMar>
              <w:left w:w="40" w:type="dxa"/>
              <w:right w:w="40" w:type="dxa"/>
            </w:tcMar>
            <w:vAlign w:val="center"/>
          </w:tcPr>
          <w:p w14:paraId="40C3F466"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 xml:space="preserve">  Receitas financeiras</w:t>
            </w:r>
          </w:p>
        </w:tc>
        <w:tc>
          <w:tcPr>
            <w:tcW w:w="555" w:type="dxa"/>
            <w:tcBorders>
              <w:top w:val="nil"/>
              <w:left w:val="nil"/>
              <w:bottom w:val="nil"/>
              <w:right w:val="nil"/>
              <w:tl2br w:val="nil"/>
              <w:tr2bl w:val="nil"/>
            </w:tcBorders>
            <w:noWrap/>
            <w:tcMar>
              <w:left w:w="40" w:type="dxa"/>
              <w:right w:w="40" w:type="dxa"/>
            </w:tcMar>
            <w:vAlign w:val="center"/>
          </w:tcPr>
          <w:p w14:paraId="3883C8B1" w14:textId="77777777" w:rsidR="004C3567" w:rsidRPr="00BF79E5" w:rsidRDefault="00E00DB4">
            <w:pPr>
              <w:spacing w:before="0" w:after="0" w:line="240" w:lineRule="auto"/>
              <w:jc w:val="center"/>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14.a</w:t>
            </w:r>
          </w:p>
        </w:tc>
        <w:tc>
          <w:tcPr>
            <w:tcW w:w="1525" w:type="dxa"/>
            <w:tcBorders>
              <w:top w:val="nil"/>
              <w:left w:val="nil"/>
              <w:bottom w:val="nil"/>
              <w:right w:val="nil"/>
              <w:tl2br w:val="nil"/>
              <w:tr2bl w:val="nil"/>
            </w:tcBorders>
            <w:noWrap/>
            <w:tcMar>
              <w:left w:w="40" w:type="dxa"/>
              <w:right w:w="85" w:type="dxa"/>
            </w:tcMar>
            <w:vAlign w:val="center"/>
          </w:tcPr>
          <w:p w14:paraId="32B70DC3"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2.033</w:t>
            </w:r>
          </w:p>
        </w:tc>
        <w:tc>
          <w:tcPr>
            <w:tcW w:w="1620" w:type="dxa"/>
            <w:tcBorders>
              <w:top w:val="nil"/>
              <w:left w:val="nil"/>
              <w:bottom w:val="nil"/>
              <w:right w:val="nil"/>
              <w:tl2br w:val="nil"/>
              <w:tr2bl w:val="nil"/>
            </w:tcBorders>
            <w:noWrap/>
            <w:tcMar>
              <w:left w:w="40" w:type="dxa"/>
              <w:right w:w="85" w:type="dxa"/>
            </w:tcMar>
            <w:vAlign w:val="center"/>
          </w:tcPr>
          <w:p w14:paraId="3397B50D"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1.863</w:t>
            </w:r>
          </w:p>
        </w:tc>
      </w:tr>
      <w:tr w:rsidR="004C3567" w:rsidRPr="00BF79E5" w14:paraId="520E9D97"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0" w:type="dxa"/>
              <w:right w:w="0" w:type="dxa"/>
            </w:tcMar>
            <w:vAlign w:val="center"/>
          </w:tcPr>
          <w:p w14:paraId="2F240383" w14:textId="77777777" w:rsidR="004C3567" w:rsidRPr="00BF79E5" w:rsidRDefault="004C3567">
            <w:pPr>
              <w:spacing w:before="0" w:after="0" w:line="240" w:lineRule="auto"/>
              <w:jc w:val="left"/>
              <w:rPr>
                <w:rFonts w:ascii="BancoDoBrasil Textos" w:eastAsia="BancoDoBrasil Textos" w:hAnsi="BancoDoBrasil Textos" w:cs="BancoDoBrasil Textos"/>
                <w:i/>
                <w:color w:val="000000"/>
                <w:sz w:val="16"/>
              </w:rPr>
            </w:pPr>
          </w:p>
        </w:tc>
        <w:tc>
          <w:tcPr>
            <w:tcW w:w="555" w:type="dxa"/>
            <w:tcBorders>
              <w:top w:val="nil"/>
              <w:left w:val="nil"/>
              <w:bottom w:val="nil"/>
              <w:right w:val="nil"/>
              <w:tl2br w:val="nil"/>
              <w:tr2bl w:val="nil"/>
            </w:tcBorders>
            <w:noWrap/>
            <w:tcMar>
              <w:left w:w="0" w:type="dxa"/>
              <w:right w:w="0" w:type="dxa"/>
            </w:tcMar>
            <w:vAlign w:val="center"/>
          </w:tcPr>
          <w:p w14:paraId="13A788C4"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0" w:type="dxa"/>
              <w:right w:w="0" w:type="dxa"/>
            </w:tcMar>
            <w:vAlign w:val="center"/>
          </w:tcPr>
          <w:p w14:paraId="1D368851"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c>
          <w:tcPr>
            <w:tcW w:w="1620" w:type="dxa"/>
            <w:tcBorders>
              <w:top w:val="nil"/>
              <w:left w:val="nil"/>
              <w:bottom w:val="nil"/>
              <w:right w:val="nil"/>
              <w:tl2br w:val="nil"/>
              <w:tr2bl w:val="nil"/>
            </w:tcBorders>
            <w:noWrap/>
            <w:tcMar>
              <w:left w:w="0" w:type="dxa"/>
              <w:right w:w="0" w:type="dxa"/>
            </w:tcMar>
            <w:vAlign w:val="center"/>
          </w:tcPr>
          <w:p w14:paraId="50185F58"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r>
      <w:tr w:rsidR="004C3567" w:rsidRPr="00BF79E5" w14:paraId="2168DFC3"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center"/>
          </w:tcPr>
          <w:p w14:paraId="15C095E8"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VALOR ADICIONADO A DISTRIBUIR</w:t>
            </w:r>
          </w:p>
        </w:tc>
        <w:tc>
          <w:tcPr>
            <w:tcW w:w="555" w:type="dxa"/>
            <w:tcBorders>
              <w:top w:val="nil"/>
              <w:left w:val="nil"/>
              <w:bottom w:val="nil"/>
              <w:right w:val="nil"/>
              <w:tl2br w:val="nil"/>
              <w:tr2bl w:val="nil"/>
            </w:tcBorders>
            <w:noWrap/>
            <w:tcMar>
              <w:left w:w="0" w:type="dxa"/>
              <w:right w:w="0" w:type="dxa"/>
            </w:tcMar>
            <w:vAlign w:val="center"/>
          </w:tcPr>
          <w:p w14:paraId="184395EA"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40" w:type="dxa"/>
              <w:right w:w="40" w:type="dxa"/>
            </w:tcMar>
            <w:vAlign w:val="center"/>
          </w:tcPr>
          <w:p w14:paraId="73DAE10F"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(3.367)</w:t>
            </w:r>
          </w:p>
        </w:tc>
        <w:tc>
          <w:tcPr>
            <w:tcW w:w="1620" w:type="dxa"/>
            <w:tcBorders>
              <w:top w:val="nil"/>
              <w:left w:val="nil"/>
              <w:bottom w:val="nil"/>
              <w:right w:val="nil"/>
              <w:tl2br w:val="nil"/>
              <w:tr2bl w:val="nil"/>
            </w:tcBorders>
            <w:noWrap/>
            <w:tcMar>
              <w:left w:w="40" w:type="dxa"/>
              <w:right w:w="40" w:type="dxa"/>
            </w:tcMar>
            <w:vAlign w:val="center"/>
          </w:tcPr>
          <w:p w14:paraId="2EF8FF5A"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(884)</w:t>
            </w:r>
          </w:p>
        </w:tc>
      </w:tr>
      <w:tr w:rsidR="004C3567" w:rsidRPr="00BF79E5" w14:paraId="7D7FAD05"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0" w:type="dxa"/>
              <w:right w:w="0" w:type="dxa"/>
            </w:tcMar>
            <w:vAlign w:val="center"/>
          </w:tcPr>
          <w:p w14:paraId="4F5CFAEE"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nil"/>
              <w:left w:val="nil"/>
              <w:bottom w:val="nil"/>
              <w:right w:val="nil"/>
              <w:tl2br w:val="nil"/>
              <w:tr2bl w:val="nil"/>
            </w:tcBorders>
            <w:noWrap/>
            <w:tcMar>
              <w:left w:w="0" w:type="dxa"/>
              <w:right w:w="0" w:type="dxa"/>
            </w:tcMar>
            <w:vAlign w:val="center"/>
          </w:tcPr>
          <w:p w14:paraId="3D13540D"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0" w:type="dxa"/>
              <w:right w:w="0" w:type="dxa"/>
            </w:tcMar>
            <w:vAlign w:val="center"/>
          </w:tcPr>
          <w:p w14:paraId="298C5D87" w14:textId="77777777" w:rsidR="004C3567" w:rsidRPr="00BF79E5" w:rsidRDefault="004C3567">
            <w:pPr>
              <w:spacing w:before="0" w:after="0" w:line="240" w:lineRule="auto"/>
              <w:jc w:val="right"/>
              <w:rPr>
                <w:rFonts w:ascii="BancoDoBrasil Textos" w:eastAsia="BancoDoBrasil Textos" w:hAnsi="BancoDoBrasil Textos" w:cs="BancoDoBrasil Textos"/>
                <w:b/>
                <w:color w:val="000000"/>
                <w:sz w:val="16"/>
              </w:rPr>
            </w:pPr>
          </w:p>
        </w:tc>
        <w:tc>
          <w:tcPr>
            <w:tcW w:w="1620" w:type="dxa"/>
            <w:tcBorders>
              <w:top w:val="nil"/>
              <w:left w:val="nil"/>
              <w:bottom w:val="nil"/>
              <w:right w:val="nil"/>
              <w:tl2br w:val="nil"/>
              <w:tr2bl w:val="nil"/>
            </w:tcBorders>
            <w:noWrap/>
            <w:tcMar>
              <w:left w:w="0" w:type="dxa"/>
              <w:right w:w="0" w:type="dxa"/>
            </w:tcMar>
            <w:vAlign w:val="center"/>
          </w:tcPr>
          <w:p w14:paraId="08ECBF9D" w14:textId="77777777" w:rsidR="004C3567" w:rsidRPr="00BF79E5" w:rsidRDefault="004C3567">
            <w:pPr>
              <w:spacing w:before="0" w:after="0" w:line="240" w:lineRule="auto"/>
              <w:jc w:val="right"/>
              <w:rPr>
                <w:rFonts w:ascii="BancoDoBrasil Textos" w:eastAsia="BancoDoBrasil Textos" w:hAnsi="BancoDoBrasil Textos" w:cs="BancoDoBrasil Textos"/>
                <w:b/>
                <w:color w:val="000000"/>
                <w:sz w:val="16"/>
              </w:rPr>
            </w:pPr>
          </w:p>
        </w:tc>
      </w:tr>
      <w:tr w:rsidR="004C3567" w:rsidRPr="00BF79E5" w14:paraId="2433651F"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center"/>
          </w:tcPr>
          <w:p w14:paraId="261D817E"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VALOR ADICIONADO DISTRIBUÍDO</w:t>
            </w:r>
          </w:p>
        </w:tc>
        <w:tc>
          <w:tcPr>
            <w:tcW w:w="555" w:type="dxa"/>
            <w:tcBorders>
              <w:top w:val="nil"/>
              <w:left w:val="nil"/>
              <w:bottom w:val="nil"/>
              <w:right w:val="nil"/>
              <w:tl2br w:val="nil"/>
              <w:tr2bl w:val="nil"/>
            </w:tcBorders>
            <w:noWrap/>
            <w:tcMar>
              <w:left w:w="0" w:type="dxa"/>
              <w:right w:w="0" w:type="dxa"/>
            </w:tcMar>
            <w:vAlign w:val="center"/>
          </w:tcPr>
          <w:p w14:paraId="54FD8F2C"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40" w:type="dxa"/>
              <w:right w:w="40" w:type="dxa"/>
            </w:tcMar>
            <w:vAlign w:val="center"/>
          </w:tcPr>
          <w:p w14:paraId="1E6A6101"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(3.367)</w:t>
            </w:r>
          </w:p>
        </w:tc>
        <w:tc>
          <w:tcPr>
            <w:tcW w:w="1620" w:type="dxa"/>
            <w:tcBorders>
              <w:top w:val="nil"/>
              <w:left w:val="nil"/>
              <w:bottom w:val="nil"/>
              <w:right w:val="nil"/>
              <w:tl2br w:val="nil"/>
              <w:tr2bl w:val="nil"/>
            </w:tcBorders>
            <w:noWrap/>
            <w:tcMar>
              <w:left w:w="40" w:type="dxa"/>
              <w:right w:w="40" w:type="dxa"/>
            </w:tcMar>
            <w:vAlign w:val="center"/>
          </w:tcPr>
          <w:p w14:paraId="72182AEB"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(884)</w:t>
            </w:r>
          </w:p>
        </w:tc>
      </w:tr>
      <w:tr w:rsidR="004C3567" w:rsidRPr="00BF79E5" w14:paraId="7B69CB5F"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0" w:type="dxa"/>
              <w:right w:w="0" w:type="dxa"/>
            </w:tcMar>
            <w:vAlign w:val="center"/>
          </w:tcPr>
          <w:p w14:paraId="62BB1187" w14:textId="77777777" w:rsidR="004C3567" w:rsidRPr="00BF79E5" w:rsidRDefault="004C3567">
            <w:pPr>
              <w:spacing w:before="0" w:after="0" w:line="240" w:lineRule="auto"/>
              <w:jc w:val="left"/>
              <w:rPr>
                <w:rFonts w:ascii="BancoDoBrasil Textos" w:eastAsia="BancoDoBrasil Textos" w:hAnsi="BancoDoBrasil Textos" w:cs="BancoDoBrasil Textos"/>
                <w:i/>
                <w:color w:val="000000"/>
                <w:sz w:val="16"/>
              </w:rPr>
            </w:pPr>
          </w:p>
        </w:tc>
        <w:tc>
          <w:tcPr>
            <w:tcW w:w="555" w:type="dxa"/>
            <w:tcBorders>
              <w:top w:val="nil"/>
              <w:left w:val="nil"/>
              <w:bottom w:val="nil"/>
              <w:right w:val="nil"/>
              <w:tl2br w:val="nil"/>
              <w:tr2bl w:val="nil"/>
            </w:tcBorders>
            <w:noWrap/>
            <w:tcMar>
              <w:left w:w="0" w:type="dxa"/>
              <w:right w:w="0" w:type="dxa"/>
            </w:tcMar>
            <w:vAlign w:val="center"/>
          </w:tcPr>
          <w:p w14:paraId="3D9C5BE2"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0" w:type="dxa"/>
              <w:right w:w="0" w:type="dxa"/>
            </w:tcMar>
            <w:vAlign w:val="center"/>
          </w:tcPr>
          <w:p w14:paraId="327DBFE6"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c>
          <w:tcPr>
            <w:tcW w:w="1620" w:type="dxa"/>
            <w:tcBorders>
              <w:top w:val="nil"/>
              <w:left w:val="nil"/>
              <w:bottom w:val="nil"/>
              <w:right w:val="nil"/>
              <w:tl2br w:val="nil"/>
              <w:tr2bl w:val="nil"/>
            </w:tcBorders>
            <w:noWrap/>
            <w:tcMar>
              <w:left w:w="0" w:type="dxa"/>
              <w:right w:w="0" w:type="dxa"/>
            </w:tcMar>
            <w:vAlign w:val="center"/>
          </w:tcPr>
          <w:p w14:paraId="1D37A962"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r>
      <w:tr w:rsidR="004C3567" w:rsidRPr="00BF79E5" w14:paraId="5702BF8D"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center"/>
          </w:tcPr>
          <w:p w14:paraId="24ABF340"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PESSOAL</w:t>
            </w:r>
          </w:p>
        </w:tc>
        <w:tc>
          <w:tcPr>
            <w:tcW w:w="555" w:type="dxa"/>
            <w:tcBorders>
              <w:top w:val="nil"/>
              <w:left w:val="nil"/>
              <w:bottom w:val="nil"/>
              <w:right w:val="nil"/>
              <w:tl2br w:val="nil"/>
              <w:tr2bl w:val="nil"/>
            </w:tcBorders>
            <w:noWrap/>
            <w:tcMar>
              <w:left w:w="0" w:type="dxa"/>
              <w:right w:w="0" w:type="dxa"/>
            </w:tcMar>
            <w:vAlign w:val="center"/>
          </w:tcPr>
          <w:p w14:paraId="739F9BEA"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40" w:type="dxa"/>
              <w:right w:w="100" w:type="dxa"/>
            </w:tcMar>
            <w:vAlign w:val="center"/>
          </w:tcPr>
          <w:p w14:paraId="4D2D4CA7" w14:textId="002A9CFD"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2.25</w:t>
            </w:r>
            <w:r w:rsidR="003B6711" w:rsidRPr="00BF79E5">
              <w:rPr>
                <w:rFonts w:ascii="BancoDoBrasil Textos" w:eastAsia="BancoDoBrasil Textos" w:hAnsi="BancoDoBrasil Textos" w:cs="BancoDoBrasil Textos"/>
                <w:b/>
                <w:color w:val="000000"/>
                <w:sz w:val="16"/>
              </w:rPr>
              <w:t>1</w:t>
            </w:r>
          </w:p>
        </w:tc>
        <w:tc>
          <w:tcPr>
            <w:tcW w:w="1620" w:type="dxa"/>
            <w:tcBorders>
              <w:top w:val="nil"/>
              <w:left w:val="nil"/>
              <w:bottom w:val="nil"/>
              <w:right w:val="nil"/>
              <w:tl2br w:val="nil"/>
              <w:tr2bl w:val="nil"/>
            </w:tcBorders>
            <w:noWrap/>
            <w:tcMar>
              <w:left w:w="40" w:type="dxa"/>
              <w:right w:w="100" w:type="dxa"/>
            </w:tcMar>
            <w:vAlign w:val="center"/>
          </w:tcPr>
          <w:p w14:paraId="5DE28B31"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2.210</w:t>
            </w:r>
          </w:p>
        </w:tc>
      </w:tr>
      <w:tr w:rsidR="004C3567" w:rsidRPr="00BF79E5" w14:paraId="5F87EF5D"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center"/>
          </w:tcPr>
          <w:p w14:paraId="1F7B5B84"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 xml:space="preserve">  Salários </w:t>
            </w:r>
          </w:p>
        </w:tc>
        <w:tc>
          <w:tcPr>
            <w:tcW w:w="555" w:type="dxa"/>
            <w:tcBorders>
              <w:top w:val="nil"/>
              <w:left w:val="nil"/>
              <w:bottom w:val="nil"/>
              <w:right w:val="nil"/>
              <w:tl2br w:val="nil"/>
              <w:tr2bl w:val="nil"/>
            </w:tcBorders>
            <w:noWrap/>
            <w:tcMar>
              <w:left w:w="40" w:type="dxa"/>
              <w:right w:w="40" w:type="dxa"/>
            </w:tcMar>
            <w:vAlign w:val="center"/>
          </w:tcPr>
          <w:p w14:paraId="5A72A1E1" w14:textId="77777777" w:rsidR="004C3567" w:rsidRPr="00BF79E5" w:rsidRDefault="00E00DB4">
            <w:pPr>
              <w:spacing w:before="0" w:after="0" w:line="240" w:lineRule="auto"/>
              <w:jc w:val="center"/>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13.a</w:t>
            </w:r>
          </w:p>
        </w:tc>
        <w:tc>
          <w:tcPr>
            <w:tcW w:w="1525" w:type="dxa"/>
            <w:tcBorders>
              <w:top w:val="nil"/>
              <w:left w:val="nil"/>
              <w:bottom w:val="nil"/>
              <w:right w:val="nil"/>
              <w:tl2br w:val="nil"/>
              <w:tr2bl w:val="nil"/>
            </w:tcBorders>
            <w:noWrap/>
            <w:tcMar>
              <w:left w:w="40" w:type="dxa"/>
              <w:right w:w="85" w:type="dxa"/>
            </w:tcMar>
            <w:vAlign w:val="center"/>
          </w:tcPr>
          <w:p w14:paraId="7AB92727" w14:textId="2AD75B3E"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1.40</w:t>
            </w:r>
            <w:r w:rsidR="003B6711" w:rsidRPr="00BF79E5">
              <w:rPr>
                <w:rFonts w:ascii="BancoDoBrasil Textos" w:eastAsia="BancoDoBrasil Textos" w:hAnsi="BancoDoBrasil Textos" w:cs="BancoDoBrasil Textos"/>
                <w:color w:val="000000"/>
                <w:sz w:val="16"/>
              </w:rPr>
              <w:t>0</w:t>
            </w:r>
          </w:p>
        </w:tc>
        <w:tc>
          <w:tcPr>
            <w:tcW w:w="1620" w:type="dxa"/>
            <w:tcBorders>
              <w:top w:val="nil"/>
              <w:left w:val="nil"/>
              <w:bottom w:val="nil"/>
              <w:right w:val="nil"/>
              <w:tl2br w:val="nil"/>
              <w:tr2bl w:val="nil"/>
            </w:tcBorders>
            <w:noWrap/>
            <w:tcMar>
              <w:left w:w="40" w:type="dxa"/>
              <w:right w:w="85" w:type="dxa"/>
            </w:tcMar>
            <w:vAlign w:val="center"/>
          </w:tcPr>
          <w:p w14:paraId="2C1FEB05"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1.275</w:t>
            </w:r>
          </w:p>
        </w:tc>
      </w:tr>
      <w:tr w:rsidR="004C3567" w:rsidRPr="00BF79E5" w14:paraId="2FC68A07"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center"/>
          </w:tcPr>
          <w:p w14:paraId="7CF6A6BC"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 xml:space="preserve">  Honorários</w:t>
            </w:r>
          </w:p>
        </w:tc>
        <w:tc>
          <w:tcPr>
            <w:tcW w:w="555" w:type="dxa"/>
            <w:tcBorders>
              <w:top w:val="nil"/>
              <w:left w:val="nil"/>
              <w:bottom w:val="nil"/>
              <w:right w:val="nil"/>
              <w:tl2br w:val="nil"/>
              <w:tr2bl w:val="nil"/>
            </w:tcBorders>
            <w:noWrap/>
            <w:tcMar>
              <w:left w:w="40" w:type="dxa"/>
              <w:right w:w="40" w:type="dxa"/>
            </w:tcMar>
            <w:vAlign w:val="center"/>
          </w:tcPr>
          <w:p w14:paraId="1D678657" w14:textId="77777777" w:rsidR="004C3567" w:rsidRPr="00BF79E5" w:rsidRDefault="00E00DB4">
            <w:pPr>
              <w:spacing w:before="0" w:after="0" w:line="240" w:lineRule="auto"/>
              <w:jc w:val="center"/>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13.a</w:t>
            </w:r>
          </w:p>
        </w:tc>
        <w:tc>
          <w:tcPr>
            <w:tcW w:w="1525" w:type="dxa"/>
            <w:tcBorders>
              <w:top w:val="nil"/>
              <w:left w:val="nil"/>
              <w:bottom w:val="nil"/>
              <w:right w:val="nil"/>
              <w:tl2br w:val="nil"/>
              <w:tr2bl w:val="nil"/>
            </w:tcBorders>
            <w:noWrap/>
            <w:tcMar>
              <w:left w:w="40" w:type="dxa"/>
              <w:right w:w="85" w:type="dxa"/>
            </w:tcMar>
            <w:vAlign w:val="center"/>
          </w:tcPr>
          <w:p w14:paraId="27997DD1"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663</w:t>
            </w:r>
          </w:p>
        </w:tc>
        <w:tc>
          <w:tcPr>
            <w:tcW w:w="1620" w:type="dxa"/>
            <w:tcBorders>
              <w:top w:val="nil"/>
              <w:left w:val="nil"/>
              <w:bottom w:val="nil"/>
              <w:right w:val="nil"/>
              <w:tl2br w:val="nil"/>
              <w:tr2bl w:val="nil"/>
            </w:tcBorders>
            <w:noWrap/>
            <w:tcMar>
              <w:left w:w="40" w:type="dxa"/>
              <w:right w:w="85" w:type="dxa"/>
            </w:tcMar>
            <w:vAlign w:val="center"/>
          </w:tcPr>
          <w:p w14:paraId="467C75F8"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739</w:t>
            </w:r>
          </w:p>
        </w:tc>
      </w:tr>
      <w:tr w:rsidR="004C3567" w:rsidRPr="00BF79E5" w14:paraId="14A6B9CD"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center"/>
          </w:tcPr>
          <w:p w14:paraId="6EAA0DB3"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 xml:space="preserve">  Benefícios</w:t>
            </w:r>
          </w:p>
        </w:tc>
        <w:tc>
          <w:tcPr>
            <w:tcW w:w="555" w:type="dxa"/>
            <w:tcBorders>
              <w:top w:val="nil"/>
              <w:left w:val="nil"/>
              <w:bottom w:val="nil"/>
              <w:right w:val="nil"/>
              <w:tl2br w:val="nil"/>
              <w:tr2bl w:val="nil"/>
            </w:tcBorders>
            <w:noWrap/>
            <w:tcMar>
              <w:left w:w="40" w:type="dxa"/>
              <w:right w:w="40" w:type="dxa"/>
            </w:tcMar>
            <w:vAlign w:val="center"/>
          </w:tcPr>
          <w:p w14:paraId="0CDC8018" w14:textId="77777777" w:rsidR="004C3567" w:rsidRPr="00BF79E5" w:rsidRDefault="00E00DB4">
            <w:pPr>
              <w:spacing w:before="0" w:after="0" w:line="240" w:lineRule="auto"/>
              <w:jc w:val="center"/>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13.a</w:t>
            </w:r>
          </w:p>
        </w:tc>
        <w:tc>
          <w:tcPr>
            <w:tcW w:w="1525" w:type="dxa"/>
            <w:tcBorders>
              <w:top w:val="nil"/>
              <w:left w:val="nil"/>
              <w:bottom w:val="nil"/>
              <w:right w:val="nil"/>
              <w:tl2br w:val="nil"/>
              <w:tr2bl w:val="nil"/>
            </w:tcBorders>
            <w:noWrap/>
            <w:tcMar>
              <w:left w:w="40" w:type="dxa"/>
              <w:right w:w="85" w:type="dxa"/>
            </w:tcMar>
            <w:vAlign w:val="center"/>
          </w:tcPr>
          <w:p w14:paraId="022ADA23"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110</w:t>
            </w:r>
          </w:p>
        </w:tc>
        <w:tc>
          <w:tcPr>
            <w:tcW w:w="1620" w:type="dxa"/>
            <w:tcBorders>
              <w:top w:val="nil"/>
              <w:left w:val="nil"/>
              <w:bottom w:val="nil"/>
              <w:right w:val="nil"/>
              <w:tl2br w:val="nil"/>
              <w:tr2bl w:val="nil"/>
            </w:tcBorders>
            <w:noWrap/>
            <w:tcMar>
              <w:left w:w="40" w:type="dxa"/>
              <w:right w:w="85" w:type="dxa"/>
            </w:tcMar>
            <w:vAlign w:val="center"/>
          </w:tcPr>
          <w:p w14:paraId="40FF13C8"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90</w:t>
            </w:r>
          </w:p>
        </w:tc>
      </w:tr>
      <w:tr w:rsidR="004C3567" w:rsidRPr="00BF79E5" w14:paraId="53BC457C"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center"/>
          </w:tcPr>
          <w:p w14:paraId="5B32A54B"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 xml:space="preserve">  FGTS</w:t>
            </w:r>
          </w:p>
        </w:tc>
        <w:tc>
          <w:tcPr>
            <w:tcW w:w="555" w:type="dxa"/>
            <w:tcBorders>
              <w:top w:val="nil"/>
              <w:left w:val="nil"/>
              <w:bottom w:val="nil"/>
              <w:right w:val="nil"/>
              <w:tl2br w:val="nil"/>
              <w:tr2bl w:val="nil"/>
            </w:tcBorders>
            <w:noWrap/>
            <w:tcMar>
              <w:left w:w="0" w:type="dxa"/>
              <w:right w:w="0" w:type="dxa"/>
            </w:tcMar>
            <w:vAlign w:val="bottom"/>
          </w:tcPr>
          <w:p w14:paraId="40FC1473"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rPr>
            </w:pPr>
          </w:p>
        </w:tc>
        <w:tc>
          <w:tcPr>
            <w:tcW w:w="1525" w:type="dxa"/>
            <w:tcBorders>
              <w:top w:val="nil"/>
              <w:left w:val="nil"/>
              <w:bottom w:val="nil"/>
              <w:right w:val="nil"/>
              <w:tl2br w:val="nil"/>
              <w:tr2bl w:val="nil"/>
            </w:tcBorders>
            <w:noWrap/>
            <w:tcMar>
              <w:left w:w="40" w:type="dxa"/>
              <w:right w:w="85" w:type="dxa"/>
            </w:tcMar>
            <w:vAlign w:val="center"/>
          </w:tcPr>
          <w:p w14:paraId="21A95054"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78</w:t>
            </w:r>
          </w:p>
        </w:tc>
        <w:tc>
          <w:tcPr>
            <w:tcW w:w="1620" w:type="dxa"/>
            <w:tcBorders>
              <w:top w:val="nil"/>
              <w:left w:val="nil"/>
              <w:bottom w:val="nil"/>
              <w:right w:val="nil"/>
              <w:tl2br w:val="nil"/>
              <w:tr2bl w:val="nil"/>
            </w:tcBorders>
            <w:noWrap/>
            <w:tcMar>
              <w:left w:w="40" w:type="dxa"/>
              <w:right w:w="85" w:type="dxa"/>
            </w:tcMar>
            <w:vAlign w:val="center"/>
          </w:tcPr>
          <w:p w14:paraId="777B641B"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106</w:t>
            </w:r>
          </w:p>
        </w:tc>
      </w:tr>
      <w:tr w:rsidR="004C3567" w:rsidRPr="00BF79E5" w14:paraId="27855E46"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0" w:type="dxa"/>
              <w:right w:w="0" w:type="dxa"/>
            </w:tcMar>
            <w:vAlign w:val="center"/>
          </w:tcPr>
          <w:p w14:paraId="78C2929D" w14:textId="77777777" w:rsidR="004C3567" w:rsidRPr="00BF79E5" w:rsidRDefault="004C3567">
            <w:pPr>
              <w:spacing w:before="0" w:after="0" w:line="240" w:lineRule="auto"/>
              <w:jc w:val="left"/>
              <w:rPr>
                <w:rFonts w:ascii="BancoDoBrasil Textos" w:eastAsia="BancoDoBrasil Textos" w:hAnsi="BancoDoBrasil Textos" w:cs="BancoDoBrasil Textos"/>
                <w:i/>
                <w:color w:val="000000"/>
                <w:sz w:val="16"/>
              </w:rPr>
            </w:pPr>
          </w:p>
        </w:tc>
        <w:tc>
          <w:tcPr>
            <w:tcW w:w="555" w:type="dxa"/>
            <w:tcBorders>
              <w:top w:val="nil"/>
              <w:left w:val="nil"/>
              <w:bottom w:val="nil"/>
              <w:right w:val="nil"/>
              <w:tl2br w:val="nil"/>
              <w:tr2bl w:val="nil"/>
            </w:tcBorders>
            <w:noWrap/>
            <w:tcMar>
              <w:left w:w="0" w:type="dxa"/>
              <w:right w:w="0" w:type="dxa"/>
            </w:tcMar>
            <w:vAlign w:val="center"/>
          </w:tcPr>
          <w:p w14:paraId="5B7F98CE"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0" w:type="dxa"/>
              <w:right w:w="0" w:type="dxa"/>
            </w:tcMar>
            <w:vAlign w:val="center"/>
          </w:tcPr>
          <w:p w14:paraId="4915F5C5"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c>
          <w:tcPr>
            <w:tcW w:w="1620" w:type="dxa"/>
            <w:tcBorders>
              <w:top w:val="nil"/>
              <w:left w:val="nil"/>
              <w:bottom w:val="nil"/>
              <w:right w:val="nil"/>
              <w:tl2br w:val="nil"/>
              <w:tr2bl w:val="nil"/>
            </w:tcBorders>
            <w:noWrap/>
            <w:tcMar>
              <w:left w:w="0" w:type="dxa"/>
              <w:right w:w="0" w:type="dxa"/>
            </w:tcMar>
            <w:vAlign w:val="center"/>
          </w:tcPr>
          <w:p w14:paraId="6A8265B9"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r>
      <w:tr w:rsidR="004C3567" w:rsidRPr="00BF79E5" w14:paraId="19AC3D5F"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center"/>
          </w:tcPr>
          <w:p w14:paraId="427E64C4"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IMPOSTOS, TAXAS E CONTRIBUIÇÕES</w:t>
            </w:r>
          </w:p>
        </w:tc>
        <w:tc>
          <w:tcPr>
            <w:tcW w:w="555" w:type="dxa"/>
            <w:tcBorders>
              <w:top w:val="nil"/>
              <w:left w:val="nil"/>
              <w:bottom w:val="nil"/>
              <w:right w:val="nil"/>
              <w:tl2br w:val="nil"/>
              <w:tr2bl w:val="nil"/>
            </w:tcBorders>
            <w:noWrap/>
            <w:tcMar>
              <w:left w:w="0" w:type="dxa"/>
              <w:right w:w="0" w:type="dxa"/>
            </w:tcMar>
            <w:vAlign w:val="center"/>
          </w:tcPr>
          <w:p w14:paraId="05EC9C08"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40" w:type="dxa"/>
              <w:right w:w="100" w:type="dxa"/>
            </w:tcMar>
            <w:vAlign w:val="center"/>
          </w:tcPr>
          <w:p w14:paraId="612A96CD"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484</w:t>
            </w:r>
          </w:p>
        </w:tc>
        <w:tc>
          <w:tcPr>
            <w:tcW w:w="1620" w:type="dxa"/>
            <w:tcBorders>
              <w:top w:val="nil"/>
              <w:left w:val="nil"/>
              <w:bottom w:val="nil"/>
              <w:right w:val="nil"/>
              <w:tl2br w:val="nil"/>
              <w:tr2bl w:val="nil"/>
            </w:tcBorders>
            <w:noWrap/>
            <w:tcMar>
              <w:left w:w="40" w:type="dxa"/>
              <w:right w:w="100" w:type="dxa"/>
            </w:tcMar>
            <w:vAlign w:val="center"/>
          </w:tcPr>
          <w:p w14:paraId="39E823A5"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847</w:t>
            </w:r>
          </w:p>
        </w:tc>
      </w:tr>
      <w:tr w:rsidR="004C3567" w:rsidRPr="00BF79E5" w14:paraId="01C41BB2"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center"/>
          </w:tcPr>
          <w:p w14:paraId="7FBB2379"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 xml:space="preserve">  Federais</w:t>
            </w:r>
          </w:p>
        </w:tc>
        <w:tc>
          <w:tcPr>
            <w:tcW w:w="555" w:type="dxa"/>
            <w:tcBorders>
              <w:top w:val="nil"/>
              <w:left w:val="nil"/>
              <w:bottom w:val="nil"/>
              <w:right w:val="nil"/>
              <w:tl2br w:val="nil"/>
              <w:tr2bl w:val="nil"/>
            </w:tcBorders>
            <w:noWrap/>
            <w:tcMar>
              <w:left w:w="0" w:type="dxa"/>
              <w:right w:w="0" w:type="dxa"/>
            </w:tcMar>
            <w:vAlign w:val="center"/>
          </w:tcPr>
          <w:p w14:paraId="494CE17A"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40" w:type="dxa"/>
              <w:right w:w="85" w:type="dxa"/>
            </w:tcMar>
            <w:vAlign w:val="center"/>
          </w:tcPr>
          <w:p w14:paraId="2572DD5D"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484</w:t>
            </w:r>
          </w:p>
        </w:tc>
        <w:tc>
          <w:tcPr>
            <w:tcW w:w="1620" w:type="dxa"/>
            <w:tcBorders>
              <w:top w:val="nil"/>
              <w:left w:val="nil"/>
              <w:bottom w:val="nil"/>
              <w:right w:val="nil"/>
              <w:tl2br w:val="nil"/>
              <w:tr2bl w:val="nil"/>
            </w:tcBorders>
            <w:noWrap/>
            <w:tcMar>
              <w:left w:w="40" w:type="dxa"/>
              <w:right w:w="85" w:type="dxa"/>
            </w:tcMar>
            <w:vAlign w:val="center"/>
          </w:tcPr>
          <w:p w14:paraId="42A2FCAC"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847</w:t>
            </w:r>
          </w:p>
        </w:tc>
      </w:tr>
      <w:tr w:rsidR="004C3567" w:rsidRPr="00BF79E5" w14:paraId="39B2E90D"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0" w:type="dxa"/>
              <w:right w:w="0" w:type="dxa"/>
            </w:tcMar>
            <w:vAlign w:val="center"/>
          </w:tcPr>
          <w:p w14:paraId="5B671A88" w14:textId="77777777" w:rsidR="004C3567" w:rsidRPr="00BF79E5" w:rsidRDefault="004C3567">
            <w:pPr>
              <w:spacing w:before="0" w:after="0" w:line="240" w:lineRule="auto"/>
              <w:jc w:val="left"/>
              <w:rPr>
                <w:rFonts w:ascii="BancoDoBrasil Textos" w:eastAsia="BancoDoBrasil Textos" w:hAnsi="BancoDoBrasil Textos" w:cs="BancoDoBrasil Textos"/>
                <w:i/>
                <w:color w:val="000000"/>
                <w:sz w:val="16"/>
              </w:rPr>
            </w:pPr>
          </w:p>
        </w:tc>
        <w:tc>
          <w:tcPr>
            <w:tcW w:w="555" w:type="dxa"/>
            <w:tcBorders>
              <w:top w:val="nil"/>
              <w:left w:val="nil"/>
              <w:bottom w:val="nil"/>
              <w:right w:val="nil"/>
              <w:tl2br w:val="nil"/>
              <w:tr2bl w:val="nil"/>
            </w:tcBorders>
            <w:noWrap/>
            <w:tcMar>
              <w:left w:w="0" w:type="dxa"/>
              <w:right w:w="0" w:type="dxa"/>
            </w:tcMar>
            <w:vAlign w:val="center"/>
          </w:tcPr>
          <w:p w14:paraId="1D71CD52"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0" w:type="dxa"/>
              <w:right w:w="0" w:type="dxa"/>
            </w:tcMar>
            <w:vAlign w:val="center"/>
          </w:tcPr>
          <w:p w14:paraId="31DE7B36"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c>
          <w:tcPr>
            <w:tcW w:w="1620" w:type="dxa"/>
            <w:tcBorders>
              <w:top w:val="nil"/>
              <w:left w:val="nil"/>
              <w:bottom w:val="nil"/>
              <w:right w:val="nil"/>
              <w:tl2br w:val="nil"/>
              <w:tr2bl w:val="nil"/>
            </w:tcBorders>
            <w:noWrap/>
            <w:tcMar>
              <w:left w:w="0" w:type="dxa"/>
              <w:right w:w="0" w:type="dxa"/>
            </w:tcMar>
            <w:vAlign w:val="center"/>
          </w:tcPr>
          <w:p w14:paraId="3F2997D7"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r>
      <w:tr w:rsidR="004C3567" w:rsidRPr="00BF79E5" w14:paraId="77B971E8"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center"/>
          </w:tcPr>
          <w:p w14:paraId="1FA35850"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REMUNERAÇÃO DE CAPITAIS DE TERCEIROS</w:t>
            </w:r>
          </w:p>
        </w:tc>
        <w:tc>
          <w:tcPr>
            <w:tcW w:w="555" w:type="dxa"/>
            <w:tcBorders>
              <w:top w:val="nil"/>
              <w:left w:val="nil"/>
              <w:bottom w:val="nil"/>
              <w:right w:val="nil"/>
              <w:tl2br w:val="nil"/>
              <w:tr2bl w:val="nil"/>
            </w:tcBorders>
            <w:noWrap/>
            <w:tcMar>
              <w:left w:w="0" w:type="dxa"/>
              <w:right w:w="0" w:type="dxa"/>
            </w:tcMar>
            <w:vAlign w:val="center"/>
          </w:tcPr>
          <w:p w14:paraId="587FBE91"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40" w:type="dxa"/>
              <w:right w:w="100" w:type="dxa"/>
            </w:tcMar>
            <w:vAlign w:val="center"/>
          </w:tcPr>
          <w:p w14:paraId="37BEA1C9"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180</w:t>
            </w:r>
          </w:p>
        </w:tc>
        <w:tc>
          <w:tcPr>
            <w:tcW w:w="1620" w:type="dxa"/>
            <w:tcBorders>
              <w:top w:val="nil"/>
              <w:left w:val="nil"/>
              <w:bottom w:val="nil"/>
              <w:right w:val="nil"/>
              <w:tl2br w:val="nil"/>
              <w:tr2bl w:val="nil"/>
            </w:tcBorders>
            <w:noWrap/>
            <w:tcMar>
              <w:left w:w="40" w:type="dxa"/>
              <w:right w:w="100" w:type="dxa"/>
            </w:tcMar>
            <w:vAlign w:val="center"/>
          </w:tcPr>
          <w:p w14:paraId="27515F15"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849</w:t>
            </w:r>
          </w:p>
        </w:tc>
      </w:tr>
      <w:tr w:rsidR="004C3567" w:rsidRPr="00BF79E5" w14:paraId="187E6C0E"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center"/>
          </w:tcPr>
          <w:p w14:paraId="2053C3D9"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 xml:space="preserve">  Aluguéis</w:t>
            </w:r>
          </w:p>
        </w:tc>
        <w:tc>
          <w:tcPr>
            <w:tcW w:w="555" w:type="dxa"/>
            <w:tcBorders>
              <w:top w:val="nil"/>
              <w:left w:val="nil"/>
              <w:bottom w:val="nil"/>
              <w:right w:val="nil"/>
              <w:tl2br w:val="nil"/>
              <w:tr2bl w:val="nil"/>
            </w:tcBorders>
            <w:noWrap/>
            <w:tcMar>
              <w:left w:w="40" w:type="dxa"/>
              <w:right w:w="40" w:type="dxa"/>
            </w:tcMar>
            <w:vAlign w:val="center"/>
          </w:tcPr>
          <w:p w14:paraId="488D2B55" w14:textId="77777777" w:rsidR="004C3567" w:rsidRPr="00BF79E5" w:rsidRDefault="00E00DB4">
            <w:pPr>
              <w:spacing w:before="0" w:after="0" w:line="240" w:lineRule="auto"/>
              <w:jc w:val="center"/>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13.b</w:t>
            </w:r>
          </w:p>
        </w:tc>
        <w:tc>
          <w:tcPr>
            <w:tcW w:w="1525" w:type="dxa"/>
            <w:tcBorders>
              <w:top w:val="nil"/>
              <w:left w:val="nil"/>
              <w:bottom w:val="nil"/>
              <w:right w:val="nil"/>
              <w:tl2br w:val="nil"/>
              <w:tr2bl w:val="nil"/>
            </w:tcBorders>
            <w:noWrap/>
            <w:tcMar>
              <w:left w:w="40" w:type="dxa"/>
              <w:right w:w="85" w:type="dxa"/>
            </w:tcMar>
            <w:vAlign w:val="center"/>
          </w:tcPr>
          <w:p w14:paraId="6AC42B00"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159</w:t>
            </w:r>
          </w:p>
        </w:tc>
        <w:tc>
          <w:tcPr>
            <w:tcW w:w="1620" w:type="dxa"/>
            <w:tcBorders>
              <w:top w:val="nil"/>
              <w:left w:val="nil"/>
              <w:bottom w:val="nil"/>
              <w:right w:val="nil"/>
              <w:tl2br w:val="nil"/>
              <w:tr2bl w:val="nil"/>
            </w:tcBorders>
            <w:noWrap/>
            <w:tcMar>
              <w:left w:w="40" w:type="dxa"/>
              <w:right w:w="85" w:type="dxa"/>
            </w:tcMar>
            <w:vAlign w:val="center"/>
          </w:tcPr>
          <w:p w14:paraId="02B29803"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163</w:t>
            </w:r>
          </w:p>
        </w:tc>
      </w:tr>
      <w:tr w:rsidR="004C3567" w:rsidRPr="00BF79E5" w14:paraId="4BC536A7"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center"/>
          </w:tcPr>
          <w:p w14:paraId="45041B12"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 xml:space="preserve">  Despesas financeiras</w:t>
            </w:r>
          </w:p>
        </w:tc>
        <w:tc>
          <w:tcPr>
            <w:tcW w:w="555" w:type="dxa"/>
            <w:tcBorders>
              <w:top w:val="nil"/>
              <w:left w:val="nil"/>
              <w:bottom w:val="nil"/>
              <w:right w:val="nil"/>
              <w:tl2br w:val="nil"/>
              <w:tr2bl w:val="nil"/>
            </w:tcBorders>
            <w:noWrap/>
            <w:tcMar>
              <w:left w:w="40" w:type="dxa"/>
              <w:right w:w="40" w:type="dxa"/>
            </w:tcMar>
            <w:vAlign w:val="center"/>
          </w:tcPr>
          <w:p w14:paraId="498F650B" w14:textId="77777777" w:rsidR="004C3567" w:rsidRPr="00BF79E5" w:rsidRDefault="00E00DB4">
            <w:pPr>
              <w:spacing w:before="0" w:after="0" w:line="240" w:lineRule="auto"/>
              <w:jc w:val="center"/>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14.b</w:t>
            </w:r>
          </w:p>
        </w:tc>
        <w:tc>
          <w:tcPr>
            <w:tcW w:w="1525" w:type="dxa"/>
            <w:tcBorders>
              <w:top w:val="nil"/>
              <w:left w:val="nil"/>
              <w:bottom w:val="nil"/>
              <w:right w:val="nil"/>
              <w:tl2br w:val="nil"/>
              <w:tr2bl w:val="nil"/>
            </w:tcBorders>
            <w:noWrap/>
            <w:tcMar>
              <w:left w:w="40" w:type="dxa"/>
              <w:right w:w="85" w:type="dxa"/>
            </w:tcMar>
            <w:vAlign w:val="center"/>
          </w:tcPr>
          <w:p w14:paraId="1D24393B"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21</w:t>
            </w:r>
          </w:p>
        </w:tc>
        <w:tc>
          <w:tcPr>
            <w:tcW w:w="1620" w:type="dxa"/>
            <w:tcBorders>
              <w:top w:val="nil"/>
              <w:left w:val="nil"/>
              <w:bottom w:val="nil"/>
              <w:right w:val="nil"/>
              <w:tl2br w:val="nil"/>
              <w:tr2bl w:val="nil"/>
            </w:tcBorders>
            <w:noWrap/>
            <w:tcMar>
              <w:left w:w="40" w:type="dxa"/>
              <w:right w:w="85" w:type="dxa"/>
            </w:tcMar>
            <w:vAlign w:val="center"/>
          </w:tcPr>
          <w:p w14:paraId="11B444EF"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686</w:t>
            </w:r>
          </w:p>
        </w:tc>
      </w:tr>
      <w:tr w:rsidR="004C3567" w:rsidRPr="00BF79E5" w14:paraId="70DBA016"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0" w:type="dxa"/>
              <w:right w:w="0" w:type="dxa"/>
            </w:tcMar>
            <w:vAlign w:val="center"/>
          </w:tcPr>
          <w:p w14:paraId="67CE767D" w14:textId="77777777" w:rsidR="004C3567" w:rsidRPr="00BF79E5" w:rsidRDefault="004C3567">
            <w:pPr>
              <w:spacing w:before="0" w:after="0" w:line="240" w:lineRule="auto"/>
              <w:jc w:val="left"/>
              <w:rPr>
                <w:rFonts w:ascii="BancoDoBrasil Textos" w:eastAsia="BancoDoBrasil Textos" w:hAnsi="BancoDoBrasil Textos" w:cs="BancoDoBrasil Textos"/>
                <w:i/>
                <w:color w:val="000000"/>
                <w:sz w:val="16"/>
              </w:rPr>
            </w:pPr>
          </w:p>
        </w:tc>
        <w:tc>
          <w:tcPr>
            <w:tcW w:w="555" w:type="dxa"/>
            <w:tcBorders>
              <w:top w:val="nil"/>
              <w:left w:val="nil"/>
              <w:bottom w:val="nil"/>
              <w:right w:val="nil"/>
              <w:tl2br w:val="nil"/>
              <w:tr2bl w:val="nil"/>
            </w:tcBorders>
            <w:noWrap/>
            <w:tcMar>
              <w:left w:w="0" w:type="dxa"/>
              <w:right w:w="0" w:type="dxa"/>
            </w:tcMar>
            <w:vAlign w:val="center"/>
          </w:tcPr>
          <w:p w14:paraId="76A480BC"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0" w:type="dxa"/>
              <w:right w:w="0" w:type="dxa"/>
            </w:tcMar>
            <w:vAlign w:val="center"/>
          </w:tcPr>
          <w:p w14:paraId="1FEB98A5"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c>
          <w:tcPr>
            <w:tcW w:w="1620" w:type="dxa"/>
            <w:tcBorders>
              <w:top w:val="nil"/>
              <w:left w:val="nil"/>
              <w:bottom w:val="nil"/>
              <w:right w:val="nil"/>
              <w:tl2br w:val="nil"/>
              <w:tr2bl w:val="nil"/>
            </w:tcBorders>
            <w:noWrap/>
            <w:tcMar>
              <w:left w:w="0" w:type="dxa"/>
              <w:right w:w="0" w:type="dxa"/>
            </w:tcMar>
            <w:vAlign w:val="center"/>
          </w:tcPr>
          <w:p w14:paraId="2C4BBE98"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r>
      <w:tr w:rsidR="004C3567" w:rsidRPr="00BF79E5" w14:paraId="38BCA3CC"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center"/>
          </w:tcPr>
          <w:p w14:paraId="34996826" w14:textId="77777777" w:rsidR="004C3567" w:rsidRPr="00BF79E5" w:rsidRDefault="00E00DB4">
            <w:pPr>
              <w:spacing w:before="0" w:after="0" w:line="240" w:lineRule="auto"/>
              <w:jc w:val="lef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REMUNERAÇÃO DE CAPITAIS PRÓPRIOS</w:t>
            </w:r>
          </w:p>
        </w:tc>
        <w:tc>
          <w:tcPr>
            <w:tcW w:w="555" w:type="dxa"/>
            <w:tcBorders>
              <w:top w:val="nil"/>
              <w:left w:val="nil"/>
              <w:bottom w:val="nil"/>
              <w:right w:val="nil"/>
              <w:tl2br w:val="nil"/>
              <w:tr2bl w:val="nil"/>
            </w:tcBorders>
            <w:noWrap/>
            <w:tcMar>
              <w:left w:w="0" w:type="dxa"/>
              <w:right w:w="0" w:type="dxa"/>
            </w:tcMar>
            <w:vAlign w:val="center"/>
          </w:tcPr>
          <w:p w14:paraId="7C3D52E4"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40" w:type="dxa"/>
              <w:right w:w="40" w:type="dxa"/>
            </w:tcMar>
            <w:vAlign w:val="center"/>
          </w:tcPr>
          <w:p w14:paraId="57A1F3E8"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(6.282)</w:t>
            </w:r>
          </w:p>
        </w:tc>
        <w:tc>
          <w:tcPr>
            <w:tcW w:w="1620" w:type="dxa"/>
            <w:tcBorders>
              <w:top w:val="nil"/>
              <w:left w:val="nil"/>
              <w:bottom w:val="nil"/>
              <w:right w:val="nil"/>
              <w:tl2br w:val="nil"/>
              <w:tr2bl w:val="nil"/>
            </w:tcBorders>
            <w:noWrap/>
            <w:tcMar>
              <w:left w:w="40" w:type="dxa"/>
              <w:right w:w="40" w:type="dxa"/>
            </w:tcMar>
            <w:vAlign w:val="center"/>
          </w:tcPr>
          <w:p w14:paraId="7B16E784" w14:textId="77777777" w:rsidR="004C3567" w:rsidRPr="00BF79E5" w:rsidRDefault="00E00DB4">
            <w:pPr>
              <w:spacing w:before="0" w:after="0" w:line="240" w:lineRule="auto"/>
              <w:jc w:val="right"/>
              <w:rPr>
                <w:rFonts w:ascii="BancoDoBrasil Textos" w:eastAsia="BancoDoBrasil Textos" w:hAnsi="BancoDoBrasil Textos" w:cs="BancoDoBrasil Textos"/>
                <w:b/>
                <w:color w:val="000000"/>
                <w:sz w:val="16"/>
              </w:rPr>
            </w:pPr>
            <w:r w:rsidRPr="00BF79E5">
              <w:rPr>
                <w:rFonts w:ascii="BancoDoBrasil Textos" w:eastAsia="BancoDoBrasil Textos" w:hAnsi="BancoDoBrasil Textos" w:cs="BancoDoBrasil Textos"/>
                <w:b/>
                <w:color w:val="000000"/>
                <w:sz w:val="16"/>
              </w:rPr>
              <w:t>(4.790)</w:t>
            </w:r>
          </w:p>
        </w:tc>
      </w:tr>
      <w:tr w:rsidR="004C3567" w:rsidRPr="00BF79E5" w14:paraId="782D4BF3"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6000" w:type="dxa"/>
            <w:tcBorders>
              <w:top w:val="nil"/>
              <w:left w:val="nil"/>
              <w:bottom w:val="nil"/>
              <w:right w:val="nil"/>
              <w:tl2br w:val="nil"/>
              <w:tr2bl w:val="nil"/>
            </w:tcBorders>
            <w:noWrap/>
            <w:tcMar>
              <w:left w:w="40" w:type="dxa"/>
              <w:right w:w="40" w:type="dxa"/>
            </w:tcMar>
            <w:vAlign w:val="center"/>
          </w:tcPr>
          <w:p w14:paraId="37E491DE"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 xml:space="preserve">  Prejuízo apurado</w:t>
            </w:r>
          </w:p>
        </w:tc>
        <w:tc>
          <w:tcPr>
            <w:tcW w:w="555" w:type="dxa"/>
            <w:tcBorders>
              <w:top w:val="nil"/>
              <w:left w:val="nil"/>
              <w:bottom w:val="nil"/>
              <w:right w:val="nil"/>
              <w:tl2br w:val="nil"/>
              <w:tr2bl w:val="nil"/>
            </w:tcBorders>
            <w:noWrap/>
            <w:tcMar>
              <w:left w:w="0" w:type="dxa"/>
              <w:right w:w="0" w:type="dxa"/>
            </w:tcMar>
            <w:vAlign w:val="center"/>
          </w:tcPr>
          <w:p w14:paraId="56BCB36F"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nil"/>
              <w:right w:val="nil"/>
              <w:tl2br w:val="nil"/>
              <w:tr2bl w:val="nil"/>
            </w:tcBorders>
            <w:noWrap/>
            <w:tcMar>
              <w:left w:w="40" w:type="dxa"/>
              <w:right w:w="40" w:type="dxa"/>
            </w:tcMar>
            <w:vAlign w:val="center"/>
          </w:tcPr>
          <w:p w14:paraId="203C9599"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(6.282)</w:t>
            </w:r>
          </w:p>
        </w:tc>
        <w:tc>
          <w:tcPr>
            <w:tcW w:w="1620" w:type="dxa"/>
            <w:tcBorders>
              <w:top w:val="nil"/>
              <w:left w:val="nil"/>
              <w:bottom w:val="nil"/>
              <w:right w:val="nil"/>
              <w:tl2br w:val="nil"/>
              <w:tr2bl w:val="nil"/>
            </w:tcBorders>
            <w:noWrap/>
            <w:tcMar>
              <w:left w:w="40" w:type="dxa"/>
              <w:right w:w="40" w:type="dxa"/>
            </w:tcMar>
            <w:vAlign w:val="center"/>
          </w:tcPr>
          <w:p w14:paraId="4F43D41D" w14:textId="77777777" w:rsidR="004C3567" w:rsidRPr="00BF79E5" w:rsidRDefault="00E00DB4">
            <w:pPr>
              <w:spacing w:before="0" w:after="0" w:line="240" w:lineRule="auto"/>
              <w:jc w:val="righ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(4.790)</w:t>
            </w:r>
          </w:p>
        </w:tc>
      </w:tr>
      <w:tr w:rsidR="004C3567" w:rsidRPr="00BF79E5" w14:paraId="10501B3C"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6000" w:type="dxa"/>
            <w:tcBorders>
              <w:top w:val="nil"/>
              <w:left w:val="nil"/>
              <w:bottom w:val="single" w:sz="4" w:space="0" w:color="000000"/>
              <w:right w:val="nil"/>
              <w:tl2br w:val="nil"/>
              <w:tr2bl w:val="nil"/>
            </w:tcBorders>
            <w:noWrap/>
            <w:tcMar>
              <w:left w:w="0" w:type="dxa"/>
              <w:right w:w="0" w:type="dxa"/>
            </w:tcMar>
            <w:vAlign w:val="center"/>
          </w:tcPr>
          <w:p w14:paraId="7CC7AD4C" w14:textId="77777777" w:rsidR="004C3567" w:rsidRPr="00BF79E5" w:rsidRDefault="004C3567">
            <w:pPr>
              <w:spacing w:before="0" w:after="0" w:line="240" w:lineRule="auto"/>
              <w:jc w:val="left"/>
              <w:rPr>
                <w:rFonts w:ascii="BancoDoBrasil Textos" w:eastAsia="BancoDoBrasil Textos" w:hAnsi="BancoDoBrasil Textos" w:cs="BancoDoBrasil Textos"/>
                <w:i/>
                <w:color w:val="000000"/>
                <w:sz w:val="16"/>
              </w:rPr>
            </w:pPr>
          </w:p>
        </w:tc>
        <w:tc>
          <w:tcPr>
            <w:tcW w:w="555" w:type="dxa"/>
            <w:tcBorders>
              <w:top w:val="nil"/>
              <w:left w:val="nil"/>
              <w:bottom w:val="single" w:sz="4" w:space="0" w:color="000000"/>
              <w:right w:val="nil"/>
              <w:tl2br w:val="nil"/>
              <w:tr2bl w:val="nil"/>
            </w:tcBorders>
            <w:noWrap/>
            <w:tcMar>
              <w:left w:w="0" w:type="dxa"/>
              <w:right w:w="0" w:type="dxa"/>
            </w:tcMar>
            <w:vAlign w:val="center"/>
          </w:tcPr>
          <w:p w14:paraId="13503EEA" w14:textId="77777777" w:rsidR="004C3567" w:rsidRPr="00BF79E5" w:rsidRDefault="004C3567">
            <w:pPr>
              <w:spacing w:before="0" w:after="0" w:line="240" w:lineRule="auto"/>
              <w:jc w:val="center"/>
              <w:rPr>
                <w:rFonts w:ascii="BancoDoBrasil Textos" w:eastAsia="BancoDoBrasil Textos" w:hAnsi="BancoDoBrasil Textos" w:cs="BancoDoBrasil Textos"/>
                <w:color w:val="000000"/>
                <w:sz w:val="16"/>
              </w:rPr>
            </w:pPr>
          </w:p>
        </w:tc>
        <w:tc>
          <w:tcPr>
            <w:tcW w:w="1525" w:type="dxa"/>
            <w:tcBorders>
              <w:top w:val="nil"/>
              <w:left w:val="nil"/>
              <w:bottom w:val="single" w:sz="4" w:space="0" w:color="000000"/>
              <w:right w:val="nil"/>
              <w:tl2br w:val="nil"/>
              <w:tr2bl w:val="nil"/>
            </w:tcBorders>
            <w:noWrap/>
            <w:tcMar>
              <w:left w:w="0" w:type="dxa"/>
              <w:right w:w="0" w:type="dxa"/>
            </w:tcMar>
            <w:vAlign w:val="bottom"/>
          </w:tcPr>
          <w:p w14:paraId="088A45B1"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c>
          <w:tcPr>
            <w:tcW w:w="1620" w:type="dxa"/>
            <w:tcBorders>
              <w:top w:val="nil"/>
              <w:left w:val="nil"/>
              <w:bottom w:val="single" w:sz="4" w:space="0" w:color="000000"/>
              <w:right w:val="nil"/>
              <w:tl2br w:val="nil"/>
              <w:tr2bl w:val="nil"/>
            </w:tcBorders>
            <w:noWrap/>
            <w:tcMar>
              <w:left w:w="0" w:type="dxa"/>
              <w:right w:w="0" w:type="dxa"/>
            </w:tcMar>
            <w:vAlign w:val="bottom"/>
          </w:tcPr>
          <w:p w14:paraId="3BA050FF"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r>
      <w:tr w:rsidR="004C3567" w:rsidRPr="00BF79E5" w14:paraId="1B17E458" w14:textId="77777777" w:rsidTr="00BF7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6555" w:type="dxa"/>
            <w:gridSpan w:val="2"/>
            <w:tcBorders>
              <w:top w:val="single" w:sz="4" w:space="0" w:color="000000"/>
              <w:left w:val="nil"/>
              <w:bottom w:val="nil"/>
              <w:right w:val="nil"/>
              <w:tl2br w:val="nil"/>
              <w:tr2bl w:val="nil"/>
            </w:tcBorders>
            <w:noWrap/>
            <w:tcMar>
              <w:left w:w="40" w:type="dxa"/>
              <w:right w:w="40" w:type="dxa"/>
            </w:tcMar>
            <w:vAlign w:val="center"/>
          </w:tcPr>
          <w:p w14:paraId="6C31830B" w14:textId="77777777" w:rsidR="004C3567" w:rsidRPr="00BF79E5" w:rsidRDefault="00E00DB4">
            <w:pPr>
              <w:spacing w:before="0" w:after="0" w:line="240" w:lineRule="auto"/>
              <w:jc w:val="left"/>
              <w:rPr>
                <w:rFonts w:ascii="BancoDoBrasil Textos" w:eastAsia="BancoDoBrasil Textos" w:hAnsi="BancoDoBrasil Textos" w:cs="BancoDoBrasil Textos"/>
                <w:color w:val="000000"/>
                <w:sz w:val="16"/>
              </w:rPr>
            </w:pPr>
            <w:r w:rsidRPr="00BF79E5">
              <w:rPr>
                <w:rFonts w:ascii="BancoDoBrasil Textos" w:eastAsia="BancoDoBrasil Textos" w:hAnsi="BancoDoBrasil Textos" w:cs="BancoDoBrasil Textos"/>
                <w:color w:val="000000"/>
                <w:sz w:val="16"/>
              </w:rPr>
              <w:t>As notas explicativas são parte integrante das demonstrações contábeis.</w:t>
            </w:r>
          </w:p>
        </w:tc>
        <w:tc>
          <w:tcPr>
            <w:tcW w:w="1525" w:type="dxa"/>
            <w:tcBorders>
              <w:top w:val="single" w:sz="4" w:space="0" w:color="000000"/>
              <w:left w:val="nil"/>
              <w:bottom w:val="nil"/>
              <w:right w:val="nil"/>
              <w:tl2br w:val="nil"/>
              <w:tr2bl w:val="nil"/>
            </w:tcBorders>
            <w:noWrap/>
            <w:tcMar>
              <w:left w:w="0" w:type="dxa"/>
              <w:right w:w="0" w:type="dxa"/>
            </w:tcMar>
            <w:vAlign w:val="bottom"/>
          </w:tcPr>
          <w:p w14:paraId="427D2A51"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c>
          <w:tcPr>
            <w:tcW w:w="1620" w:type="dxa"/>
            <w:tcBorders>
              <w:top w:val="single" w:sz="4" w:space="0" w:color="000000"/>
              <w:left w:val="nil"/>
              <w:bottom w:val="nil"/>
              <w:right w:val="nil"/>
              <w:tl2br w:val="nil"/>
              <w:tr2bl w:val="nil"/>
            </w:tcBorders>
            <w:noWrap/>
            <w:tcMar>
              <w:left w:w="0" w:type="dxa"/>
              <w:right w:w="0" w:type="dxa"/>
            </w:tcMar>
            <w:vAlign w:val="bottom"/>
          </w:tcPr>
          <w:p w14:paraId="56CD3FDD"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rPr>
            </w:pPr>
          </w:p>
        </w:tc>
      </w:tr>
    </w:tbl>
    <w:p w14:paraId="7E9FBC63" w14:textId="77777777" w:rsidR="000873AF" w:rsidRPr="00BF79E5" w:rsidRDefault="00E00DB4" w:rsidP="00A05A94">
      <w:pPr>
        <w:pageBreakBefore/>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rPr>
      </w:pPr>
      <w:bookmarkStart w:id="14" w:name="RG_MARKER_385225"/>
      <w:bookmarkStart w:id="15" w:name="RG_MARKER_385224"/>
      <w:r w:rsidRPr="00BF79E5">
        <w:rPr>
          <w:rFonts w:ascii="BancoDoBrasil Textos" w:eastAsia="BancoDoBrasil Textos" w:hAnsi="BancoDoBrasil Textos" w:cs="BancoDoBrasil Textos"/>
          <w:b/>
          <w:sz w:val="20"/>
          <w:szCs w:val="20"/>
          <w:lang w:eastAsia="en-US"/>
        </w:rPr>
        <w:lastRenderedPageBreak/>
        <w:t>1 - A BB </w:t>
      </w:r>
      <w:bookmarkEnd w:id="14"/>
      <w:bookmarkEnd w:id="15"/>
      <w:r w:rsidRPr="00BF79E5">
        <w:rPr>
          <w:rFonts w:ascii="BancoDoBrasil Textos" w:eastAsia="BancoDoBrasil Textos" w:hAnsi="BancoDoBrasil Textos" w:cs="BancoDoBrasil Textos"/>
          <w:b/>
          <w:sz w:val="20"/>
          <w:szCs w:val="20"/>
          <w:lang w:eastAsia="en-US"/>
        </w:rPr>
        <w:t>MARKETPLACE E SUAS OPERAÇÕES</w:t>
      </w:r>
    </w:p>
    <w:p w14:paraId="510B198D" w14:textId="7A18491D" w:rsidR="00592958" w:rsidRPr="00BF79E5" w:rsidRDefault="00E00DB4" w:rsidP="00592958">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 xml:space="preserve">Em reunião Extraordinária dos Sócios, realizada em 04/09/2025, foi aprovada a cessação do estado de liquidação da Sociedade e a aprovação do Estatuto Social, com a mudança do objeto social e da denominação social de </w:t>
      </w:r>
      <w:proofErr w:type="spellStart"/>
      <w:r w:rsidRPr="00BF79E5">
        <w:rPr>
          <w:rFonts w:ascii="BancoDoBrasil Textos" w:eastAsia="BancoDoBrasil Textos" w:hAnsi="BancoDoBrasil Textos" w:cs="BancoDoBrasil Textos"/>
        </w:rPr>
        <w:t>BBTur</w:t>
      </w:r>
      <w:proofErr w:type="spellEnd"/>
      <w:r w:rsidRPr="00BF79E5">
        <w:rPr>
          <w:rFonts w:ascii="BancoDoBrasil Textos" w:eastAsia="BancoDoBrasil Textos" w:hAnsi="BancoDoBrasil Textos" w:cs="BancoDoBrasil Textos"/>
        </w:rPr>
        <w:t xml:space="preserve"> Viagens Turismo Ltda. - Em Liquidação (BB Turismo) para BB Marketplace Intermediação de Negócios e Serviços S.A.</w:t>
      </w:r>
    </w:p>
    <w:p w14:paraId="31E00C2B" w14:textId="77777777" w:rsidR="00044B37" w:rsidRPr="00BF79E5" w:rsidRDefault="00E00DB4" w:rsidP="00044B37">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 xml:space="preserve">A BB Turismo era uma sociedade por cotas de responsabilidade limitada, subsidiária indireta integral do Banco do Brasil S.A., constituída em 08.11.1982, e tinha por objeto a exploração de atividades peculiares às agências de viagens e turismo e às operadoras de serviços turísticos, bem como as operações de câmbio, inclusive a prática de câmbio manual, a organização e prestação de serviços a congressos, convenções, seminários, feiras ou eventos congêneres. </w:t>
      </w:r>
    </w:p>
    <w:p w14:paraId="7B3F8E35" w14:textId="77777777" w:rsidR="00A05A94" w:rsidRPr="00BF79E5" w:rsidRDefault="00E00DB4" w:rsidP="00A05A94">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 xml:space="preserve">A BB Marketplace Intermediação de Negócios e Serviços S.A. (BB Marketplace ou Empresa) é uma sociedade anônima de capital fechado, subsidiária indireta integral do Banco do Brasil S.A., e sua matriz está localizada no Setor Bancário Sul, Quadra 01, Bloco G, 20º andar do Edifício Sede III, do Banco do Brasil, Brasília, Distrito Federal, Brasil. A Empresa tem por objeto </w:t>
      </w:r>
      <w:r w:rsidR="00675410" w:rsidRPr="00BF79E5">
        <w:rPr>
          <w:rFonts w:ascii="BancoDoBrasil Textos" w:eastAsia="BancoDoBrasil Textos" w:hAnsi="BancoDoBrasil Textos" w:cs="BancoDoBrasil Textos"/>
        </w:rPr>
        <w:t xml:space="preserve">a </w:t>
      </w:r>
      <w:r w:rsidRPr="00BF79E5">
        <w:rPr>
          <w:rFonts w:ascii="BancoDoBrasil Textos" w:eastAsia="BancoDoBrasil Textos" w:hAnsi="BancoDoBrasil Textos" w:cs="BancoDoBrasil Textos"/>
        </w:rPr>
        <w:t>corretagem, intermediação e mediação de negócios ou serviços, a exploração de portal virtual destinado a veiculação e divulgação de marcas, produtos, serviços e outros materiais de propaganda e publicidade, incluindo a locação de espaço publicitário virtual para inserção de textos, desenhos e outros materiais, a promoção de vendas e serviços para empresas integrantes ou não do Sistema Financeiro Nacional e a  prestação de serviços de tecnologia e informática, incluindo o desenvolvimento de sistemas informatizados (</w:t>
      </w:r>
      <w:r w:rsidRPr="0072740E">
        <w:rPr>
          <w:rFonts w:ascii="BancoDoBrasil Textos" w:eastAsia="BancoDoBrasil Textos" w:hAnsi="BancoDoBrasil Textos" w:cs="BancoDoBrasil Textos"/>
          <w:i/>
          <w:iCs/>
        </w:rPr>
        <w:t>software</w:t>
      </w:r>
      <w:r w:rsidRPr="00BF79E5">
        <w:rPr>
          <w:rFonts w:ascii="BancoDoBrasil Textos" w:eastAsia="BancoDoBrasil Textos" w:hAnsi="BancoDoBrasil Textos" w:cs="BancoDoBrasil Textos"/>
        </w:rPr>
        <w:t xml:space="preserve">), exploração de direitos de uso de sistemas informatizados próprios ou de terceiros, processamento de dados, atividades de pesquisa e inovação tecnológica, atividades de tratamento de dados, hospedagem, portais, provedores e serviços de informação na </w:t>
      </w:r>
      <w:r w:rsidRPr="0072740E">
        <w:rPr>
          <w:rFonts w:ascii="BancoDoBrasil Textos" w:eastAsia="BancoDoBrasil Textos" w:hAnsi="BancoDoBrasil Textos" w:cs="BancoDoBrasil Textos"/>
          <w:i/>
          <w:iCs/>
        </w:rPr>
        <w:t>internet</w:t>
      </w:r>
      <w:r w:rsidRPr="00BF79E5">
        <w:rPr>
          <w:rFonts w:ascii="BancoDoBrasil Textos" w:eastAsia="BancoDoBrasil Textos" w:hAnsi="BancoDoBrasil Textos" w:cs="BancoDoBrasil Textos"/>
        </w:rPr>
        <w:t>.</w:t>
      </w:r>
    </w:p>
    <w:p w14:paraId="503F771F" w14:textId="77777777" w:rsidR="00044B37" w:rsidRPr="00BF79E5" w:rsidRDefault="00E00DB4" w:rsidP="00044B37">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Como parte integrante do Conglomerado Banco do Brasil, suas operações são conduzidas em um contexto que envolve um conjunto de empresas que atuam no mercado se utilizando, de forma compartilhada, da infraestrutura tecnológica e administrativa dessas empresas. Suas demonstrações contábeis devem ser entendidas nesse contexto.</w:t>
      </w:r>
    </w:p>
    <w:p w14:paraId="2DC9C172" w14:textId="77777777" w:rsidR="000873AF" w:rsidRPr="00BF79E5" w:rsidRDefault="000873AF" w:rsidP="000873AF">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p>
    <w:p w14:paraId="49F76693" w14:textId="77777777" w:rsidR="00E426F6" w:rsidRPr="00BF79E5" w:rsidRDefault="00E00DB4" w:rsidP="005B090A">
      <w:pPr>
        <w:pBdr>
          <w:top w:val="nil"/>
          <w:left w:val="nil"/>
          <w:bottom w:val="nil"/>
          <w:right w:val="nil"/>
          <w:between w:val="nil"/>
          <w:bar w:val="nil"/>
        </w:pBdr>
        <w:spacing w:before="0" w:after="200"/>
        <w:jc w:val="left"/>
        <w:rPr>
          <w:rFonts w:ascii="BancoDoBrasil Textos" w:eastAsia="BancoDoBrasil Textos" w:hAnsi="BancoDoBrasil Textos" w:cs="BancoDoBrasil Textos"/>
          <w:b/>
          <w:sz w:val="20"/>
          <w:szCs w:val="20"/>
          <w:bdr w:val="nil"/>
        </w:rPr>
      </w:pPr>
      <w:bookmarkStart w:id="16" w:name="RG_MARKER_385226"/>
      <w:r w:rsidRPr="00BF79E5">
        <w:rPr>
          <w:rFonts w:ascii="BancoDoBrasil Textos" w:eastAsia="BancoDoBrasil Textos" w:hAnsi="BancoDoBrasil Textos" w:cs="BancoDoBrasil Textos"/>
          <w:b/>
          <w:sz w:val="20"/>
          <w:szCs w:val="20"/>
          <w:lang w:eastAsia="en-US"/>
        </w:rPr>
        <w:t xml:space="preserve">2 - APRESENTAÇÃO DAS DEMONSTRAÇÕES CONTÁBEIS </w:t>
      </w:r>
      <w:bookmarkEnd w:id="16"/>
    </w:p>
    <w:p w14:paraId="3326E1FB" w14:textId="77777777" w:rsidR="00774D2D" w:rsidRPr="00BF79E5" w:rsidRDefault="00E00DB4" w:rsidP="008B5FD6">
      <w:pPr>
        <w:numPr>
          <w:ilvl w:val="0"/>
          <w:numId w:val="1"/>
        </w:numPr>
        <w:pBdr>
          <w:top w:val="nil"/>
          <w:left w:val="nil"/>
          <w:bottom w:val="nil"/>
          <w:right w:val="nil"/>
          <w:between w:val="nil"/>
          <w:bar w:val="nil"/>
        </w:pBdr>
        <w:ind w:left="357" w:hanging="357"/>
        <w:jc w:val="left"/>
        <w:rPr>
          <w:rFonts w:ascii="BancoDoBrasil Textos" w:eastAsia="BancoDoBrasil Textos" w:hAnsi="BancoDoBrasil Textos" w:cs="BancoDoBrasil Textos"/>
          <w:b/>
          <w:bdr w:val="nil"/>
        </w:rPr>
      </w:pPr>
      <w:r w:rsidRPr="00BF79E5">
        <w:rPr>
          <w:rFonts w:ascii="BancoDoBrasil Textos" w:eastAsia="BancoDoBrasil Textos" w:hAnsi="BancoDoBrasil Textos" w:cs="BancoDoBrasil Textos"/>
          <w:b/>
          <w:lang w:eastAsia="en-US"/>
        </w:rPr>
        <w:t>Declaração de c</w:t>
      </w:r>
      <w:r w:rsidR="003D0227" w:rsidRPr="00BF79E5">
        <w:rPr>
          <w:rFonts w:ascii="BancoDoBrasil Textos" w:eastAsia="BancoDoBrasil Textos" w:hAnsi="BancoDoBrasil Textos" w:cs="BancoDoBrasil Textos"/>
          <w:b/>
          <w:lang w:eastAsia="en-US"/>
        </w:rPr>
        <w:t>onformidade</w:t>
      </w:r>
    </w:p>
    <w:p w14:paraId="75B82615" w14:textId="77777777" w:rsidR="00BB7CD6" w:rsidRPr="00BF79E5" w:rsidRDefault="00E00DB4" w:rsidP="003519D1">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As demonstrações contábeis foram elaboradas a partir de diretrizes contábeis emanadas da Lei das Sociedades por Ações e estão apresentadas de acordo com as práticas contábeis adotadas no Brasil, que compreendem os pronunciamentos do Comitê de Pronunciamentos Contábeis (CPC), aprovados pelo Conselho Federal de Contabilidade (CFC) e pela Comissão de Valores Mobiliários (CVM). Todas as informações relevantes próprias das demonstrações contábeis estão evidenciadas e correspondem às utilizadas pela Administração na sua gestão.</w:t>
      </w:r>
    </w:p>
    <w:p w14:paraId="3499F3E8" w14:textId="77777777" w:rsidR="00372A2E" w:rsidRPr="00BF79E5" w:rsidRDefault="00E00DB4" w:rsidP="00372A2E">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Estas demonstrações contábeis foram aprovadas e autorizadas para emissão pela Diretoria em 20.03.2026.</w:t>
      </w:r>
    </w:p>
    <w:p w14:paraId="112EE3ED" w14:textId="77777777" w:rsidR="00372A2E" w:rsidRPr="00BF79E5" w:rsidRDefault="00E00DB4" w:rsidP="00372A2E">
      <w:pPr>
        <w:numPr>
          <w:ilvl w:val="0"/>
          <w:numId w:val="1"/>
        </w:numPr>
        <w:pBdr>
          <w:top w:val="nil"/>
          <w:left w:val="nil"/>
          <w:bottom w:val="nil"/>
          <w:right w:val="nil"/>
          <w:between w:val="nil"/>
          <w:bar w:val="nil"/>
        </w:pBdr>
        <w:ind w:left="357" w:hanging="357"/>
        <w:jc w:val="left"/>
        <w:rPr>
          <w:rFonts w:ascii="BancoDoBrasil Textos" w:eastAsia="BancoDoBrasil Textos" w:hAnsi="BancoDoBrasil Textos" w:cs="BancoDoBrasil Textos"/>
          <w:b/>
          <w:bdr w:val="nil"/>
        </w:rPr>
      </w:pPr>
      <w:r w:rsidRPr="00BF79E5">
        <w:rPr>
          <w:rFonts w:ascii="BancoDoBrasil Textos" w:eastAsia="BancoDoBrasil Textos" w:hAnsi="BancoDoBrasil Textos" w:cs="BancoDoBrasil Textos"/>
          <w:b/>
          <w:lang w:eastAsia="en-US"/>
        </w:rPr>
        <w:t>Moeda funcional e de apresentação</w:t>
      </w:r>
    </w:p>
    <w:p w14:paraId="4EEAAA01" w14:textId="77777777" w:rsidR="00372A2E" w:rsidRPr="00BF79E5" w:rsidRDefault="00E00DB4" w:rsidP="00372A2E">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 xml:space="preserve">As demonstrações contábeis individuais são apresentadas em Reais, que é a moeda funcional e de apresentação da BB </w:t>
      </w:r>
      <w:r w:rsidR="00CA50E7" w:rsidRPr="00BF79E5">
        <w:rPr>
          <w:rFonts w:ascii="BancoDoBrasil Textos" w:eastAsia="BancoDoBrasil Textos" w:hAnsi="BancoDoBrasil Textos" w:cs="BancoDoBrasil Textos"/>
        </w:rPr>
        <w:t>Marketplace</w:t>
      </w:r>
      <w:r w:rsidRPr="00BF79E5">
        <w:rPr>
          <w:rFonts w:ascii="BancoDoBrasil Textos" w:eastAsia="BancoDoBrasil Textos" w:hAnsi="BancoDoBrasil Textos" w:cs="BancoDoBrasil Textos"/>
        </w:rPr>
        <w:t>. Exceto quando indicado de outra forma, as informações financeiras quantitativas são apresentadas em milhares de Reais (R$ mil).</w:t>
      </w:r>
    </w:p>
    <w:p w14:paraId="1B88B6F7" w14:textId="77777777" w:rsidR="003D0227" w:rsidRPr="00BF79E5" w:rsidRDefault="00E00DB4" w:rsidP="003D0227">
      <w:pPr>
        <w:numPr>
          <w:ilvl w:val="0"/>
          <w:numId w:val="1"/>
        </w:numPr>
        <w:pBdr>
          <w:top w:val="nil"/>
          <w:left w:val="nil"/>
          <w:bottom w:val="nil"/>
          <w:right w:val="nil"/>
          <w:between w:val="nil"/>
          <w:bar w:val="nil"/>
        </w:pBdr>
        <w:ind w:left="357" w:hanging="357"/>
        <w:jc w:val="left"/>
        <w:rPr>
          <w:rFonts w:ascii="BancoDoBrasil Textos" w:eastAsia="BancoDoBrasil Textos" w:hAnsi="BancoDoBrasil Textos" w:cs="BancoDoBrasil Textos"/>
          <w:b/>
          <w:bdr w:val="nil"/>
        </w:rPr>
      </w:pPr>
      <w:bookmarkStart w:id="17" w:name="_Hlk198114790"/>
      <w:r w:rsidRPr="00BF79E5">
        <w:rPr>
          <w:rFonts w:ascii="BancoDoBrasil Textos" w:eastAsia="BancoDoBrasil Textos" w:hAnsi="BancoDoBrasil Textos" w:cs="BancoDoBrasil Textos"/>
          <w:b/>
          <w:lang w:eastAsia="en-US"/>
        </w:rPr>
        <w:t>Continuidade</w:t>
      </w:r>
    </w:p>
    <w:p w14:paraId="66DFE9F6" w14:textId="77777777" w:rsidR="0077039A" w:rsidRPr="00BF79E5" w:rsidRDefault="00E00DB4" w:rsidP="0077039A">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Em reunião de sócios de 28.09.2018, o BB Cayman Islands Holding e o Banco do Brasil S.A. aprovaram o Plano de Encerramento da BB Turismo apresentado pela Diretoria Executiva, iniciando o processo de desmobilização da Empresa. Posteriormente, em 10.06.2019, aprovaram a dissolução e liquidação da empresa, quando foi nomeado o liquidante, observados os preceitos legais. Tendo em vista a descontinuidade da Empresa, as demonstrações contábeis apresentadas anteriormente referentes a trimestres e/ou exercícios findos até 31.03.2021 foram preparadas no pressuposto da não continuidade operacional.</w:t>
      </w:r>
    </w:p>
    <w:p w14:paraId="371F601A" w14:textId="77777777" w:rsidR="0077039A" w:rsidRPr="00BF79E5" w:rsidRDefault="00E00DB4" w:rsidP="0077039A">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Desde o 2º trimestre de 2019, em função do encerramento de suas atividades, o liquidante revisa periodicamente as estimativas de valores a serem desembolsados no decorrer do processo de liquidação, que envolvem, principalmente, despesas administrativas e de pessoal, multas contratuais e rescisórias e passivos contingentes.</w:t>
      </w:r>
    </w:p>
    <w:p w14:paraId="49B6A833" w14:textId="77777777" w:rsidR="0077039A" w:rsidRPr="00BF79E5" w:rsidRDefault="00E00DB4" w:rsidP="0077039A">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Em reunião dos sócios de 28.05.2021, o BB Cayman Islands Holding e o Banco do Brasil S.A. manifestaram ser provável a incorporação da BB Turismo por outra empresa do Conglomerado Banco do Brasil.</w:t>
      </w:r>
    </w:p>
    <w:p w14:paraId="7F5F95CC" w14:textId="77777777" w:rsidR="0077039A" w:rsidRPr="00BF79E5" w:rsidRDefault="00E00DB4" w:rsidP="0077039A">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lastRenderedPageBreak/>
        <w:t>Em 20.04.2021, foi publicado o pronunciamento técnico CPC Liquidação, que estabelece critérios e procedimentos contábeis específicos para entidade em liquidação. Entidades em liquidação possuem características e necessidades especiais, de forma que as bases de elaboração das suas demonstrações contábeis devem ser distintas daquelas aplicáveis às entidades em continuidade.</w:t>
      </w:r>
    </w:p>
    <w:p w14:paraId="1102BB2F" w14:textId="77777777" w:rsidR="0077039A" w:rsidRPr="00BF79E5" w:rsidRDefault="00E00DB4" w:rsidP="0077039A">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Em seu item 7.a, o CPC Liquidação estabelece que a extinção da entidade como resultado de fusão, incorporação ou cisão não se qualifica como liquidação.</w:t>
      </w:r>
    </w:p>
    <w:p w14:paraId="30D3A828" w14:textId="77777777" w:rsidR="0077039A" w:rsidRPr="00BF79E5" w:rsidRDefault="00E00DB4" w:rsidP="0077039A">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Sendo assim, conforme manifestação dos sócios em ata de reunião extraordinária, com relação a provável incorporação da Empresa por outra empresa do Conglomerado Banco do Brasil, o CPC Liquidação não seria aplicável à BB Turismo.</w:t>
      </w:r>
    </w:p>
    <w:p w14:paraId="42E6D535" w14:textId="77777777" w:rsidR="00E356E4" w:rsidRPr="00BF79E5" w:rsidRDefault="00E00DB4" w:rsidP="00CC3386">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 xml:space="preserve">Em 14.03.2024, foi aprovado pelo Conselho de Administração do Banco do Brasil S.A., o direcionamento estratégico para a reversão do estado de liquidação da BB Turismo e sua transformação em sociedade anônima, bem como a realização de todos os atos necessários para tais movimentos societários, com a alteração do seu objeto social, sem a modificação do controle societário. </w:t>
      </w:r>
    </w:p>
    <w:p w14:paraId="2C8E2174" w14:textId="77777777" w:rsidR="00CA50E7" w:rsidRPr="00BF79E5" w:rsidRDefault="00E00DB4" w:rsidP="00CA50E7">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bookmarkStart w:id="18" w:name="_Hlk213248280"/>
      <w:r w:rsidRPr="00BF79E5">
        <w:rPr>
          <w:rFonts w:ascii="BancoDoBrasil Textos" w:eastAsia="BancoDoBrasil Textos" w:hAnsi="BancoDoBrasil Textos" w:cs="BancoDoBrasil Textos"/>
        </w:rPr>
        <w:t xml:space="preserve">Em 04.09.2025, foi realizada uma reunião Extraordinária dos Sócios, que aprovou a cessação do estado de liquidação da </w:t>
      </w:r>
      <w:r w:rsidR="0078456F" w:rsidRPr="00BF79E5">
        <w:rPr>
          <w:rFonts w:ascii="BancoDoBrasil Textos" w:eastAsia="BancoDoBrasil Textos" w:hAnsi="BancoDoBrasil Textos" w:cs="BancoDoBrasil Textos"/>
        </w:rPr>
        <w:t>Empresa</w:t>
      </w:r>
      <w:r w:rsidRPr="00BF79E5">
        <w:rPr>
          <w:rFonts w:ascii="BancoDoBrasil Textos" w:eastAsia="BancoDoBrasil Textos" w:hAnsi="BancoDoBrasil Textos" w:cs="BancoDoBrasil Textos"/>
        </w:rPr>
        <w:t xml:space="preserve"> e a aprovação do Estatuto Social, com a alteração da denominação social para BB Marketplace</w:t>
      </w:r>
      <w:r w:rsidR="0078456F" w:rsidRPr="00BF79E5">
        <w:rPr>
          <w:rFonts w:ascii="BancoDoBrasil Textos" w:eastAsia="BancoDoBrasil Textos" w:hAnsi="BancoDoBrasil Textos" w:cs="BancoDoBrasil Textos"/>
        </w:rPr>
        <w:t>,</w:t>
      </w:r>
      <w:r w:rsidRPr="00BF79E5">
        <w:rPr>
          <w:rFonts w:ascii="BancoDoBrasil Textos" w:eastAsia="BancoDoBrasil Textos" w:hAnsi="BancoDoBrasil Textos" w:cs="BancoDoBrasil Textos"/>
        </w:rPr>
        <w:t xml:space="preserve"> mudança do objeto social</w:t>
      </w:r>
      <w:r w:rsidR="0078456F" w:rsidRPr="00BF79E5">
        <w:rPr>
          <w:rFonts w:ascii="BancoDoBrasil Textos" w:eastAsia="BancoDoBrasil Textos" w:hAnsi="BancoDoBrasil Textos" w:cs="BancoDoBrasil Textos"/>
        </w:rPr>
        <w:t xml:space="preserve"> e a eleição dos membros da Diretoria e do Conselho Fiscal.</w:t>
      </w:r>
    </w:p>
    <w:bookmarkEnd w:id="18"/>
    <w:p w14:paraId="63A638C1" w14:textId="0312645B" w:rsidR="00944D79" w:rsidRPr="00BF79E5" w:rsidRDefault="00176829" w:rsidP="0077039A">
      <w:pPr>
        <w:pStyle w:val="01-Textonormal"/>
        <w:pBdr>
          <w:top w:val="nil"/>
          <w:left w:val="nil"/>
          <w:bottom w:val="nil"/>
          <w:right w:val="nil"/>
          <w:between w:val="nil"/>
          <w:bar w:val="nil"/>
        </w:pBdr>
        <w:spacing w:after="0"/>
        <w:rPr>
          <w:rFonts w:ascii="BancoDoBrasil Textos" w:eastAsia="BancoDoBrasil Textos" w:hAnsi="BancoDoBrasil Textos" w:cs="BancoDoBrasil Textos"/>
          <w:color w:val="FF0000"/>
          <w:bdr w:val="nil"/>
        </w:rPr>
      </w:pPr>
      <w:r w:rsidRPr="00BF79E5">
        <w:rPr>
          <w:rFonts w:ascii="BancoDoBrasil Textos" w:eastAsia="BancoDoBrasil Textos" w:hAnsi="BancoDoBrasil Textos" w:cs="BancoDoBrasil Textos"/>
        </w:rPr>
        <w:t xml:space="preserve">Nesse contexto, as demonstrações contábeis referentes ao </w:t>
      </w:r>
      <w:r w:rsidR="00E9205D">
        <w:rPr>
          <w:rFonts w:ascii="BancoDoBrasil Textos" w:eastAsia="BancoDoBrasil Textos" w:hAnsi="BancoDoBrasil Textos" w:cs="BancoDoBrasil Textos"/>
        </w:rPr>
        <w:t>exercício</w:t>
      </w:r>
      <w:r w:rsidRPr="00BF79E5">
        <w:rPr>
          <w:rFonts w:ascii="BancoDoBrasil Textos" w:eastAsia="BancoDoBrasil Textos" w:hAnsi="BancoDoBrasil Textos" w:cs="BancoDoBrasil Textos"/>
        </w:rPr>
        <w:t xml:space="preserve"> findo em 3</w:t>
      </w:r>
      <w:r w:rsidR="00E9205D">
        <w:rPr>
          <w:rFonts w:ascii="BancoDoBrasil Textos" w:eastAsia="BancoDoBrasil Textos" w:hAnsi="BancoDoBrasil Textos" w:cs="BancoDoBrasil Textos"/>
        </w:rPr>
        <w:t>1</w:t>
      </w:r>
      <w:r w:rsidRPr="00BF79E5">
        <w:rPr>
          <w:rFonts w:ascii="BancoDoBrasil Textos" w:eastAsia="BancoDoBrasil Textos" w:hAnsi="BancoDoBrasil Textos" w:cs="BancoDoBrasil Textos"/>
        </w:rPr>
        <w:t>.</w:t>
      </w:r>
      <w:r w:rsidR="00E9205D">
        <w:rPr>
          <w:rFonts w:ascii="BancoDoBrasil Textos" w:eastAsia="BancoDoBrasil Textos" w:hAnsi="BancoDoBrasil Textos" w:cs="BancoDoBrasil Textos"/>
        </w:rPr>
        <w:t>12</w:t>
      </w:r>
      <w:r w:rsidRPr="00BF79E5">
        <w:rPr>
          <w:rFonts w:ascii="BancoDoBrasil Textos" w:eastAsia="BancoDoBrasil Textos" w:hAnsi="BancoDoBrasil Textos" w:cs="BancoDoBrasil Textos"/>
        </w:rPr>
        <w:t>.202</w:t>
      </w:r>
      <w:r w:rsidR="00FF44CC" w:rsidRPr="00BF79E5">
        <w:rPr>
          <w:rFonts w:ascii="BancoDoBrasil Textos" w:eastAsia="BancoDoBrasil Textos" w:hAnsi="BancoDoBrasil Textos" w:cs="BancoDoBrasil Textos"/>
        </w:rPr>
        <w:t>5</w:t>
      </w:r>
      <w:r w:rsidRPr="00BF79E5">
        <w:rPr>
          <w:rFonts w:ascii="BancoDoBrasil Textos" w:eastAsia="BancoDoBrasil Textos" w:hAnsi="BancoDoBrasil Textos" w:cs="BancoDoBrasil Textos"/>
        </w:rPr>
        <w:t xml:space="preserve"> estão sendo apresentadas nas premissas de continuidade operacional, conforme previsto no pronunciamento técnico Estrutura Conceitual para Relatório Financeiro</w:t>
      </w:r>
      <w:r w:rsidR="00E00DB4" w:rsidRPr="00BF79E5">
        <w:rPr>
          <w:rFonts w:ascii="BancoDoBrasil Textos" w:eastAsia="BancoDoBrasil Textos" w:hAnsi="BancoDoBrasil Textos" w:cs="BancoDoBrasil Textos"/>
        </w:rPr>
        <w:t>.</w:t>
      </w:r>
    </w:p>
    <w:bookmarkEnd w:id="17"/>
    <w:p w14:paraId="7ADC273D" w14:textId="77777777" w:rsidR="003D0227" w:rsidRPr="00BF79E5" w:rsidRDefault="00E00DB4" w:rsidP="003D0227">
      <w:pPr>
        <w:numPr>
          <w:ilvl w:val="0"/>
          <w:numId w:val="1"/>
        </w:numPr>
        <w:pBdr>
          <w:top w:val="nil"/>
          <w:left w:val="nil"/>
          <w:bottom w:val="nil"/>
          <w:right w:val="nil"/>
          <w:between w:val="nil"/>
          <w:bar w:val="nil"/>
        </w:pBdr>
        <w:ind w:left="357" w:hanging="357"/>
        <w:jc w:val="left"/>
        <w:rPr>
          <w:rFonts w:ascii="BancoDoBrasil Textos" w:eastAsia="BancoDoBrasil Textos" w:hAnsi="BancoDoBrasil Textos" w:cs="BancoDoBrasil Textos"/>
          <w:b/>
          <w:bdr w:val="nil"/>
        </w:rPr>
      </w:pPr>
      <w:r w:rsidRPr="00BF79E5">
        <w:rPr>
          <w:rFonts w:ascii="BancoDoBrasil Textos" w:eastAsia="BancoDoBrasil Textos" w:hAnsi="BancoDoBrasil Textos" w:cs="BancoDoBrasil Textos"/>
          <w:b/>
          <w:lang w:eastAsia="en-US"/>
        </w:rPr>
        <w:t>Alterações nas políticas contábeis</w:t>
      </w:r>
    </w:p>
    <w:p w14:paraId="6ADA5B46" w14:textId="77777777" w:rsidR="003D0227" w:rsidRPr="00BF79E5" w:rsidRDefault="00E00DB4" w:rsidP="003D0227">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bdr w:val="none" w:sz="0" w:space="0" w:color="auto" w:frame="1"/>
        </w:rPr>
        <w:t>As políticas e os métodos contábeis utilizados na preparação destas demonstrações contábeis equivalem-se àqueles aplicados às demonstrações contábeis referentes ao exercício encerrado em 31.12.202</w:t>
      </w:r>
      <w:r w:rsidR="00FF44CC" w:rsidRPr="00BF79E5">
        <w:rPr>
          <w:rFonts w:ascii="BancoDoBrasil Textos" w:eastAsia="BancoDoBrasil Textos" w:hAnsi="BancoDoBrasil Textos" w:cs="BancoDoBrasil Textos"/>
          <w:bdr w:val="none" w:sz="0" w:space="0" w:color="auto" w:frame="1"/>
        </w:rPr>
        <w:t>4</w:t>
      </w:r>
      <w:r w:rsidR="00E37A19" w:rsidRPr="00BF79E5">
        <w:rPr>
          <w:rFonts w:ascii="BancoDoBrasil Textos" w:eastAsia="BancoDoBrasil Textos" w:hAnsi="BancoDoBrasil Textos" w:cs="BancoDoBrasil Textos"/>
          <w:bdr w:val="none" w:sz="0" w:space="0" w:color="auto" w:frame="1"/>
        </w:rPr>
        <w:t>.</w:t>
      </w:r>
    </w:p>
    <w:p w14:paraId="55EC800B" w14:textId="77777777" w:rsidR="003D0227" w:rsidRPr="00BF79E5" w:rsidRDefault="00E00DB4" w:rsidP="003D0227">
      <w:pPr>
        <w:numPr>
          <w:ilvl w:val="0"/>
          <w:numId w:val="1"/>
        </w:numPr>
        <w:pBdr>
          <w:top w:val="nil"/>
          <w:left w:val="nil"/>
          <w:bottom w:val="nil"/>
          <w:right w:val="nil"/>
          <w:between w:val="nil"/>
          <w:bar w:val="nil"/>
        </w:pBdr>
        <w:ind w:left="357" w:hanging="357"/>
        <w:jc w:val="left"/>
        <w:rPr>
          <w:rFonts w:ascii="BancoDoBrasil Textos" w:eastAsia="BancoDoBrasil Textos" w:hAnsi="BancoDoBrasil Textos" w:cs="BancoDoBrasil Textos"/>
          <w:b/>
          <w:bdr w:val="nil"/>
        </w:rPr>
      </w:pPr>
      <w:r w:rsidRPr="00BF79E5">
        <w:rPr>
          <w:rFonts w:ascii="BancoDoBrasil Textos" w:eastAsia="BancoDoBrasil Textos" w:hAnsi="BancoDoBrasil Textos" w:cs="BancoDoBrasil Textos"/>
          <w:b/>
          <w:lang w:eastAsia="en-US"/>
        </w:rPr>
        <w:t>Julgamentos e estimativas contábeis</w:t>
      </w:r>
    </w:p>
    <w:p w14:paraId="6CF90A53" w14:textId="3E4CFADC" w:rsidR="00372A2E" w:rsidRPr="00BF79E5" w:rsidRDefault="00E00DB4" w:rsidP="00372A2E">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A elaboração das demonstrações contábeis de acordo com as práticas contábeis adotadas no Brasil requer que a Administração use de julgamento na determinação e registro de estimativas contábeis, quando for o caso. Ativos e passivos significativos sujeitos a essas estimativas e premissas incluem: a</w:t>
      </w:r>
      <w:r w:rsidR="00843FF3">
        <w:rPr>
          <w:rFonts w:ascii="BancoDoBrasil Textos" w:eastAsia="BancoDoBrasil Textos" w:hAnsi="BancoDoBrasil Textos" w:cs="BancoDoBrasil Textos"/>
        </w:rPr>
        <w:t>s</w:t>
      </w:r>
      <w:r w:rsidRPr="00BF79E5">
        <w:rPr>
          <w:rFonts w:ascii="BancoDoBrasil Textos" w:eastAsia="BancoDoBrasil Textos" w:hAnsi="BancoDoBrasil Textos" w:cs="BancoDoBrasil Textos"/>
        </w:rPr>
        <w:t xml:space="preserve"> </w:t>
      </w:r>
      <w:r w:rsidR="00843FF3">
        <w:rPr>
          <w:rFonts w:ascii="BancoDoBrasil Textos" w:eastAsia="BancoDoBrasil Textos" w:hAnsi="BancoDoBrasil Textos" w:cs="BancoDoBrasil Textos"/>
        </w:rPr>
        <w:t>perdas esperadas</w:t>
      </w:r>
      <w:r w:rsidRPr="00BF79E5">
        <w:rPr>
          <w:rFonts w:ascii="BancoDoBrasil Textos" w:eastAsia="BancoDoBrasil Textos" w:hAnsi="BancoDoBrasil Textos" w:cs="BancoDoBrasil Textos"/>
        </w:rPr>
        <w:t xml:space="preserve"> (Nota 5), vida útil dos ativos imobilizados (Nota 7), ativos fiscais diferidos (Nota 1</w:t>
      </w:r>
      <w:r w:rsidR="00BF79E5">
        <w:rPr>
          <w:rFonts w:ascii="BancoDoBrasil Textos" w:eastAsia="BancoDoBrasil Textos" w:hAnsi="BancoDoBrasil Textos" w:cs="BancoDoBrasil Textos"/>
        </w:rPr>
        <w:t>6</w:t>
      </w:r>
      <w:r w:rsidRPr="00BF79E5">
        <w:rPr>
          <w:rFonts w:ascii="BancoDoBrasil Textos" w:eastAsia="BancoDoBrasil Textos" w:hAnsi="BancoDoBrasil Textos" w:cs="BancoDoBrasil Textos"/>
        </w:rPr>
        <w:t xml:space="preserve">.b) e provisões para demandas cíveis, trabalhistas e fiscais (Nota </w:t>
      </w:r>
      <w:r w:rsidR="00DC0736" w:rsidRPr="00BF79E5">
        <w:rPr>
          <w:rFonts w:ascii="BancoDoBrasil Textos" w:eastAsia="BancoDoBrasil Textos" w:hAnsi="BancoDoBrasil Textos" w:cs="BancoDoBrasil Textos"/>
        </w:rPr>
        <w:t>1</w:t>
      </w:r>
      <w:r w:rsidR="00BF79E5">
        <w:rPr>
          <w:rFonts w:ascii="BancoDoBrasil Textos" w:eastAsia="BancoDoBrasil Textos" w:hAnsi="BancoDoBrasil Textos" w:cs="BancoDoBrasil Textos"/>
        </w:rPr>
        <w:t>9</w:t>
      </w:r>
      <w:r w:rsidRPr="00BF79E5">
        <w:rPr>
          <w:rFonts w:ascii="BancoDoBrasil Textos" w:eastAsia="BancoDoBrasil Textos" w:hAnsi="BancoDoBrasil Textos" w:cs="BancoDoBrasil Textos"/>
        </w:rPr>
        <w:t>). Os valores definitivos das transações envolvendo essas estimativas somente são conhecidos por ocasião da sua realização ou liquidação.</w:t>
      </w:r>
    </w:p>
    <w:p w14:paraId="290DF44F" w14:textId="77777777" w:rsidR="00C164F9" w:rsidRPr="00BF79E5" w:rsidRDefault="00E00DB4" w:rsidP="00C164F9">
      <w:pPr>
        <w:pStyle w:val="01-Textonormal"/>
        <w:numPr>
          <w:ilvl w:val="0"/>
          <w:numId w:val="1"/>
        </w:numPr>
        <w:pBdr>
          <w:top w:val="nil"/>
          <w:left w:val="nil"/>
          <w:bottom w:val="nil"/>
          <w:right w:val="nil"/>
          <w:between w:val="nil"/>
          <w:bar w:val="nil"/>
        </w:pBdr>
        <w:rPr>
          <w:rFonts w:ascii="BancoDoBrasil Textos" w:eastAsia="BancoDoBrasil Textos" w:hAnsi="BancoDoBrasil Textos" w:cs="BancoDoBrasil Textos"/>
          <w:b/>
          <w:bCs/>
          <w:bdr w:val="nil"/>
        </w:rPr>
      </w:pPr>
      <w:r w:rsidRPr="00BF79E5">
        <w:rPr>
          <w:rFonts w:ascii="BancoDoBrasil Textos" w:eastAsia="BancoDoBrasil Textos" w:hAnsi="BancoDoBrasil Textos" w:cs="BancoDoBrasil Textos"/>
          <w:b/>
          <w:bCs/>
        </w:rPr>
        <w:t>Normas recentemente emitidas, aplicáveis ou a serem aplicadas em períodos futuros</w:t>
      </w:r>
    </w:p>
    <w:p w14:paraId="176252BE" w14:textId="77777777" w:rsidR="00C164F9" w:rsidRPr="00BF79E5" w:rsidRDefault="00E00DB4" w:rsidP="00C164F9">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b/>
          <w:bCs/>
        </w:rPr>
        <w:t>Normas aplicáveis em períodos futuros</w:t>
      </w:r>
    </w:p>
    <w:p w14:paraId="320D06E9" w14:textId="77777777" w:rsidR="00C164F9" w:rsidRPr="00BF79E5" w:rsidRDefault="00E00DB4" w:rsidP="00C164F9">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b/>
          <w:bCs/>
        </w:rPr>
        <w:t>Pronunciamento Técnico CPC 51 – Apresentação e Divulgação nas Demonstrações Contábeis – Correlação às Normas Internacionais de Contabilidade – IFRS 18</w:t>
      </w:r>
    </w:p>
    <w:p w14:paraId="38CEE1DA" w14:textId="77777777" w:rsidR="00C164F9" w:rsidRPr="00BF79E5" w:rsidRDefault="00E00DB4" w:rsidP="00C164F9">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Em outubro de 2025, o CPC aprovou o pronunciamento CPC 51 – Apresentação e divulgação nas Demonstrações Contábeis, que estabelece requisitos gerais e específicos para a apresentação de informações nas demonstrações do resultado e do resultado abrangente, no balanço patrimonial e na demonstração das mutações do patrimônio líquido. Também estabelece requisitos para a divulgação de informações nas notas explicativas.</w:t>
      </w:r>
    </w:p>
    <w:p w14:paraId="73BB2D6D" w14:textId="77777777" w:rsidR="00C164F9" w:rsidRPr="00BF79E5" w:rsidRDefault="00E00DB4" w:rsidP="00C164F9">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Esse CPC entra em vigor a partir de 1º de janeiro de 2027.</w:t>
      </w:r>
    </w:p>
    <w:p w14:paraId="6ECAA881" w14:textId="77777777" w:rsidR="00C164F9" w:rsidRPr="0091600B" w:rsidRDefault="00E00DB4" w:rsidP="00C164F9">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91600B">
        <w:rPr>
          <w:rFonts w:ascii="BancoDoBrasil Textos" w:eastAsia="BancoDoBrasil Textos" w:hAnsi="BancoDoBrasil Textos" w:cs="BancoDoBrasil Textos"/>
        </w:rPr>
        <w:t>A BB Marketplace está avaliando os impactos do pronunciamento para as próximas divulgações</w:t>
      </w:r>
    </w:p>
    <w:p w14:paraId="070FECFA" w14:textId="77777777" w:rsidR="00BF79E5" w:rsidRPr="0091600B" w:rsidRDefault="00BF79E5" w:rsidP="0091600B">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p>
    <w:p w14:paraId="32E045F6" w14:textId="1DFAED06" w:rsidR="00D7189C" w:rsidRPr="00BF79E5" w:rsidRDefault="00E00DB4" w:rsidP="00C27E87">
      <w:pPr>
        <w:keepNext/>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rPr>
      </w:pPr>
      <w:bookmarkStart w:id="19" w:name="RG_MARKER_385227"/>
      <w:r w:rsidRPr="00BF79E5">
        <w:rPr>
          <w:rFonts w:ascii="BancoDoBrasil Textos" w:eastAsia="BancoDoBrasil Textos" w:hAnsi="BancoDoBrasil Textos" w:cs="BancoDoBrasil Textos"/>
          <w:b/>
          <w:sz w:val="20"/>
          <w:szCs w:val="20"/>
          <w:lang w:eastAsia="en-US"/>
        </w:rPr>
        <w:t>3 - POLÍTICAS CONTÁBEIS MATERIAIS</w:t>
      </w:r>
      <w:bookmarkEnd w:id="19"/>
    </w:p>
    <w:p w14:paraId="60E8C668" w14:textId="77777777" w:rsidR="00D7189C" w:rsidRPr="00BF79E5" w:rsidRDefault="00E00DB4" w:rsidP="00BA3339">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As práticas contábeis adotadas pela BB Marketplace são aplicadas de forma consistente em todos os períodos apresentados nestas demonstrações contábeis.</w:t>
      </w:r>
    </w:p>
    <w:p w14:paraId="5D106E07" w14:textId="77777777" w:rsidR="00D7189C" w:rsidRPr="00BF79E5" w:rsidRDefault="00E00DB4" w:rsidP="00C27E87">
      <w:pPr>
        <w:pStyle w:val="PargrafodaLista"/>
        <w:keepNext/>
        <w:numPr>
          <w:ilvl w:val="0"/>
          <w:numId w:val="2"/>
        </w:numPr>
        <w:pBdr>
          <w:top w:val="nil"/>
          <w:left w:val="nil"/>
          <w:bottom w:val="nil"/>
          <w:right w:val="nil"/>
          <w:between w:val="nil"/>
          <w:bar w:val="nil"/>
        </w:pBdr>
        <w:spacing w:before="120" w:after="120" w:line="276" w:lineRule="auto"/>
        <w:ind w:left="357" w:hanging="357"/>
        <w:rPr>
          <w:rFonts w:ascii="BancoDoBrasil Textos" w:eastAsia="BancoDoBrasil Textos" w:hAnsi="BancoDoBrasil Textos" w:cs="BancoDoBrasil Textos"/>
          <w:b/>
          <w:sz w:val="18"/>
          <w:szCs w:val="18"/>
          <w:bdr w:val="nil"/>
        </w:rPr>
      </w:pPr>
      <w:r w:rsidRPr="00BF79E5">
        <w:rPr>
          <w:rFonts w:ascii="BancoDoBrasil Textos" w:eastAsia="BancoDoBrasil Textos" w:hAnsi="BancoDoBrasil Textos" w:cs="BancoDoBrasil Textos"/>
          <w:b/>
          <w:sz w:val="18"/>
          <w:szCs w:val="18"/>
        </w:rPr>
        <w:t xml:space="preserve">Apuração do </w:t>
      </w:r>
      <w:r w:rsidR="002F0A1F" w:rsidRPr="00BF79E5">
        <w:rPr>
          <w:rFonts w:ascii="BancoDoBrasil Textos" w:eastAsia="BancoDoBrasil Textos" w:hAnsi="BancoDoBrasil Textos" w:cs="BancoDoBrasil Textos"/>
          <w:b/>
          <w:sz w:val="18"/>
          <w:szCs w:val="18"/>
        </w:rPr>
        <w:t>r</w:t>
      </w:r>
      <w:r w:rsidRPr="00BF79E5">
        <w:rPr>
          <w:rFonts w:ascii="BancoDoBrasil Textos" w:eastAsia="BancoDoBrasil Textos" w:hAnsi="BancoDoBrasil Textos" w:cs="BancoDoBrasil Textos"/>
          <w:b/>
          <w:sz w:val="18"/>
          <w:szCs w:val="18"/>
        </w:rPr>
        <w:t>esultado</w:t>
      </w:r>
    </w:p>
    <w:p w14:paraId="5A59F21C" w14:textId="77777777" w:rsidR="002121FB" w:rsidRPr="00BF79E5" w:rsidRDefault="00E00DB4" w:rsidP="002121FB">
      <w:pPr>
        <w:pStyle w:val="PargrafodaLista"/>
        <w:keepNext/>
        <w:pBdr>
          <w:top w:val="nil"/>
          <w:left w:val="nil"/>
          <w:bottom w:val="nil"/>
          <w:right w:val="nil"/>
          <w:between w:val="nil"/>
          <w:bar w:val="nil"/>
        </w:pBdr>
        <w:spacing w:before="120" w:after="120" w:line="276" w:lineRule="auto"/>
        <w:ind w:left="0"/>
        <w:jc w:val="both"/>
        <w:rPr>
          <w:rFonts w:ascii="BancoDoBrasil Textos" w:eastAsia="BancoDoBrasil Textos" w:hAnsi="BancoDoBrasil Textos" w:cs="BancoDoBrasil Textos"/>
          <w:kern w:val="20"/>
          <w:sz w:val="18"/>
          <w:szCs w:val="18"/>
          <w:bdr w:val="nil"/>
        </w:rPr>
      </w:pPr>
      <w:r w:rsidRPr="00BF79E5">
        <w:rPr>
          <w:rFonts w:ascii="BancoDoBrasil Textos" w:eastAsia="BancoDoBrasil Textos" w:hAnsi="BancoDoBrasil Textos" w:cs="BancoDoBrasil Textos"/>
          <w:kern w:val="20"/>
          <w:sz w:val="18"/>
          <w:szCs w:val="18"/>
        </w:rPr>
        <w:t xml:space="preserve">Em conformidade com o regime de competência, as receitas e as despesas são reconhecidas na apuração do resultado do período a que pertencem e, quando se correlacionam, de forma simultânea, independentemente de recebimento ou pagamento. As operações formalizadas com encargos financeiros pós-fixados são atualizadas pelo </w:t>
      </w:r>
      <w:r w:rsidRPr="00BF79E5">
        <w:rPr>
          <w:rFonts w:ascii="BancoDoBrasil Textos" w:eastAsia="BancoDoBrasil Textos" w:hAnsi="BancoDoBrasil Textos" w:cs="BancoDoBrasil Textos"/>
          <w:kern w:val="20"/>
          <w:sz w:val="18"/>
          <w:szCs w:val="18"/>
        </w:rPr>
        <w:lastRenderedPageBreak/>
        <w:t>critério pro rata die, com base na variação dos respectivos indexadores pactuados, e as operações com encargos financeiros pré-fixados estão registradas pelo valor de resgate, retificado por conta de rendas a apropriar ou despesas a apropriar correspondentes ao período futuro.</w:t>
      </w:r>
    </w:p>
    <w:p w14:paraId="47AA07C5" w14:textId="77777777" w:rsidR="00D7189C" w:rsidRPr="00BF79E5" w:rsidRDefault="00E00DB4" w:rsidP="00C27E87">
      <w:pPr>
        <w:pStyle w:val="PargrafodaLista"/>
        <w:keepNext/>
        <w:numPr>
          <w:ilvl w:val="0"/>
          <w:numId w:val="2"/>
        </w:numPr>
        <w:pBdr>
          <w:top w:val="nil"/>
          <w:left w:val="nil"/>
          <w:bottom w:val="nil"/>
          <w:right w:val="nil"/>
          <w:between w:val="nil"/>
          <w:bar w:val="nil"/>
        </w:pBdr>
        <w:spacing w:before="120" w:after="120" w:line="276" w:lineRule="auto"/>
        <w:ind w:left="357" w:hanging="357"/>
        <w:rPr>
          <w:rFonts w:ascii="BancoDoBrasil Textos" w:eastAsia="BancoDoBrasil Textos" w:hAnsi="BancoDoBrasil Textos" w:cs="BancoDoBrasil Textos"/>
          <w:b/>
          <w:sz w:val="18"/>
          <w:szCs w:val="18"/>
          <w:bdr w:val="nil"/>
        </w:rPr>
      </w:pPr>
      <w:r w:rsidRPr="00BF79E5">
        <w:rPr>
          <w:rFonts w:ascii="BancoDoBrasil Textos" w:eastAsia="BancoDoBrasil Textos" w:hAnsi="BancoDoBrasil Textos" w:cs="BancoDoBrasil Textos"/>
          <w:b/>
          <w:sz w:val="18"/>
          <w:szCs w:val="18"/>
        </w:rPr>
        <w:t xml:space="preserve">Caixa e </w:t>
      </w:r>
      <w:r w:rsidR="002F0A1F" w:rsidRPr="00BF79E5">
        <w:rPr>
          <w:rFonts w:ascii="BancoDoBrasil Textos" w:eastAsia="BancoDoBrasil Textos" w:hAnsi="BancoDoBrasil Textos" w:cs="BancoDoBrasil Textos"/>
          <w:b/>
          <w:sz w:val="18"/>
          <w:szCs w:val="18"/>
        </w:rPr>
        <w:t xml:space="preserve">equivalentes de caixa </w:t>
      </w:r>
    </w:p>
    <w:p w14:paraId="60F8E41C" w14:textId="77777777" w:rsidR="00D7189C" w:rsidRPr="00BF79E5" w:rsidRDefault="00E00DB4" w:rsidP="008C119A">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 xml:space="preserve">Caixa e equivalentes de caixa estão representados por disponibilidades em moeda nacional e operações compromissadas, com alta liquidez e risco insignificante de mudança de valor, com prazo de vencimento igual ou inferior a 90 dias (Nota 4). </w:t>
      </w:r>
    </w:p>
    <w:p w14:paraId="4753F451" w14:textId="77777777" w:rsidR="00A366E5" w:rsidRPr="00BF79E5" w:rsidRDefault="00E00DB4" w:rsidP="00C27E87">
      <w:pPr>
        <w:pStyle w:val="PargrafodaLista"/>
        <w:keepNext/>
        <w:numPr>
          <w:ilvl w:val="0"/>
          <w:numId w:val="2"/>
        </w:numPr>
        <w:pBdr>
          <w:top w:val="nil"/>
          <w:left w:val="nil"/>
          <w:bottom w:val="nil"/>
          <w:right w:val="nil"/>
          <w:between w:val="nil"/>
          <w:bar w:val="nil"/>
        </w:pBdr>
        <w:spacing w:before="120" w:after="120" w:line="276" w:lineRule="auto"/>
        <w:ind w:left="357" w:hanging="357"/>
        <w:rPr>
          <w:rFonts w:ascii="BancoDoBrasil Textos" w:eastAsia="BancoDoBrasil Textos" w:hAnsi="BancoDoBrasil Textos" w:cs="BancoDoBrasil Textos"/>
          <w:b/>
          <w:sz w:val="18"/>
          <w:szCs w:val="18"/>
          <w:bdr w:val="nil"/>
        </w:rPr>
      </w:pPr>
      <w:r w:rsidRPr="00BF79E5">
        <w:rPr>
          <w:rFonts w:ascii="BancoDoBrasil Textos" w:eastAsia="BancoDoBrasil Textos" w:hAnsi="BancoDoBrasil Textos" w:cs="BancoDoBrasil Textos"/>
          <w:b/>
          <w:sz w:val="18"/>
          <w:szCs w:val="18"/>
        </w:rPr>
        <w:t xml:space="preserve">Instrumentos </w:t>
      </w:r>
      <w:r w:rsidR="002F0A1F" w:rsidRPr="00BF79E5">
        <w:rPr>
          <w:rFonts w:ascii="BancoDoBrasil Textos" w:eastAsia="BancoDoBrasil Textos" w:hAnsi="BancoDoBrasil Textos" w:cs="BancoDoBrasil Textos"/>
          <w:b/>
          <w:sz w:val="18"/>
          <w:szCs w:val="18"/>
        </w:rPr>
        <w:t>f</w:t>
      </w:r>
      <w:r w:rsidRPr="00BF79E5">
        <w:rPr>
          <w:rFonts w:ascii="BancoDoBrasil Textos" w:eastAsia="BancoDoBrasil Textos" w:hAnsi="BancoDoBrasil Textos" w:cs="BancoDoBrasil Textos"/>
          <w:b/>
          <w:sz w:val="18"/>
          <w:szCs w:val="18"/>
        </w:rPr>
        <w:t xml:space="preserve">inanceiros </w:t>
      </w:r>
    </w:p>
    <w:p w14:paraId="7AD0A1B6" w14:textId="77777777" w:rsidR="00D53F4B" w:rsidRPr="00BF79E5" w:rsidRDefault="00E00DB4" w:rsidP="00D53F4B">
      <w:pPr>
        <w:pStyle w:val="01-Textonormal1"/>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A classificação dos ativos financeiros é realizada a partir de uma análise das características contratuais dos fluxos de caixa e do modelo de negócios da empresa para a gestão dos ativos. Os ativos financeiros são classificados nas categorias, abaixo relacionadas:</w:t>
      </w:r>
    </w:p>
    <w:p w14:paraId="30D8BE9A" w14:textId="77777777" w:rsidR="00FB0668" w:rsidRPr="00BF79E5" w:rsidRDefault="00E00DB4" w:rsidP="00FB0668">
      <w:pPr>
        <w:pStyle w:val="01-Textonormal1"/>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u w:val="single"/>
        </w:rPr>
        <w:t>Custo amortizado</w:t>
      </w:r>
      <w:r w:rsidRPr="00BF79E5">
        <w:rPr>
          <w:rFonts w:ascii="BancoDoBrasil Textos" w:eastAsia="BancoDoBrasil Textos" w:hAnsi="BancoDoBrasil Textos" w:cs="BancoDoBrasil Textos"/>
        </w:rPr>
        <w:t>: são ativos financeiros geridos dentro de modelo de negócios cujo objetivo seja receber os respectivos fluxos de caixa contratuais. Nessa categoria, os fluxos de caixa futuros previstos contratualmente devem constituir-se exclusivamente em pagamentos de principal e juros em datas especificadas.</w:t>
      </w:r>
    </w:p>
    <w:p w14:paraId="0614DA9D" w14:textId="77777777" w:rsidR="00FB0668" w:rsidRPr="00BF79E5" w:rsidRDefault="00E00DB4" w:rsidP="00FB0668">
      <w:pPr>
        <w:pStyle w:val="01-Textonormal1"/>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Os ativos financeiros da BB Marketplace são mensurados nessa categoria.</w:t>
      </w:r>
    </w:p>
    <w:p w14:paraId="69136325" w14:textId="77777777" w:rsidR="00D53F4B" w:rsidRPr="00BF79E5" w:rsidRDefault="00E00DB4" w:rsidP="00D53F4B">
      <w:pPr>
        <w:pStyle w:val="01-Textonormal1"/>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u w:val="single"/>
        </w:rPr>
        <w:t>Valor justo por meio de outros resultados abrangentes</w:t>
      </w:r>
      <w:r w:rsidRPr="00BF79E5">
        <w:rPr>
          <w:rFonts w:ascii="BancoDoBrasil Textos" w:eastAsia="BancoDoBrasil Textos" w:hAnsi="BancoDoBrasil Textos" w:cs="BancoDoBrasil Textos"/>
        </w:rPr>
        <w:t>: são ativos financeiros geridos dentro de modelo de negócios cujo objetivo seja gerar retorno tanto pelo recebimento dos fluxos de caixa contratuais quanto pela negociação com transferência substancial de riscos e benefícios.</w:t>
      </w:r>
    </w:p>
    <w:p w14:paraId="27CF5F6E" w14:textId="77777777" w:rsidR="00D53F4B" w:rsidRDefault="00E00DB4" w:rsidP="00D53F4B">
      <w:pPr>
        <w:pStyle w:val="01-Textonormal1"/>
        <w:pBdr>
          <w:top w:val="nil"/>
          <w:left w:val="nil"/>
          <w:bottom w:val="nil"/>
          <w:right w:val="nil"/>
          <w:between w:val="nil"/>
          <w:bar w:val="nil"/>
        </w:pBdr>
        <w:rPr>
          <w:rFonts w:ascii="BancoDoBrasil Textos" w:eastAsia="BancoDoBrasil Textos" w:hAnsi="BancoDoBrasil Textos" w:cs="BancoDoBrasil Textos"/>
        </w:rPr>
      </w:pPr>
      <w:r w:rsidRPr="00BF79E5">
        <w:rPr>
          <w:rFonts w:ascii="BancoDoBrasil Textos" w:eastAsia="BancoDoBrasil Textos" w:hAnsi="BancoDoBrasil Textos" w:cs="BancoDoBrasil Textos"/>
          <w:u w:val="single"/>
        </w:rPr>
        <w:t>Valor justo por meio do resultado</w:t>
      </w:r>
      <w:r w:rsidRPr="00BF79E5">
        <w:rPr>
          <w:rFonts w:ascii="BancoDoBrasil Textos" w:eastAsia="BancoDoBrasil Textos" w:hAnsi="BancoDoBrasil Textos" w:cs="BancoDoBrasil Textos"/>
        </w:rPr>
        <w:t>: são ativos financeiros que não se enquadrem nas categorias custo amortizado ou valor justo por meio de outros resultados abrangentes ou que são, no reconhecimento inicial, designados de forma irrevogável como valor justo por meio do resultado com o objetivo de eliminar um descasamento contábil caso fossem mensurados de outra forma.</w:t>
      </w:r>
    </w:p>
    <w:p w14:paraId="3A8D445D" w14:textId="780AA40B" w:rsidR="00843FF3" w:rsidRPr="00BF79E5" w:rsidRDefault="00843FF3" w:rsidP="00D53F4B">
      <w:pPr>
        <w:pStyle w:val="01-Textonormal1"/>
        <w:pBdr>
          <w:top w:val="nil"/>
          <w:left w:val="nil"/>
          <w:bottom w:val="nil"/>
          <w:right w:val="nil"/>
          <w:between w:val="nil"/>
          <w:bar w:val="nil"/>
        </w:pBdr>
        <w:rPr>
          <w:rFonts w:ascii="BancoDoBrasil Textos" w:eastAsia="BancoDoBrasil Textos" w:hAnsi="BancoDoBrasil Textos" w:cs="BancoDoBrasil Textos"/>
          <w:bdr w:val="nil"/>
        </w:rPr>
      </w:pPr>
      <w:r w:rsidRPr="0091600B">
        <w:rPr>
          <w:rFonts w:ascii="BancoDoBrasil Textos" w:eastAsia="BancoDoBrasil Textos" w:hAnsi="BancoDoBrasil Textos" w:cs="BancoDoBrasil Textos"/>
          <w:u w:val="single"/>
          <w:bdr w:val="nil"/>
        </w:rPr>
        <w:t>Metodologia de redução ao valor recuperável</w:t>
      </w:r>
      <w:r w:rsidRPr="00843FF3">
        <w:rPr>
          <w:rFonts w:ascii="BancoDoBrasil Textos" w:eastAsia="BancoDoBrasil Textos" w:hAnsi="BancoDoBrasil Textos" w:cs="BancoDoBrasil Textos"/>
          <w:bdr w:val="nil"/>
        </w:rPr>
        <w:t>: As perdas por redução ao valor recuperável (</w:t>
      </w:r>
      <w:proofErr w:type="spellStart"/>
      <w:r w:rsidRPr="0091600B">
        <w:rPr>
          <w:rFonts w:ascii="BancoDoBrasil Textos" w:eastAsia="BancoDoBrasil Textos" w:hAnsi="BancoDoBrasil Textos" w:cs="BancoDoBrasil Textos"/>
          <w:i/>
          <w:iCs/>
          <w:bdr w:val="nil"/>
        </w:rPr>
        <w:t>impairment</w:t>
      </w:r>
      <w:proofErr w:type="spellEnd"/>
      <w:r w:rsidRPr="00843FF3">
        <w:rPr>
          <w:rFonts w:ascii="BancoDoBrasil Textos" w:eastAsia="BancoDoBrasil Textos" w:hAnsi="BancoDoBrasil Textos" w:cs="BancoDoBrasil Textos"/>
          <w:bdr w:val="nil"/>
        </w:rPr>
        <w:t xml:space="preserve">) dos ativos financeiros, são apuradas com base em um modelo de perdas esperadas. Os ativos financeiros da BB </w:t>
      </w:r>
      <w:r w:rsidR="009A23E6">
        <w:rPr>
          <w:rFonts w:ascii="BancoDoBrasil Textos" w:eastAsia="BancoDoBrasil Textos" w:hAnsi="BancoDoBrasil Textos" w:cs="BancoDoBrasil Textos"/>
          <w:bdr w:val="nil"/>
        </w:rPr>
        <w:t>Marketplace</w:t>
      </w:r>
      <w:r w:rsidRPr="00843FF3">
        <w:rPr>
          <w:rFonts w:ascii="BancoDoBrasil Textos" w:eastAsia="BancoDoBrasil Textos" w:hAnsi="BancoDoBrasil Textos" w:cs="BancoDoBrasil Textos"/>
          <w:bdr w:val="nil"/>
        </w:rPr>
        <w:t xml:space="preserve"> cujas contrapartes são entidades ligadas ao controlador Banco do Brasil S.A. possuem perda esperada insignificante.</w:t>
      </w:r>
    </w:p>
    <w:p w14:paraId="598CC265" w14:textId="77777777" w:rsidR="00100D37" w:rsidRPr="00BF79E5" w:rsidRDefault="00E00DB4" w:rsidP="00D53F4B">
      <w:pPr>
        <w:pStyle w:val="01-Textonormal1"/>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Os passivos financeiros são inicialmente mensurados ao valor justo, que é o valor recebido líquido dos custos incorridos na transação e, subsequentemente, ao custo amortizado. Um instrumento é classificado como passivo financeiro quando existe uma obrigação contratual da sua liquidação ser efetuada mediante a entrega de dinheiro ou de outro ativo financeiro, independentemente de sua forma legal.</w:t>
      </w:r>
    </w:p>
    <w:p w14:paraId="17FF5616" w14:textId="77777777" w:rsidR="00D7189C" w:rsidRPr="00BF79E5" w:rsidRDefault="00E00DB4" w:rsidP="00C27E87">
      <w:pPr>
        <w:pStyle w:val="PargrafodaLista"/>
        <w:keepNext/>
        <w:numPr>
          <w:ilvl w:val="0"/>
          <w:numId w:val="2"/>
        </w:numPr>
        <w:pBdr>
          <w:top w:val="nil"/>
          <w:left w:val="nil"/>
          <w:bottom w:val="nil"/>
          <w:right w:val="nil"/>
          <w:between w:val="nil"/>
          <w:bar w:val="nil"/>
        </w:pBdr>
        <w:spacing w:before="120" w:after="120" w:line="276" w:lineRule="auto"/>
        <w:ind w:left="357" w:hanging="357"/>
        <w:rPr>
          <w:rFonts w:ascii="BancoDoBrasil Textos" w:eastAsia="BancoDoBrasil Textos" w:hAnsi="BancoDoBrasil Textos" w:cs="BancoDoBrasil Textos"/>
          <w:b/>
          <w:sz w:val="18"/>
          <w:szCs w:val="18"/>
          <w:bdr w:val="nil"/>
        </w:rPr>
      </w:pPr>
      <w:r w:rsidRPr="00BF79E5">
        <w:rPr>
          <w:rFonts w:ascii="BancoDoBrasil Textos" w:eastAsia="BancoDoBrasil Textos" w:hAnsi="BancoDoBrasil Textos" w:cs="BancoDoBrasil Textos"/>
          <w:b/>
          <w:sz w:val="18"/>
          <w:szCs w:val="18"/>
        </w:rPr>
        <w:t>Imobilizado</w:t>
      </w:r>
    </w:p>
    <w:p w14:paraId="39964137" w14:textId="77777777" w:rsidR="00D53F4B" w:rsidRPr="00BF79E5" w:rsidRDefault="00E00DB4" w:rsidP="00D53F4B">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 xml:space="preserve">Os ativos imobilizados estão registrados ao custo de aquisição, deduzidos da depreciação acumulada e perdas por redução ao valor recuperável (Nota 7). As depreciações são calculadas considerando a vida econômica dos bens. </w:t>
      </w:r>
    </w:p>
    <w:p w14:paraId="5450AFCC" w14:textId="77777777" w:rsidR="00D7189C" w:rsidRPr="00BF79E5" w:rsidRDefault="00E00DB4" w:rsidP="00C27E87">
      <w:pPr>
        <w:pStyle w:val="PargrafodaLista"/>
        <w:keepNext/>
        <w:numPr>
          <w:ilvl w:val="0"/>
          <w:numId w:val="2"/>
        </w:numPr>
        <w:pBdr>
          <w:top w:val="nil"/>
          <w:left w:val="nil"/>
          <w:bottom w:val="nil"/>
          <w:right w:val="nil"/>
          <w:between w:val="nil"/>
          <w:bar w:val="nil"/>
        </w:pBdr>
        <w:spacing w:before="120" w:after="120" w:line="276" w:lineRule="auto"/>
        <w:ind w:left="357" w:hanging="357"/>
        <w:rPr>
          <w:rFonts w:ascii="BancoDoBrasil Textos" w:eastAsia="BancoDoBrasil Textos" w:hAnsi="BancoDoBrasil Textos" w:cs="BancoDoBrasil Textos"/>
          <w:b/>
          <w:sz w:val="18"/>
          <w:szCs w:val="18"/>
          <w:bdr w:val="nil"/>
        </w:rPr>
      </w:pPr>
      <w:r w:rsidRPr="00BF79E5">
        <w:rPr>
          <w:rFonts w:ascii="BancoDoBrasil Textos" w:eastAsia="BancoDoBrasil Textos" w:hAnsi="BancoDoBrasil Textos" w:cs="BancoDoBrasil Textos"/>
          <w:b/>
          <w:sz w:val="18"/>
          <w:szCs w:val="18"/>
        </w:rPr>
        <w:t>Intangível</w:t>
      </w:r>
    </w:p>
    <w:p w14:paraId="367516A0" w14:textId="77777777" w:rsidR="00D53F4B" w:rsidRPr="00BF79E5" w:rsidRDefault="00E00DB4" w:rsidP="00D53F4B">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Os ativos intangíveis são mensurados pelo custo, deduzidos da amortização acumulada e das perdas por redução ao valor recuperável (Nota 8).</w:t>
      </w:r>
      <w:r w:rsidRPr="00BF79E5">
        <w:rPr>
          <w:rFonts w:ascii="BancoDoBrasil Textos" w:eastAsia="BancoDoBrasil Textos" w:hAnsi="BancoDoBrasil Textos" w:cs="BancoDoBrasil Textos"/>
          <w:color w:val="FF0000"/>
        </w:rPr>
        <w:t xml:space="preserve"> </w:t>
      </w:r>
      <w:r w:rsidRPr="00BF79E5">
        <w:rPr>
          <w:rFonts w:ascii="BancoDoBrasil Textos" w:eastAsia="BancoDoBrasil Textos" w:hAnsi="BancoDoBrasil Textos" w:cs="BancoDoBrasil Textos"/>
        </w:rPr>
        <w:t>Contemplam os gastos com aquisição de softwares e licenças de uso cujos prazos de amortização são de 5 anos. A amortização é reconhecida no resultado baseando-se na vida útil estimada de ativos intangíveis, refletindo o padrão de consumo de benefícios econômicos futuros incorporados no ativo.</w:t>
      </w:r>
    </w:p>
    <w:p w14:paraId="44F1D915" w14:textId="77777777" w:rsidR="00D7189C" w:rsidRPr="00BF79E5" w:rsidRDefault="00E00DB4" w:rsidP="00C27E87">
      <w:pPr>
        <w:pStyle w:val="PargrafodaLista"/>
        <w:keepNext/>
        <w:numPr>
          <w:ilvl w:val="0"/>
          <w:numId w:val="2"/>
        </w:numPr>
        <w:pBdr>
          <w:top w:val="nil"/>
          <w:left w:val="nil"/>
          <w:bottom w:val="nil"/>
          <w:right w:val="nil"/>
          <w:between w:val="nil"/>
          <w:bar w:val="nil"/>
        </w:pBdr>
        <w:spacing w:before="120" w:after="120" w:line="276" w:lineRule="auto"/>
        <w:ind w:left="357" w:hanging="357"/>
        <w:rPr>
          <w:rFonts w:ascii="BancoDoBrasil Textos" w:eastAsia="BancoDoBrasil Textos" w:hAnsi="BancoDoBrasil Textos" w:cs="BancoDoBrasil Textos"/>
          <w:b/>
          <w:sz w:val="18"/>
          <w:szCs w:val="18"/>
          <w:bdr w:val="nil"/>
        </w:rPr>
      </w:pPr>
      <w:r w:rsidRPr="00BF79E5">
        <w:rPr>
          <w:rFonts w:ascii="BancoDoBrasil Textos" w:eastAsia="BancoDoBrasil Textos" w:hAnsi="BancoDoBrasil Textos" w:cs="BancoDoBrasil Textos"/>
          <w:b/>
          <w:sz w:val="18"/>
          <w:szCs w:val="18"/>
        </w:rPr>
        <w:t xml:space="preserve">Redução ao </w:t>
      </w:r>
      <w:r w:rsidR="002F0A1F" w:rsidRPr="00BF79E5">
        <w:rPr>
          <w:rFonts w:ascii="BancoDoBrasil Textos" w:eastAsia="BancoDoBrasil Textos" w:hAnsi="BancoDoBrasil Textos" w:cs="BancoDoBrasil Textos"/>
          <w:b/>
          <w:sz w:val="18"/>
          <w:szCs w:val="18"/>
        </w:rPr>
        <w:t>valor recuperável de ativos não financeiros</w:t>
      </w:r>
    </w:p>
    <w:p w14:paraId="0D21D61F" w14:textId="77777777" w:rsidR="00731154" w:rsidRPr="00BF79E5" w:rsidRDefault="00E00DB4" w:rsidP="00731154">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bdr w:val="none" w:sz="0" w:space="0" w:color="auto" w:frame="1"/>
        </w:rPr>
        <w:t>Ao final de cada período de reporte, a BB Marketplace avalia, segundo critérios técnicos definidos pela Administração, se há alguma indicação de que um ativo não financeiro possa ter sofrido desvalorização. Se houver indicação de desvalorização, a BB Marketplace estima o valor recuperável do ativo, que é o maior entre: (i) seu valor justo menos os custos para vendê-lo; e (</w:t>
      </w:r>
      <w:proofErr w:type="spellStart"/>
      <w:r w:rsidRPr="00BF79E5">
        <w:rPr>
          <w:rFonts w:ascii="BancoDoBrasil Textos" w:eastAsia="BancoDoBrasil Textos" w:hAnsi="BancoDoBrasil Textos" w:cs="BancoDoBrasil Textos"/>
          <w:bdr w:val="none" w:sz="0" w:space="0" w:color="auto" w:frame="1"/>
        </w:rPr>
        <w:t>ii</w:t>
      </w:r>
      <w:proofErr w:type="spellEnd"/>
      <w:r w:rsidRPr="00BF79E5">
        <w:rPr>
          <w:rFonts w:ascii="BancoDoBrasil Textos" w:eastAsia="BancoDoBrasil Textos" w:hAnsi="BancoDoBrasil Textos" w:cs="BancoDoBrasil Textos"/>
          <w:bdr w:val="none" w:sz="0" w:space="0" w:color="auto" w:frame="1"/>
        </w:rPr>
        <w:t>) o seu valor em uso.</w:t>
      </w:r>
    </w:p>
    <w:p w14:paraId="66200E6B" w14:textId="77777777" w:rsidR="00731154" w:rsidRPr="00BF79E5" w:rsidRDefault="00E00DB4" w:rsidP="00731154">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bdr w:val="none" w:sz="0" w:space="0" w:color="auto" w:frame="1"/>
        </w:rPr>
        <w:t>Se o valor recuperável do ativo for menor que o seu valor contábil, o valor contábil do ativo é reduzido ao seu valor recuperável por meio de uma provisão para perda por desvalorização (</w:t>
      </w:r>
      <w:proofErr w:type="spellStart"/>
      <w:r w:rsidRPr="00BF79E5">
        <w:rPr>
          <w:rFonts w:ascii="BancoDoBrasil Textos" w:eastAsia="BancoDoBrasil Textos" w:hAnsi="BancoDoBrasil Textos" w:cs="BancoDoBrasil Textos"/>
          <w:i/>
          <w:bdr w:val="none" w:sz="0" w:space="0" w:color="auto" w:frame="1"/>
        </w:rPr>
        <w:t>impairment</w:t>
      </w:r>
      <w:proofErr w:type="spellEnd"/>
      <w:r w:rsidRPr="00BF79E5">
        <w:rPr>
          <w:rFonts w:ascii="BancoDoBrasil Textos" w:eastAsia="BancoDoBrasil Textos" w:hAnsi="BancoDoBrasil Textos" w:cs="BancoDoBrasil Textos"/>
          <w:bdr w:val="none" w:sz="0" w:space="0" w:color="auto" w:frame="1"/>
        </w:rPr>
        <w:t>), que é reconhecida na Demonstração do Resultado.</w:t>
      </w:r>
    </w:p>
    <w:p w14:paraId="76D610AF" w14:textId="77777777" w:rsidR="00D7189C" w:rsidRPr="00BF79E5" w:rsidRDefault="00E00DB4" w:rsidP="00C27E87">
      <w:pPr>
        <w:pStyle w:val="PargrafodaLista"/>
        <w:keepNext/>
        <w:numPr>
          <w:ilvl w:val="0"/>
          <w:numId w:val="2"/>
        </w:numPr>
        <w:pBdr>
          <w:top w:val="nil"/>
          <w:left w:val="nil"/>
          <w:bottom w:val="nil"/>
          <w:right w:val="nil"/>
          <w:between w:val="nil"/>
          <w:bar w:val="nil"/>
        </w:pBdr>
        <w:spacing w:before="120" w:after="120" w:line="276" w:lineRule="auto"/>
        <w:ind w:left="357" w:hanging="357"/>
        <w:rPr>
          <w:rFonts w:ascii="BancoDoBrasil Textos" w:eastAsia="BancoDoBrasil Textos" w:hAnsi="BancoDoBrasil Textos" w:cs="BancoDoBrasil Textos"/>
          <w:b/>
          <w:sz w:val="18"/>
          <w:szCs w:val="18"/>
          <w:bdr w:val="nil"/>
        </w:rPr>
      </w:pPr>
      <w:r w:rsidRPr="00BF79E5">
        <w:rPr>
          <w:rFonts w:ascii="BancoDoBrasil Textos" w:eastAsia="BancoDoBrasil Textos" w:hAnsi="BancoDoBrasil Textos" w:cs="BancoDoBrasil Textos"/>
          <w:b/>
          <w:sz w:val="18"/>
          <w:szCs w:val="18"/>
        </w:rPr>
        <w:lastRenderedPageBreak/>
        <w:t>Tributos</w:t>
      </w:r>
    </w:p>
    <w:p w14:paraId="0D4B0668" w14:textId="77777777" w:rsidR="00D7189C" w:rsidRPr="00BF79E5" w:rsidRDefault="00E00DB4" w:rsidP="00C27E87">
      <w:pPr>
        <w:pStyle w:val="01-Textonormal"/>
        <w:keepNext/>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Os tributos são apurados com base nas alíquotas demonstradas no quadro a seguir:</w:t>
      </w:r>
    </w:p>
    <w:tbl>
      <w:tblPr>
        <w:tblW w:w="9637" w:type="dxa"/>
        <w:tblInd w:w="2" w:type="dxa"/>
        <w:tblLayout w:type="fixed"/>
        <w:tblCellMar>
          <w:left w:w="70" w:type="dxa"/>
          <w:right w:w="70" w:type="dxa"/>
        </w:tblCellMar>
        <w:tblLook w:val="0000" w:firstRow="0" w:lastRow="0" w:firstColumn="0" w:lastColumn="0" w:noHBand="0" w:noVBand="0"/>
      </w:tblPr>
      <w:tblGrid>
        <w:gridCol w:w="7439"/>
        <w:gridCol w:w="2198"/>
      </w:tblGrid>
      <w:tr w:rsidR="004C3567" w:rsidRPr="00BF79E5" w14:paraId="636F9F24" w14:textId="77777777" w:rsidTr="00BF79E5">
        <w:trPr>
          <w:trHeight w:val="170"/>
        </w:trPr>
        <w:tc>
          <w:tcPr>
            <w:tcW w:w="7439" w:type="dxa"/>
            <w:tcBorders>
              <w:top w:val="single" w:sz="4" w:space="0" w:color="auto"/>
              <w:left w:val="nil"/>
              <w:bottom w:val="single" w:sz="4" w:space="0" w:color="auto"/>
              <w:right w:val="nil"/>
            </w:tcBorders>
            <w:shd w:val="clear" w:color="auto" w:fill="FFFFFF"/>
          </w:tcPr>
          <w:p w14:paraId="12418EF0" w14:textId="77777777" w:rsidR="00D7189C" w:rsidRPr="00BF79E5" w:rsidRDefault="00E00DB4" w:rsidP="00624331">
            <w:pPr>
              <w:keepNext/>
              <w:pBdr>
                <w:top w:val="nil"/>
                <w:left w:val="nil"/>
                <w:bottom w:val="nil"/>
                <w:right w:val="nil"/>
                <w:between w:val="nil"/>
                <w:bar w:val="nil"/>
              </w:pBdr>
              <w:spacing w:before="0" w:after="0"/>
              <w:rPr>
                <w:rFonts w:ascii="BancoDoBrasil Textos" w:eastAsia="BancoDoBrasil Textos" w:hAnsi="BancoDoBrasil Textos" w:cs="BancoDoBrasil Textos"/>
                <w:b/>
                <w:bCs/>
                <w:snapToGrid w:val="0"/>
                <w:sz w:val="16"/>
                <w:szCs w:val="16"/>
                <w:bdr w:val="nil"/>
              </w:rPr>
            </w:pPr>
            <w:r w:rsidRPr="00BF79E5">
              <w:rPr>
                <w:rFonts w:ascii="BancoDoBrasil Textos" w:eastAsia="BancoDoBrasil Textos" w:hAnsi="BancoDoBrasil Textos" w:cs="BancoDoBrasil Textos"/>
                <w:b/>
                <w:bCs/>
                <w:snapToGrid w:val="0"/>
                <w:sz w:val="16"/>
                <w:szCs w:val="16"/>
                <w:lang w:eastAsia="en-US"/>
              </w:rPr>
              <w:t>Tributos</w:t>
            </w:r>
          </w:p>
        </w:tc>
        <w:tc>
          <w:tcPr>
            <w:tcW w:w="2198" w:type="dxa"/>
            <w:tcBorders>
              <w:top w:val="single" w:sz="4" w:space="0" w:color="auto"/>
              <w:left w:val="nil"/>
              <w:bottom w:val="single" w:sz="4" w:space="0" w:color="auto"/>
              <w:right w:val="nil"/>
            </w:tcBorders>
            <w:shd w:val="clear" w:color="auto" w:fill="FFFFFF"/>
          </w:tcPr>
          <w:p w14:paraId="781547C7" w14:textId="77777777" w:rsidR="00D7189C" w:rsidRPr="00BF79E5" w:rsidRDefault="00E00DB4" w:rsidP="00624331">
            <w:pPr>
              <w:keepNext/>
              <w:pBdr>
                <w:top w:val="nil"/>
                <w:left w:val="nil"/>
                <w:bottom w:val="nil"/>
                <w:right w:val="nil"/>
                <w:between w:val="nil"/>
                <w:bar w:val="nil"/>
              </w:pBdr>
              <w:spacing w:before="0" w:after="0"/>
              <w:ind w:left="-212"/>
              <w:jc w:val="right"/>
              <w:rPr>
                <w:rFonts w:ascii="BancoDoBrasil Textos" w:eastAsia="BancoDoBrasil Textos" w:hAnsi="BancoDoBrasil Textos" w:cs="BancoDoBrasil Textos"/>
                <w:b/>
                <w:bCs/>
                <w:snapToGrid w:val="0"/>
                <w:sz w:val="16"/>
                <w:szCs w:val="16"/>
                <w:bdr w:val="nil"/>
              </w:rPr>
            </w:pPr>
            <w:r w:rsidRPr="00BF79E5">
              <w:rPr>
                <w:rFonts w:ascii="BancoDoBrasil Textos" w:eastAsia="BancoDoBrasil Textos" w:hAnsi="BancoDoBrasil Textos" w:cs="BancoDoBrasil Textos"/>
                <w:b/>
                <w:bCs/>
                <w:snapToGrid w:val="0"/>
                <w:sz w:val="16"/>
                <w:szCs w:val="16"/>
                <w:lang w:eastAsia="en-US"/>
              </w:rPr>
              <w:t>Alíquota</w:t>
            </w:r>
          </w:p>
        </w:tc>
      </w:tr>
      <w:tr w:rsidR="004C3567" w:rsidRPr="00BF79E5" w14:paraId="74E8D56E" w14:textId="77777777" w:rsidTr="00BF79E5">
        <w:trPr>
          <w:trHeight w:val="170"/>
        </w:trPr>
        <w:tc>
          <w:tcPr>
            <w:tcW w:w="7439" w:type="dxa"/>
            <w:tcBorders>
              <w:top w:val="nil"/>
              <w:left w:val="nil"/>
              <w:bottom w:val="nil"/>
              <w:right w:val="nil"/>
            </w:tcBorders>
            <w:shd w:val="clear" w:color="auto" w:fill="FFFFFF"/>
          </w:tcPr>
          <w:p w14:paraId="4C39200A" w14:textId="77777777" w:rsidR="00D7189C" w:rsidRPr="00BF79E5" w:rsidRDefault="00E00DB4" w:rsidP="00624331">
            <w:pPr>
              <w:keepNext/>
              <w:pBdr>
                <w:top w:val="nil"/>
                <w:left w:val="nil"/>
                <w:bottom w:val="nil"/>
                <w:right w:val="nil"/>
                <w:between w:val="nil"/>
                <w:bar w:val="nil"/>
              </w:pBdr>
              <w:spacing w:before="0" w:after="0"/>
              <w:rPr>
                <w:rFonts w:ascii="BancoDoBrasil Textos" w:eastAsia="BancoDoBrasil Textos" w:hAnsi="BancoDoBrasil Textos" w:cs="BancoDoBrasil Textos"/>
                <w:snapToGrid w:val="0"/>
                <w:sz w:val="16"/>
                <w:szCs w:val="16"/>
                <w:bdr w:val="nil"/>
              </w:rPr>
            </w:pPr>
            <w:r w:rsidRPr="00BF79E5">
              <w:rPr>
                <w:rFonts w:ascii="BancoDoBrasil Textos" w:eastAsia="BancoDoBrasil Textos" w:hAnsi="BancoDoBrasil Textos" w:cs="BancoDoBrasil Textos"/>
                <w:snapToGrid w:val="0"/>
                <w:sz w:val="16"/>
                <w:szCs w:val="16"/>
                <w:lang w:eastAsia="en-US"/>
              </w:rPr>
              <w:t>Imposto de Renda (15% e adicional de 10%)</w:t>
            </w:r>
          </w:p>
        </w:tc>
        <w:tc>
          <w:tcPr>
            <w:tcW w:w="2198" w:type="dxa"/>
            <w:tcBorders>
              <w:top w:val="nil"/>
              <w:left w:val="nil"/>
              <w:bottom w:val="nil"/>
              <w:right w:val="nil"/>
            </w:tcBorders>
            <w:shd w:val="clear" w:color="auto" w:fill="FFFFFF"/>
          </w:tcPr>
          <w:p w14:paraId="468EF20E" w14:textId="77777777" w:rsidR="00D7189C" w:rsidRPr="00BF79E5" w:rsidRDefault="00E00DB4" w:rsidP="00624331">
            <w:pPr>
              <w:keepNext/>
              <w:pBdr>
                <w:top w:val="nil"/>
                <w:left w:val="nil"/>
                <w:bottom w:val="nil"/>
                <w:right w:val="nil"/>
                <w:between w:val="nil"/>
                <w:bar w:val="nil"/>
              </w:pBdr>
              <w:spacing w:before="0" w:after="0"/>
              <w:ind w:left="-212"/>
              <w:jc w:val="right"/>
              <w:rPr>
                <w:rFonts w:ascii="BancoDoBrasil Textos" w:eastAsia="BancoDoBrasil Textos" w:hAnsi="BancoDoBrasil Textos" w:cs="BancoDoBrasil Textos"/>
                <w:snapToGrid w:val="0"/>
                <w:sz w:val="16"/>
                <w:szCs w:val="16"/>
                <w:bdr w:val="nil"/>
              </w:rPr>
            </w:pPr>
            <w:r w:rsidRPr="00BF79E5">
              <w:rPr>
                <w:rFonts w:ascii="BancoDoBrasil Textos" w:eastAsia="BancoDoBrasil Textos" w:hAnsi="BancoDoBrasil Textos" w:cs="BancoDoBrasil Textos"/>
                <w:snapToGrid w:val="0"/>
                <w:sz w:val="16"/>
                <w:szCs w:val="16"/>
                <w:lang w:eastAsia="en-US"/>
              </w:rPr>
              <w:t>25%</w:t>
            </w:r>
          </w:p>
        </w:tc>
      </w:tr>
      <w:tr w:rsidR="004C3567" w:rsidRPr="00BF79E5" w14:paraId="74E01FB1" w14:textId="77777777" w:rsidTr="00BF79E5">
        <w:trPr>
          <w:trHeight w:val="170"/>
        </w:trPr>
        <w:tc>
          <w:tcPr>
            <w:tcW w:w="7439" w:type="dxa"/>
            <w:tcBorders>
              <w:top w:val="nil"/>
              <w:left w:val="nil"/>
              <w:bottom w:val="nil"/>
              <w:right w:val="nil"/>
            </w:tcBorders>
            <w:shd w:val="clear" w:color="auto" w:fill="FFFFFF"/>
          </w:tcPr>
          <w:p w14:paraId="2350CEB4" w14:textId="77777777" w:rsidR="00D7189C" w:rsidRPr="00BF79E5" w:rsidRDefault="00E00DB4" w:rsidP="00624331">
            <w:pPr>
              <w:pStyle w:val="Corpodetextobt3"/>
              <w:keepNext/>
              <w:widowControl/>
              <w:pBdr>
                <w:top w:val="nil"/>
                <w:left w:val="nil"/>
                <w:bottom w:val="nil"/>
                <w:right w:val="nil"/>
                <w:between w:val="nil"/>
                <w:bar w:val="nil"/>
              </w:pBdr>
              <w:rPr>
                <w:rFonts w:ascii="BancoDoBrasil Textos" w:eastAsia="BancoDoBrasil Textos" w:hAnsi="BancoDoBrasil Textos" w:cs="BancoDoBrasil Textos"/>
                <w:snapToGrid w:val="0"/>
                <w:sz w:val="16"/>
                <w:szCs w:val="16"/>
                <w:bdr w:val="nil"/>
              </w:rPr>
            </w:pPr>
            <w:r w:rsidRPr="00BF79E5">
              <w:rPr>
                <w:rFonts w:ascii="BancoDoBrasil Textos" w:eastAsia="BancoDoBrasil Textos" w:hAnsi="BancoDoBrasil Textos" w:cs="BancoDoBrasil Textos"/>
                <w:snapToGrid w:val="0"/>
                <w:sz w:val="16"/>
                <w:szCs w:val="16"/>
              </w:rPr>
              <w:t>Contribuição Social sobre o Lucro Líquido – CSLL</w:t>
            </w:r>
          </w:p>
        </w:tc>
        <w:tc>
          <w:tcPr>
            <w:tcW w:w="2198" w:type="dxa"/>
            <w:tcBorders>
              <w:top w:val="nil"/>
              <w:left w:val="nil"/>
              <w:bottom w:val="nil"/>
              <w:right w:val="nil"/>
            </w:tcBorders>
            <w:shd w:val="clear" w:color="auto" w:fill="FFFFFF"/>
          </w:tcPr>
          <w:p w14:paraId="6E169F09" w14:textId="77777777" w:rsidR="00D7189C" w:rsidRPr="00BF79E5" w:rsidRDefault="00E00DB4" w:rsidP="00624331">
            <w:pPr>
              <w:keepNext/>
              <w:pBdr>
                <w:top w:val="nil"/>
                <w:left w:val="nil"/>
                <w:bottom w:val="nil"/>
                <w:right w:val="nil"/>
                <w:between w:val="nil"/>
                <w:bar w:val="nil"/>
              </w:pBdr>
              <w:spacing w:before="0" w:after="0"/>
              <w:ind w:left="-212"/>
              <w:jc w:val="right"/>
              <w:rPr>
                <w:rFonts w:ascii="BancoDoBrasil Textos" w:eastAsia="BancoDoBrasil Textos" w:hAnsi="BancoDoBrasil Textos" w:cs="BancoDoBrasil Textos"/>
                <w:snapToGrid w:val="0"/>
                <w:sz w:val="16"/>
                <w:szCs w:val="16"/>
                <w:bdr w:val="nil"/>
              </w:rPr>
            </w:pPr>
            <w:r w:rsidRPr="00BF79E5">
              <w:rPr>
                <w:rFonts w:ascii="BancoDoBrasil Textos" w:eastAsia="BancoDoBrasil Textos" w:hAnsi="BancoDoBrasil Textos" w:cs="BancoDoBrasil Textos"/>
                <w:snapToGrid w:val="0"/>
                <w:sz w:val="16"/>
                <w:szCs w:val="16"/>
                <w:lang w:eastAsia="en-US"/>
              </w:rPr>
              <w:t>9%</w:t>
            </w:r>
          </w:p>
        </w:tc>
      </w:tr>
      <w:tr w:rsidR="004C3567" w:rsidRPr="00BF79E5" w14:paraId="42E87E56" w14:textId="77777777" w:rsidTr="00BF79E5">
        <w:trPr>
          <w:trHeight w:val="170"/>
        </w:trPr>
        <w:tc>
          <w:tcPr>
            <w:tcW w:w="7439" w:type="dxa"/>
            <w:tcBorders>
              <w:top w:val="nil"/>
              <w:left w:val="nil"/>
              <w:bottom w:val="nil"/>
              <w:right w:val="nil"/>
            </w:tcBorders>
            <w:shd w:val="clear" w:color="auto" w:fill="FFFFFF"/>
          </w:tcPr>
          <w:p w14:paraId="552CBA37" w14:textId="77777777" w:rsidR="00D7189C" w:rsidRPr="00BF79E5" w:rsidRDefault="00E00DB4" w:rsidP="00624331">
            <w:pPr>
              <w:keepNext/>
              <w:pBdr>
                <w:top w:val="nil"/>
                <w:left w:val="nil"/>
                <w:bottom w:val="nil"/>
                <w:right w:val="nil"/>
                <w:between w:val="nil"/>
                <w:bar w:val="nil"/>
              </w:pBdr>
              <w:spacing w:before="0" w:after="0"/>
              <w:rPr>
                <w:rFonts w:ascii="BancoDoBrasil Textos" w:eastAsia="BancoDoBrasil Textos" w:hAnsi="BancoDoBrasil Textos" w:cs="BancoDoBrasil Textos"/>
                <w:snapToGrid w:val="0"/>
                <w:sz w:val="16"/>
                <w:szCs w:val="16"/>
                <w:bdr w:val="nil"/>
              </w:rPr>
            </w:pPr>
            <w:r w:rsidRPr="00BF79E5">
              <w:rPr>
                <w:rFonts w:ascii="BancoDoBrasil Textos" w:eastAsia="BancoDoBrasil Textos" w:hAnsi="BancoDoBrasil Textos" w:cs="BancoDoBrasil Textos"/>
                <w:snapToGrid w:val="0"/>
                <w:sz w:val="16"/>
                <w:szCs w:val="16"/>
                <w:lang w:eastAsia="en-US"/>
              </w:rPr>
              <w:t>Pis/Pasep</w:t>
            </w:r>
          </w:p>
        </w:tc>
        <w:tc>
          <w:tcPr>
            <w:tcW w:w="2198" w:type="dxa"/>
            <w:tcBorders>
              <w:top w:val="nil"/>
              <w:left w:val="nil"/>
              <w:bottom w:val="nil"/>
              <w:right w:val="nil"/>
            </w:tcBorders>
            <w:shd w:val="clear" w:color="auto" w:fill="FFFFFF"/>
          </w:tcPr>
          <w:p w14:paraId="2FF0C5FE" w14:textId="77777777" w:rsidR="00D7189C" w:rsidRPr="00BF79E5" w:rsidRDefault="00E00DB4" w:rsidP="00624331">
            <w:pPr>
              <w:keepNext/>
              <w:pBdr>
                <w:top w:val="nil"/>
                <w:left w:val="nil"/>
                <w:bottom w:val="nil"/>
                <w:right w:val="nil"/>
                <w:between w:val="nil"/>
                <w:bar w:val="nil"/>
              </w:pBdr>
              <w:spacing w:before="0" w:after="0"/>
              <w:ind w:left="-212"/>
              <w:jc w:val="right"/>
              <w:rPr>
                <w:rFonts w:ascii="BancoDoBrasil Textos" w:eastAsia="BancoDoBrasil Textos" w:hAnsi="BancoDoBrasil Textos" w:cs="BancoDoBrasil Textos"/>
                <w:snapToGrid w:val="0"/>
                <w:sz w:val="16"/>
                <w:szCs w:val="16"/>
                <w:bdr w:val="nil"/>
              </w:rPr>
            </w:pPr>
            <w:r w:rsidRPr="00BF79E5">
              <w:rPr>
                <w:rFonts w:ascii="BancoDoBrasil Textos" w:eastAsia="BancoDoBrasil Textos" w:hAnsi="BancoDoBrasil Textos" w:cs="BancoDoBrasil Textos"/>
                <w:snapToGrid w:val="0"/>
                <w:sz w:val="16"/>
                <w:szCs w:val="16"/>
                <w:lang w:eastAsia="en-US"/>
              </w:rPr>
              <w:t>0,65% e 1,65%</w:t>
            </w:r>
          </w:p>
        </w:tc>
      </w:tr>
      <w:tr w:rsidR="004C3567" w:rsidRPr="00BF79E5" w14:paraId="279EC3E3" w14:textId="77777777" w:rsidTr="00BF79E5">
        <w:trPr>
          <w:trHeight w:val="170"/>
        </w:trPr>
        <w:tc>
          <w:tcPr>
            <w:tcW w:w="7439" w:type="dxa"/>
            <w:tcBorders>
              <w:top w:val="nil"/>
              <w:left w:val="nil"/>
              <w:right w:val="nil"/>
            </w:tcBorders>
            <w:shd w:val="clear" w:color="auto" w:fill="FFFFFF"/>
          </w:tcPr>
          <w:p w14:paraId="6C4373A5" w14:textId="77777777" w:rsidR="00D7189C" w:rsidRPr="00BF79E5" w:rsidRDefault="00E00DB4" w:rsidP="00624331">
            <w:pPr>
              <w:keepNext/>
              <w:pBdr>
                <w:top w:val="nil"/>
                <w:left w:val="nil"/>
                <w:bottom w:val="nil"/>
                <w:right w:val="nil"/>
                <w:between w:val="nil"/>
                <w:bar w:val="nil"/>
              </w:pBdr>
              <w:spacing w:before="0" w:after="0"/>
              <w:rPr>
                <w:rFonts w:ascii="BancoDoBrasil Textos" w:eastAsia="BancoDoBrasil Textos" w:hAnsi="BancoDoBrasil Textos" w:cs="BancoDoBrasil Textos"/>
                <w:snapToGrid w:val="0"/>
                <w:sz w:val="16"/>
                <w:szCs w:val="16"/>
                <w:bdr w:val="nil"/>
              </w:rPr>
            </w:pPr>
            <w:r w:rsidRPr="00BF79E5">
              <w:rPr>
                <w:rFonts w:ascii="BancoDoBrasil Textos" w:eastAsia="BancoDoBrasil Textos" w:hAnsi="BancoDoBrasil Textos" w:cs="BancoDoBrasil Textos"/>
                <w:snapToGrid w:val="0"/>
                <w:sz w:val="16"/>
                <w:szCs w:val="16"/>
                <w:lang w:eastAsia="en-US"/>
              </w:rPr>
              <w:t xml:space="preserve">Contribuição para o Financiamento da Seguridade Social – </w:t>
            </w:r>
            <w:proofErr w:type="spellStart"/>
            <w:r w:rsidRPr="00BF79E5">
              <w:rPr>
                <w:rFonts w:ascii="BancoDoBrasil Textos" w:eastAsia="BancoDoBrasil Textos" w:hAnsi="BancoDoBrasil Textos" w:cs="BancoDoBrasil Textos"/>
                <w:snapToGrid w:val="0"/>
                <w:sz w:val="16"/>
                <w:szCs w:val="16"/>
                <w:lang w:eastAsia="en-US"/>
              </w:rPr>
              <w:t>Cofins</w:t>
            </w:r>
            <w:proofErr w:type="spellEnd"/>
          </w:p>
        </w:tc>
        <w:tc>
          <w:tcPr>
            <w:tcW w:w="2198" w:type="dxa"/>
            <w:tcBorders>
              <w:top w:val="nil"/>
              <w:left w:val="nil"/>
              <w:right w:val="nil"/>
            </w:tcBorders>
            <w:shd w:val="clear" w:color="auto" w:fill="FFFFFF"/>
          </w:tcPr>
          <w:p w14:paraId="72B868F0" w14:textId="77777777" w:rsidR="00D7189C" w:rsidRPr="00BF79E5" w:rsidRDefault="00E00DB4" w:rsidP="00624331">
            <w:pPr>
              <w:keepNext/>
              <w:pBdr>
                <w:top w:val="nil"/>
                <w:left w:val="nil"/>
                <w:bottom w:val="nil"/>
                <w:right w:val="nil"/>
                <w:between w:val="nil"/>
                <w:bar w:val="nil"/>
              </w:pBdr>
              <w:spacing w:before="0" w:after="0"/>
              <w:ind w:left="-212"/>
              <w:jc w:val="right"/>
              <w:rPr>
                <w:rFonts w:ascii="BancoDoBrasil Textos" w:eastAsia="BancoDoBrasil Textos" w:hAnsi="BancoDoBrasil Textos" w:cs="BancoDoBrasil Textos"/>
                <w:snapToGrid w:val="0"/>
                <w:sz w:val="16"/>
                <w:szCs w:val="16"/>
                <w:bdr w:val="nil"/>
              </w:rPr>
            </w:pPr>
            <w:r w:rsidRPr="00BF79E5">
              <w:rPr>
                <w:rFonts w:ascii="BancoDoBrasil Textos" w:eastAsia="BancoDoBrasil Textos" w:hAnsi="BancoDoBrasil Textos" w:cs="BancoDoBrasil Textos"/>
                <w:snapToGrid w:val="0"/>
                <w:sz w:val="16"/>
                <w:szCs w:val="16"/>
                <w:lang w:eastAsia="en-US"/>
              </w:rPr>
              <w:t>3% e 7,6%</w:t>
            </w:r>
          </w:p>
        </w:tc>
      </w:tr>
      <w:tr w:rsidR="004C3567" w:rsidRPr="00BF79E5" w14:paraId="45624E9C" w14:textId="77777777" w:rsidTr="00BF79E5">
        <w:trPr>
          <w:trHeight w:val="170"/>
        </w:trPr>
        <w:tc>
          <w:tcPr>
            <w:tcW w:w="7439" w:type="dxa"/>
            <w:tcBorders>
              <w:top w:val="nil"/>
              <w:left w:val="nil"/>
              <w:bottom w:val="single" w:sz="4" w:space="0" w:color="auto"/>
              <w:right w:val="nil"/>
            </w:tcBorders>
          </w:tcPr>
          <w:p w14:paraId="10CDA952" w14:textId="77777777" w:rsidR="00D7189C" w:rsidRPr="00BF79E5" w:rsidRDefault="00E00DB4" w:rsidP="00624331">
            <w:pPr>
              <w:keepNext/>
              <w:pBdr>
                <w:top w:val="nil"/>
                <w:left w:val="nil"/>
                <w:bottom w:val="nil"/>
                <w:right w:val="nil"/>
                <w:between w:val="nil"/>
                <w:bar w:val="nil"/>
              </w:pBdr>
              <w:spacing w:before="0" w:after="0"/>
              <w:rPr>
                <w:rFonts w:ascii="BancoDoBrasil Textos" w:eastAsia="BancoDoBrasil Textos" w:hAnsi="BancoDoBrasil Textos" w:cs="BancoDoBrasil Textos"/>
                <w:snapToGrid w:val="0"/>
                <w:sz w:val="16"/>
                <w:szCs w:val="16"/>
                <w:bdr w:val="nil"/>
              </w:rPr>
            </w:pPr>
            <w:r w:rsidRPr="00BF79E5">
              <w:rPr>
                <w:rFonts w:ascii="BancoDoBrasil Textos" w:eastAsia="BancoDoBrasil Textos" w:hAnsi="BancoDoBrasil Textos" w:cs="BancoDoBrasil Textos"/>
                <w:snapToGrid w:val="0"/>
                <w:sz w:val="16"/>
                <w:szCs w:val="16"/>
                <w:lang w:eastAsia="en-US"/>
              </w:rPr>
              <w:t>Imposto sobre Serviços de Qualquer Natureza - ISSQN</w:t>
            </w:r>
          </w:p>
        </w:tc>
        <w:tc>
          <w:tcPr>
            <w:tcW w:w="2198" w:type="dxa"/>
            <w:tcBorders>
              <w:top w:val="nil"/>
              <w:left w:val="nil"/>
              <w:bottom w:val="single" w:sz="4" w:space="0" w:color="auto"/>
              <w:right w:val="nil"/>
            </w:tcBorders>
          </w:tcPr>
          <w:p w14:paraId="3CE557B3" w14:textId="77777777" w:rsidR="00D7189C" w:rsidRPr="00BF79E5" w:rsidRDefault="00E00DB4" w:rsidP="00624331">
            <w:pPr>
              <w:keepNext/>
              <w:pBdr>
                <w:top w:val="nil"/>
                <w:left w:val="nil"/>
                <w:bottom w:val="nil"/>
                <w:right w:val="nil"/>
                <w:between w:val="nil"/>
                <w:bar w:val="nil"/>
              </w:pBdr>
              <w:spacing w:before="0" w:after="0"/>
              <w:ind w:left="-212"/>
              <w:jc w:val="right"/>
              <w:rPr>
                <w:rFonts w:ascii="BancoDoBrasil Textos" w:eastAsia="BancoDoBrasil Textos" w:hAnsi="BancoDoBrasil Textos" w:cs="BancoDoBrasil Textos"/>
                <w:snapToGrid w:val="0"/>
                <w:sz w:val="16"/>
                <w:szCs w:val="16"/>
                <w:bdr w:val="nil"/>
              </w:rPr>
            </w:pPr>
            <w:r w:rsidRPr="00BF79E5">
              <w:rPr>
                <w:rFonts w:ascii="BancoDoBrasil Textos" w:eastAsia="BancoDoBrasil Textos" w:hAnsi="BancoDoBrasil Textos" w:cs="BancoDoBrasil Textos"/>
                <w:snapToGrid w:val="0"/>
                <w:sz w:val="16"/>
                <w:szCs w:val="16"/>
                <w:lang w:eastAsia="en-US"/>
              </w:rPr>
              <w:t>até 5%</w:t>
            </w:r>
          </w:p>
        </w:tc>
      </w:tr>
    </w:tbl>
    <w:p w14:paraId="676E95AE" w14:textId="77777777" w:rsidR="00D7189C" w:rsidRPr="00BF79E5" w:rsidRDefault="00D7189C">
      <w:pPr>
        <w:pStyle w:val="Corpodetextobt3"/>
        <w:widowControl/>
        <w:pBdr>
          <w:top w:val="nil"/>
          <w:left w:val="nil"/>
          <w:bottom w:val="nil"/>
          <w:right w:val="nil"/>
          <w:between w:val="nil"/>
          <w:bar w:val="nil"/>
        </w:pBdr>
        <w:rPr>
          <w:rFonts w:ascii="BancoDoBrasil Textos" w:eastAsia="BancoDoBrasil Textos" w:hAnsi="BancoDoBrasil Textos" w:cs="BancoDoBrasil Textos"/>
          <w:sz w:val="18"/>
          <w:szCs w:val="18"/>
          <w:bdr w:val="nil"/>
        </w:rPr>
      </w:pPr>
    </w:p>
    <w:p w14:paraId="18711A57" w14:textId="5C08D3E5" w:rsidR="00D7189C" w:rsidRPr="00BF79E5" w:rsidRDefault="00E00DB4" w:rsidP="00BA3339">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Os ativos fiscais diferidos (créditos tributários – Nota 1</w:t>
      </w:r>
      <w:r w:rsidR="00BF79E5">
        <w:rPr>
          <w:rFonts w:ascii="BancoDoBrasil Textos" w:eastAsia="BancoDoBrasil Textos" w:hAnsi="BancoDoBrasil Textos" w:cs="BancoDoBrasil Textos"/>
        </w:rPr>
        <w:t>6</w:t>
      </w:r>
      <w:r w:rsidRPr="00BF79E5">
        <w:rPr>
          <w:rFonts w:ascii="BancoDoBrasil Textos" w:eastAsia="BancoDoBrasil Textos" w:hAnsi="BancoDoBrasil Textos" w:cs="BancoDoBrasil Textos"/>
        </w:rPr>
        <w:t>.b) são constituídos pela aplicação das alíquotas vigentes dos tributos sobre suas respectivas bases. Para constituição, manutenção e baixa dos ativos fiscais diferidos são observados os critérios estabelecidos no CPC 32 – Tributos sobre o Lucro.</w:t>
      </w:r>
    </w:p>
    <w:p w14:paraId="460C452F" w14:textId="77777777" w:rsidR="00D7189C" w:rsidRPr="00BF79E5" w:rsidRDefault="00E00DB4" w:rsidP="00C27E87">
      <w:pPr>
        <w:pStyle w:val="PargrafodaLista"/>
        <w:keepNext/>
        <w:numPr>
          <w:ilvl w:val="0"/>
          <w:numId w:val="2"/>
        </w:numPr>
        <w:pBdr>
          <w:top w:val="nil"/>
          <w:left w:val="nil"/>
          <w:bottom w:val="nil"/>
          <w:right w:val="nil"/>
          <w:between w:val="nil"/>
          <w:bar w:val="nil"/>
        </w:pBdr>
        <w:spacing w:before="120" w:after="120" w:line="276" w:lineRule="auto"/>
        <w:ind w:left="357" w:hanging="357"/>
        <w:rPr>
          <w:rFonts w:ascii="BancoDoBrasil Textos" w:eastAsia="BancoDoBrasil Textos" w:hAnsi="BancoDoBrasil Textos" w:cs="BancoDoBrasil Textos"/>
          <w:b/>
          <w:sz w:val="18"/>
          <w:szCs w:val="18"/>
          <w:bdr w:val="nil"/>
        </w:rPr>
      </w:pPr>
      <w:r w:rsidRPr="00BF79E5">
        <w:rPr>
          <w:rFonts w:ascii="BancoDoBrasil Textos" w:eastAsia="BancoDoBrasil Textos" w:hAnsi="BancoDoBrasil Textos" w:cs="BancoDoBrasil Textos"/>
          <w:b/>
          <w:sz w:val="18"/>
          <w:szCs w:val="18"/>
        </w:rPr>
        <w:t>Provisões</w:t>
      </w:r>
      <w:r w:rsidR="002F0A1F" w:rsidRPr="00BF79E5">
        <w:rPr>
          <w:rFonts w:ascii="BancoDoBrasil Textos" w:eastAsia="BancoDoBrasil Textos" w:hAnsi="BancoDoBrasil Textos" w:cs="BancoDoBrasil Textos"/>
          <w:b/>
          <w:sz w:val="18"/>
          <w:szCs w:val="18"/>
        </w:rPr>
        <w:t xml:space="preserve"> e passivos contingentes</w:t>
      </w:r>
    </w:p>
    <w:p w14:paraId="5FC70426" w14:textId="77777777" w:rsidR="00B40AD1" w:rsidRPr="00BF79E5" w:rsidRDefault="00E00DB4" w:rsidP="00B40AD1">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 xml:space="preserve">O reconhecimento, a mensuração e a divulgação dos passivos contingentes são </w:t>
      </w:r>
      <w:proofErr w:type="gramStart"/>
      <w:r w:rsidRPr="00BF79E5">
        <w:rPr>
          <w:rFonts w:ascii="BancoDoBrasil Textos" w:eastAsia="BancoDoBrasil Textos" w:hAnsi="BancoDoBrasil Textos" w:cs="BancoDoBrasil Textos"/>
        </w:rPr>
        <w:t>efetuados</w:t>
      </w:r>
      <w:proofErr w:type="gramEnd"/>
      <w:r w:rsidRPr="00BF79E5">
        <w:rPr>
          <w:rFonts w:ascii="BancoDoBrasil Textos" w:eastAsia="BancoDoBrasil Textos" w:hAnsi="BancoDoBrasil Textos" w:cs="BancoDoBrasil Textos"/>
        </w:rPr>
        <w:t xml:space="preserve"> de acordo com os critérios definidos pelo CPC 25 – Provisões, Passivos Contingentes e Ativos Contingentes.</w:t>
      </w:r>
    </w:p>
    <w:p w14:paraId="70F70B1B" w14:textId="77777777" w:rsidR="00B40AD1" w:rsidRPr="00BF79E5" w:rsidRDefault="00E00DB4" w:rsidP="00B40AD1">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Os ativos contingentes não são reconhecidos nas demonstrações contábeis, porém, quando há evidências que propiciem a garantia de sua realização, usualmente representado pelo trânsito em julgado da ação e pela confirmação da capacidade de sua recuperação por recebimento ou compensação por outro exigível, são reconhecidos como ativo.</w:t>
      </w:r>
    </w:p>
    <w:p w14:paraId="5071FAD3" w14:textId="1584156B" w:rsidR="00B40AD1" w:rsidRPr="00BF79E5" w:rsidRDefault="00E00DB4" w:rsidP="00B40AD1">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Uma provisão para os passivos contingentes é reconhecida nas demonstrações contábeis quando, baseado na opinião de assessores jurídicos e da administração, for considerado provável (Nota 1</w:t>
      </w:r>
      <w:r w:rsidR="00CD0712">
        <w:rPr>
          <w:rFonts w:ascii="BancoDoBrasil Textos" w:eastAsia="BancoDoBrasil Textos" w:hAnsi="BancoDoBrasil Textos" w:cs="BancoDoBrasil Textos"/>
        </w:rPr>
        <w:t>9</w:t>
      </w:r>
      <w:r w:rsidRPr="00BF79E5">
        <w:rPr>
          <w:rFonts w:ascii="BancoDoBrasil Textos" w:eastAsia="BancoDoBrasil Textos" w:hAnsi="BancoDoBrasil Textos" w:cs="BancoDoBrasil Textos"/>
        </w:rPr>
        <w:t xml:space="preserve">.a) </w:t>
      </w:r>
      <w:r w:rsidR="00854E94" w:rsidRPr="00BF79E5">
        <w:rPr>
          <w:rFonts w:ascii="BancoDoBrasil Textos" w:eastAsia="BancoDoBrasil Textos" w:hAnsi="BancoDoBrasil Textos" w:cs="BancoDoBrasil Textos"/>
        </w:rPr>
        <w:t>o risco de perda de ações judiciais ou administrativas, com uma provável saída de recursos para a liquidação das obrigações, e quando os montantes envolvidos forem mensuráveis com suficiente segurança</w:t>
      </w:r>
      <w:r w:rsidR="00485875" w:rsidRPr="00BF79E5">
        <w:rPr>
          <w:rFonts w:ascii="BancoDoBrasil Textos" w:eastAsia="BancoDoBrasil Textos" w:hAnsi="BancoDoBrasil Textos" w:cs="BancoDoBrasil Textos"/>
        </w:rPr>
        <w:t>.</w:t>
      </w:r>
    </w:p>
    <w:p w14:paraId="3FB05FC5" w14:textId="4EBE6D70" w:rsidR="00B40AD1" w:rsidRPr="00BF79E5" w:rsidRDefault="00E00DB4" w:rsidP="00B40AD1">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 xml:space="preserve">Os passivos contingentes classificados como perdas possíveis não são reconhecidos nas demonstrações contábeis, devendo ser apenas divulgados nas notas explicativas (Nota </w:t>
      </w:r>
      <w:r w:rsidR="001B788A" w:rsidRPr="00BF79E5">
        <w:rPr>
          <w:rFonts w:ascii="BancoDoBrasil Textos" w:eastAsia="BancoDoBrasil Textos" w:hAnsi="BancoDoBrasil Textos" w:cs="BancoDoBrasil Textos"/>
        </w:rPr>
        <w:t>1</w:t>
      </w:r>
      <w:r w:rsidR="00CD0712">
        <w:rPr>
          <w:rFonts w:ascii="BancoDoBrasil Textos" w:eastAsia="BancoDoBrasil Textos" w:hAnsi="BancoDoBrasil Textos" w:cs="BancoDoBrasil Textos"/>
        </w:rPr>
        <w:t>9</w:t>
      </w:r>
      <w:r w:rsidRPr="00BF79E5">
        <w:rPr>
          <w:rFonts w:ascii="BancoDoBrasil Textos" w:eastAsia="BancoDoBrasil Textos" w:hAnsi="BancoDoBrasil Textos" w:cs="BancoDoBrasil Textos"/>
        </w:rPr>
        <w:t>.b), e os classificados como remotos não requerem provisão e divulgação.</w:t>
      </w:r>
    </w:p>
    <w:p w14:paraId="6C56F0B7" w14:textId="77777777" w:rsidR="00100D37" w:rsidRPr="00BF79E5" w:rsidRDefault="00E00DB4" w:rsidP="00C27E87">
      <w:pPr>
        <w:pStyle w:val="PargrafodaLista"/>
        <w:keepNext/>
        <w:numPr>
          <w:ilvl w:val="0"/>
          <w:numId w:val="2"/>
        </w:numPr>
        <w:pBdr>
          <w:top w:val="nil"/>
          <w:left w:val="nil"/>
          <w:bottom w:val="nil"/>
          <w:right w:val="nil"/>
          <w:between w:val="nil"/>
          <w:bar w:val="nil"/>
        </w:pBdr>
        <w:spacing w:before="120" w:after="120" w:line="276" w:lineRule="auto"/>
        <w:ind w:left="357" w:hanging="357"/>
        <w:rPr>
          <w:rFonts w:ascii="BancoDoBrasil Textos" w:eastAsia="BancoDoBrasil Textos" w:hAnsi="BancoDoBrasil Textos" w:cs="BancoDoBrasil Textos"/>
          <w:b/>
          <w:sz w:val="18"/>
          <w:szCs w:val="18"/>
          <w:bdr w:val="nil"/>
        </w:rPr>
      </w:pPr>
      <w:r w:rsidRPr="00BF79E5">
        <w:rPr>
          <w:rFonts w:ascii="BancoDoBrasil Textos" w:eastAsia="BancoDoBrasil Textos" w:hAnsi="BancoDoBrasil Textos" w:cs="BancoDoBrasil Textos"/>
          <w:b/>
          <w:sz w:val="18"/>
          <w:szCs w:val="18"/>
        </w:rPr>
        <w:t xml:space="preserve">Descontos </w:t>
      </w:r>
      <w:r w:rsidR="002F0A1F" w:rsidRPr="00BF79E5">
        <w:rPr>
          <w:rFonts w:ascii="BancoDoBrasil Textos" w:eastAsia="BancoDoBrasil Textos" w:hAnsi="BancoDoBrasil Textos" w:cs="BancoDoBrasil Textos"/>
          <w:b/>
          <w:sz w:val="18"/>
          <w:szCs w:val="18"/>
        </w:rPr>
        <w:t>financeiros concedidos</w:t>
      </w:r>
    </w:p>
    <w:p w14:paraId="5E5D88C0" w14:textId="77777777" w:rsidR="00100D37" w:rsidRPr="00BF79E5" w:rsidRDefault="00E00DB4" w:rsidP="00DD4728">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Os descontos financeiros concedidos têm como objetivo principal estimular os devedores a quitarem os débitos com antecedência, evitando transtornos para a BB Marketplace, tanto no aspecto de liquidez quanto no aspecto burocrático. São registrados na ocasião do recebimento de valores relativos à venda de serviços turísticos e contabilizados em contrapartida com Créditos de Clientes a Receber.</w:t>
      </w:r>
    </w:p>
    <w:p w14:paraId="455419B9" w14:textId="77777777" w:rsidR="00D7189C" w:rsidRPr="00BF79E5" w:rsidRDefault="00E00DB4" w:rsidP="00C27E87">
      <w:pPr>
        <w:pStyle w:val="PargrafodaLista"/>
        <w:keepNext/>
        <w:numPr>
          <w:ilvl w:val="0"/>
          <w:numId w:val="2"/>
        </w:numPr>
        <w:pBdr>
          <w:top w:val="nil"/>
          <w:left w:val="nil"/>
          <w:bottom w:val="nil"/>
          <w:right w:val="nil"/>
          <w:between w:val="nil"/>
          <w:bar w:val="nil"/>
        </w:pBdr>
        <w:spacing w:before="120" w:after="120" w:line="276" w:lineRule="auto"/>
        <w:ind w:left="357" w:hanging="357"/>
        <w:rPr>
          <w:rFonts w:ascii="BancoDoBrasil Textos" w:eastAsia="BancoDoBrasil Textos" w:hAnsi="BancoDoBrasil Textos" w:cs="BancoDoBrasil Textos"/>
          <w:b/>
          <w:sz w:val="18"/>
          <w:szCs w:val="18"/>
          <w:bdr w:val="nil"/>
        </w:rPr>
      </w:pPr>
      <w:r w:rsidRPr="00BF79E5">
        <w:rPr>
          <w:rFonts w:ascii="BancoDoBrasil Textos" w:eastAsia="BancoDoBrasil Textos" w:hAnsi="BancoDoBrasil Textos" w:cs="BancoDoBrasil Textos"/>
          <w:b/>
          <w:sz w:val="18"/>
          <w:szCs w:val="18"/>
        </w:rPr>
        <w:t xml:space="preserve">Gerenciamento de </w:t>
      </w:r>
      <w:r w:rsidR="002F0A1F" w:rsidRPr="00BF79E5">
        <w:rPr>
          <w:rFonts w:ascii="BancoDoBrasil Textos" w:eastAsia="BancoDoBrasil Textos" w:hAnsi="BancoDoBrasil Textos" w:cs="BancoDoBrasil Textos"/>
          <w:b/>
          <w:sz w:val="18"/>
          <w:szCs w:val="18"/>
        </w:rPr>
        <w:t>r</w:t>
      </w:r>
      <w:r w:rsidRPr="00BF79E5">
        <w:rPr>
          <w:rFonts w:ascii="BancoDoBrasil Textos" w:eastAsia="BancoDoBrasil Textos" w:hAnsi="BancoDoBrasil Textos" w:cs="BancoDoBrasil Textos"/>
          <w:b/>
          <w:sz w:val="18"/>
          <w:szCs w:val="18"/>
        </w:rPr>
        <w:t>iscos</w:t>
      </w:r>
    </w:p>
    <w:p w14:paraId="466B9E3B" w14:textId="77777777" w:rsidR="006E491D" w:rsidRPr="00BF79E5" w:rsidRDefault="00E00DB4" w:rsidP="006E491D">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 xml:space="preserve">A BB Marketplace adota política conservadora, seguindo a política de gerenciamento de riscos adotada pelo Conglomerado Banco do Brasil. </w:t>
      </w:r>
    </w:p>
    <w:p w14:paraId="29A216F9" w14:textId="77777777" w:rsidR="006E491D" w:rsidRPr="00BF79E5" w:rsidRDefault="00E00DB4" w:rsidP="006E491D">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Utiliza-se, na BB Marketplace, o processo do Banco do Brasil para identificação dos riscos que comporão o inventário de riscos da empresa, realizado a partir da análise dos segmentos de negócios explorados, direta ou indiretamente.</w:t>
      </w:r>
    </w:p>
    <w:p w14:paraId="4A582A9E" w14:textId="77777777" w:rsidR="006E491D" w:rsidRPr="00BF79E5" w:rsidRDefault="00E00DB4" w:rsidP="006E491D">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 xml:space="preserve">A partir do inventário de riscos é realizada a avaliação da relevância, considerando critérios quantitativos e qualitativos especificados em metodologia interna. </w:t>
      </w:r>
    </w:p>
    <w:p w14:paraId="3367D946" w14:textId="77777777" w:rsidR="006E491D" w:rsidRPr="00BF79E5" w:rsidRDefault="00E00DB4" w:rsidP="006E491D">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Os riscos considerados como relevantes são:</w:t>
      </w:r>
    </w:p>
    <w:p w14:paraId="32071F28" w14:textId="77777777" w:rsidR="006E491D" w:rsidRPr="00BF79E5" w:rsidRDefault="00E00DB4" w:rsidP="006E491D">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a)</w:t>
      </w:r>
      <w:r w:rsidRPr="00BF79E5">
        <w:rPr>
          <w:rFonts w:ascii="BancoDoBrasil Textos" w:eastAsia="BancoDoBrasil Textos" w:hAnsi="BancoDoBrasil Textos" w:cs="BancoDoBrasil Textos"/>
        </w:rPr>
        <w:tab/>
        <w:t>Risco de Crédito;</w:t>
      </w:r>
    </w:p>
    <w:p w14:paraId="56431B5F" w14:textId="77777777" w:rsidR="006E491D" w:rsidRPr="00BF79E5" w:rsidRDefault="00E00DB4" w:rsidP="006E491D">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b)</w:t>
      </w:r>
      <w:r w:rsidRPr="00BF79E5">
        <w:rPr>
          <w:rFonts w:ascii="BancoDoBrasil Textos" w:eastAsia="BancoDoBrasil Textos" w:hAnsi="BancoDoBrasil Textos" w:cs="BancoDoBrasil Textos"/>
        </w:rPr>
        <w:tab/>
        <w:t>Risco de Concentração de Crédito;</w:t>
      </w:r>
    </w:p>
    <w:p w14:paraId="677DDD2E" w14:textId="77777777" w:rsidR="006E491D" w:rsidRPr="00BF79E5" w:rsidRDefault="00E00DB4" w:rsidP="006E491D">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c)</w:t>
      </w:r>
      <w:r w:rsidRPr="00BF79E5">
        <w:rPr>
          <w:rFonts w:ascii="BancoDoBrasil Textos" w:eastAsia="BancoDoBrasil Textos" w:hAnsi="BancoDoBrasil Textos" w:cs="BancoDoBrasil Textos"/>
        </w:rPr>
        <w:tab/>
        <w:t>Risco de Mercado;</w:t>
      </w:r>
    </w:p>
    <w:p w14:paraId="629B2D76" w14:textId="77777777" w:rsidR="006E491D" w:rsidRPr="00BF79E5" w:rsidRDefault="00E00DB4" w:rsidP="006E491D">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d)</w:t>
      </w:r>
      <w:r w:rsidRPr="00BF79E5">
        <w:rPr>
          <w:rFonts w:ascii="BancoDoBrasil Textos" w:eastAsia="BancoDoBrasil Textos" w:hAnsi="BancoDoBrasil Textos" w:cs="BancoDoBrasil Textos"/>
        </w:rPr>
        <w:tab/>
        <w:t>Risco de Estratégia;</w:t>
      </w:r>
    </w:p>
    <w:p w14:paraId="762BFC74" w14:textId="77777777" w:rsidR="006E491D" w:rsidRPr="00BF79E5" w:rsidRDefault="00E00DB4" w:rsidP="006E491D">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e)</w:t>
      </w:r>
      <w:r w:rsidRPr="00BF79E5">
        <w:rPr>
          <w:rFonts w:ascii="BancoDoBrasil Textos" w:eastAsia="BancoDoBrasil Textos" w:hAnsi="BancoDoBrasil Textos" w:cs="BancoDoBrasil Textos"/>
        </w:rPr>
        <w:tab/>
        <w:t>Risco de Modelo; e</w:t>
      </w:r>
    </w:p>
    <w:p w14:paraId="1080E042" w14:textId="77777777" w:rsidR="006E491D" w:rsidRPr="00BF79E5" w:rsidRDefault="00E00DB4" w:rsidP="006E491D">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f)</w:t>
      </w:r>
      <w:r w:rsidRPr="00BF79E5">
        <w:rPr>
          <w:rFonts w:ascii="BancoDoBrasil Textos" w:eastAsia="BancoDoBrasil Textos" w:hAnsi="BancoDoBrasil Textos" w:cs="BancoDoBrasil Textos"/>
        </w:rPr>
        <w:tab/>
        <w:t>Risco de Contágio.</w:t>
      </w:r>
    </w:p>
    <w:p w14:paraId="3B281008" w14:textId="77777777" w:rsidR="006E491D" w:rsidRPr="00BF79E5" w:rsidRDefault="00E00DB4" w:rsidP="006E491D">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lastRenderedPageBreak/>
        <w:t>Na BB Marketplace, no que concerne às atividades de gestão de riscos, a Diretoria de Gestão de Riscos (</w:t>
      </w:r>
      <w:proofErr w:type="spellStart"/>
      <w:r w:rsidRPr="00BF79E5">
        <w:rPr>
          <w:rFonts w:ascii="BancoDoBrasil Textos" w:eastAsia="BancoDoBrasil Textos" w:hAnsi="BancoDoBrasil Textos" w:cs="BancoDoBrasil Textos"/>
        </w:rPr>
        <w:t>Diris</w:t>
      </w:r>
      <w:proofErr w:type="spellEnd"/>
      <w:r w:rsidRPr="00BF79E5">
        <w:rPr>
          <w:rFonts w:ascii="BancoDoBrasil Textos" w:eastAsia="BancoDoBrasil Textos" w:hAnsi="BancoDoBrasil Textos" w:cs="BancoDoBrasil Textos"/>
        </w:rPr>
        <w:t xml:space="preserve">) do Banco do Brasil S.A. considera a empresa nas atividades de gerenciamento de risco do Conglomerado Prudencial. </w:t>
      </w:r>
    </w:p>
    <w:p w14:paraId="0AFBC466" w14:textId="77777777" w:rsidR="006E491D" w:rsidRPr="00BF79E5" w:rsidRDefault="00E00DB4" w:rsidP="006E491D">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Para conhecer mais sobre o processo de gestão de riscos no Conglomerado Prudencial Banco do Brasil, acesse as informações disponíveis no Relatório de Gerenciamento de Riscos no website bb.com.br/ri.</w:t>
      </w:r>
    </w:p>
    <w:p w14:paraId="77AA2716" w14:textId="77777777" w:rsidR="006E491D" w:rsidRPr="00BF79E5" w:rsidRDefault="006E491D" w:rsidP="006E491D">
      <w:pPr>
        <w:pStyle w:val="01-Textonormal"/>
        <w:pBdr>
          <w:top w:val="nil"/>
          <w:left w:val="nil"/>
          <w:bottom w:val="nil"/>
          <w:right w:val="nil"/>
          <w:between w:val="nil"/>
          <w:bar w:val="nil"/>
        </w:pBdr>
        <w:rPr>
          <w:rFonts w:ascii="BancoDoBrasil Textos" w:eastAsia="BancoDoBrasil Textos" w:hAnsi="BancoDoBrasil Textos" w:cs="BancoDoBrasil Textos"/>
          <w:bdr w:val="nil"/>
        </w:rPr>
      </w:pPr>
    </w:p>
    <w:p w14:paraId="0718F16F" w14:textId="77777777" w:rsidR="00153770" w:rsidRPr="00BF79E5" w:rsidRDefault="00E00DB4" w:rsidP="002A0230">
      <w:pPr>
        <w:pBdr>
          <w:top w:val="nil"/>
          <w:left w:val="nil"/>
          <w:bottom w:val="nil"/>
          <w:right w:val="nil"/>
          <w:between w:val="nil"/>
          <w:bar w:val="nil"/>
        </w:pBdr>
        <w:spacing w:before="0"/>
        <w:ind w:left="454" w:hanging="454"/>
        <w:jc w:val="left"/>
        <w:rPr>
          <w:rFonts w:ascii="BancoDoBrasil Textos" w:eastAsia="BancoDoBrasil Textos" w:hAnsi="BancoDoBrasil Textos" w:cs="BancoDoBrasil Textos"/>
          <w:b/>
          <w:sz w:val="20"/>
          <w:szCs w:val="20"/>
          <w:bdr w:val="nil"/>
        </w:rPr>
      </w:pPr>
      <w:bookmarkStart w:id="20" w:name="RG_MARKER_385228"/>
      <w:r w:rsidRPr="00BF79E5">
        <w:rPr>
          <w:rFonts w:ascii="BancoDoBrasil Textos" w:eastAsia="BancoDoBrasil Textos" w:hAnsi="BancoDoBrasil Textos" w:cs="BancoDoBrasil Textos"/>
          <w:b/>
          <w:sz w:val="20"/>
          <w:szCs w:val="20"/>
          <w:lang w:eastAsia="en-US"/>
        </w:rPr>
        <w:t xml:space="preserve">4 </w:t>
      </w:r>
      <w:bookmarkEnd w:id="20"/>
      <w:r w:rsidRPr="00BF79E5">
        <w:rPr>
          <w:rFonts w:ascii="BancoDoBrasil Textos" w:eastAsia="BancoDoBrasil Textos" w:hAnsi="BancoDoBrasil Textos" w:cs="BancoDoBrasil Textos"/>
          <w:b/>
          <w:sz w:val="20"/>
          <w:szCs w:val="20"/>
          <w:bdr w:val="none" w:sz="0" w:space="0" w:color="auto" w:frame="1"/>
          <w:lang w:eastAsia="en-US"/>
        </w:rPr>
        <w:t>-</w:t>
      </w:r>
      <w:r w:rsidRPr="00BF79E5">
        <w:rPr>
          <w:rFonts w:ascii="BancoDoBrasil Textos" w:eastAsia="BancoDoBrasil Textos" w:hAnsi="BancoDoBrasil Textos" w:cs="BancoDoBrasil Textos"/>
          <w:b/>
          <w:sz w:val="20"/>
          <w:szCs w:val="20"/>
          <w:lang w:eastAsia="en-US"/>
        </w:rPr>
        <w:t xml:space="preserve"> CAIXA E EQUIVALENTES DE CAIXA</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ECX"/>
      </w:tblPr>
      <w:tblGrid>
        <w:gridCol w:w="6555"/>
        <w:gridCol w:w="1650"/>
        <w:gridCol w:w="1434"/>
      </w:tblGrid>
      <w:tr w:rsidR="004C3567" w:rsidRPr="00BF79E5" w14:paraId="3AFC7BD8" w14:textId="77777777" w:rsidTr="00E037BB">
        <w:trPr>
          <w:cantSplit/>
          <w:trHeight w:hRule="exact" w:val="300"/>
        </w:trPr>
        <w:tc>
          <w:tcPr>
            <w:tcW w:w="6555" w:type="dxa"/>
            <w:tcBorders>
              <w:top w:val="single" w:sz="4" w:space="0" w:color="000000"/>
              <w:left w:val="nil"/>
              <w:bottom w:val="single" w:sz="4" w:space="0" w:color="000000"/>
              <w:right w:val="nil"/>
              <w:tl2br w:val="nil"/>
              <w:tr2bl w:val="nil"/>
            </w:tcBorders>
            <w:tcMar>
              <w:left w:w="0" w:type="dxa"/>
              <w:right w:w="0" w:type="dxa"/>
            </w:tcMar>
            <w:vAlign w:val="center"/>
          </w:tcPr>
          <w:p w14:paraId="4A290440" w14:textId="77777777" w:rsidR="004C3567" w:rsidRPr="00BF79E5" w:rsidRDefault="004C3567">
            <w:pPr>
              <w:keepNext/>
              <w:spacing w:before="0" w:after="0" w:line="240" w:lineRule="auto"/>
              <w:rPr>
                <w:rFonts w:ascii="BancoDoBrasil Textos" w:eastAsia="BancoDoBrasil Textos" w:hAnsi="BancoDoBrasil Textos" w:cs="BancoDoBrasil Textos"/>
                <w:color w:val="000000"/>
                <w:sz w:val="16"/>
                <w:szCs w:val="22"/>
                <w:bdr w:val="nil"/>
              </w:rPr>
            </w:pPr>
          </w:p>
        </w:tc>
        <w:tc>
          <w:tcPr>
            <w:tcW w:w="1650" w:type="dxa"/>
            <w:tcBorders>
              <w:top w:val="single" w:sz="4" w:space="0" w:color="000000"/>
              <w:left w:val="nil"/>
              <w:bottom w:val="single" w:sz="4" w:space="0" w:color="000000"/>
              <w:right w:val="nil"/>
              <w:tl2br w:val="nil"/>
              <w:tr2bl w:val="nil"/>
            </w:tcBorders>
            <w:tcMar>
              <w:left w:w="40" w:type="dxa"/>
              <w:right w:w="40" w:type="dxa"/>
            </w:tcMar>
            <w:vAlign w:val="center"/>
          </w:tcPr>
          <w:p w14:paraId="2294EF6E"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31.12.2025</w:t>
            </w:r>
          </w:p>
        </w:tc>
        <w:tc>
          <w:tcPr>
            <w:tcW w:w="1434" w:type="dxa"/>
            <w:tcBorders>
              <w:top w:val="single" w:sz="4" w:space="0" w:color="000000"/>
              <w:left w:val="nil"/>
              <w:bottom w:val="single" w:sz="4" w:space="0" w:color="000000"/>
              <w:right w:val="nil"/>
              <w:tl2br w:val="nil"/>
              <w:tr2bl w:val="nil"/>
            </w:tcBorders>
            <w:tcMar>
              <w:left w:w="40" w:type="dxa"/>
              <w:right w:w="40" w:type="dxa"/>
            </w:tcMar>
            <w:vAlign w:val="center"/>
          </w:tcPr>
          <w:p w14:paraId="46B2232E"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31.12.2024</w:t>
            </w:r>
          </w:p>
        </w:tc>
      </w:tr>
      <w:tr w:rsidR="004C3567" w:rsidRPr="00BF79E5" w14:paraId="38A2C3CF" w14:textId="77777777" w:rsidTr="00E037BB">
        <w:trPr>
          <w:cantSplit/>
          <w:trHeight w:hRule="exact" w:val="240"/>
        </w:trPr>
        <w:tc>
          <w:tcPr>
            <w:tcW w:w="6555" w:type="dxa"/>
            <w:tcBorders>
              <w:top w:val="single" w:sz="4" w:space="0" w:color="000000"/>
              <w:left w:val="nil"/>
              <w:bottom w:val="nil"/>
              <w:right w:val="nil"/>
              <w:tl2br w:val="nil"/>
              <w:tr2bl w:val="nil"/>
            </w:tcBorders>
            <w:tcMar>
              <w:left w:w="40" w:type="dxa"/>
              <w:right w:w="40" w:type="dxa"/>
            </w:tcMar>
            <w:vAlign w:val="center"/>
          </w:tcPr>
          <w:p w14:paraId="0327E909" w14:textId="77777777" w:rsidR="004C3567" w:rsidRPr="00BF79E5" w:rsidRDefault="00E00DB4">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 xml:space="preserve">Aplicações financeiras - operações compromissadas </w:t>
            </w:r>
            <w:r w:rsidRPr="00BF79E5">
              <w:rPr>
                <w:rFonts w:ascii="BancoDoBrasil Textos" w:eastAsia="BancoDoBrasil Textos" w:hAnsi="BancoDoBrasil Textos" w:cs="BancoDoBrasil Textos"/>
                <w:color w:val="000000"/>
                <w:sz w:val="16"/>
                <w:szCs w:val="22"/>
                <w:vertAlign w:val="superscript"/>
                <w:lang w:eastAsia="en-US"/>
              </w:rPr>
              <w:t>(1)</w:t>
            </w:r>
          </w:p>
        </w:tc>
        <w:tc>
          <w:tcPr>
            <w:tcW w:w="1650" w:type="dxa"/>
            <w:tcBorders>
              <w:top w:val="single" w:sz="4" w:space="0" w:color="000000"/>
              <w:left w:val="nil"/>
              <w:bottom w:val="nil"/>
              <w:right w:val="nil"/>
              <w:tl2br w:val="nil"/>
              <w:tr2bl w:val="nil"/>
            </w:tcBorders>
            <w:noWrap/>
            <w:tcMar>
              <w:left w:w="40" w:type="dxa"/>
              <w:right w:w="100" w:type="dxa"/>
            </w:tcMar>
            <w:vAlign w:val="center"/>
          </w:tcPr>
          <w:p w14:paraId="2D23B066"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10.859</w:t>
            </w:r>
          </w:p>
        </w:tc>
        <w:tc>
          <w:tcPr>
            <w:tcW w:w="1434" w:type="dxa"/>
            <w:tcBorders>
              <w:top w:val="single" w:sz="4" w:space="0" w:color="000000"/>
              <w:left w:val="nil"/>
              <w:bottom w:val="nil"/>
              <w:right w:val="nil"/>
              <w:tl2br w:val="nil"/>
              <w:tr2bl w:val="nil"/>
            </w:tcBorders>
            <w:noWrap/>
            <w:tcMar>
              <w:left w:w="40" w:type="dxa"/>
              <w:right w:w="100" w:type="dxa"/>
            </w:tcMar>
            <w:vAlign w:val="center"/>
          </w:tcPr>
          <w:p w14:paraId="4D330063"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11.996</w:t>
            </w:r>
          </w:p>
        </w:tc>
      </w:tr>
      <w:tr w:rsidR="004C3567" w:rsidRPr="00BF79E5" w14:paraId="6C625766" w14:textId="77777777" w:rsidTr="00E037BB">
        <w:trPr>
          <w:cantSplit/>
          <w:trHeight w:hRule="exact" w:val="250"/>
        </w:trPr>
        <w:tc>
          <w:tcPr>
            <w:tcW w:w="6555" w:type="dxa"/>
            <w:tcBorders>
              <w:top w:val="nil"/>
              <w:left w:val="nil"/>
              <w:bottom w:val="nil"/>
              <w:right w:val="nil"/>
              <w:tl2br w:val="nil"/>
              <w:tr2bl w:val="nil"/>
            </w:tcBorders>
            <w:tcMar>
              <w:left w:w="40" w:type="dxa"/>
              <w:right w:w="40" w:type="dxa"/>
            </w:tcMar>
            <w:vAlign w:val="center"/>
          </w:tcPr>
          <w:p w14:paraId="573EC0FA" w14:textId="77777777" w:rsidR="004C3567" w:rsidRPr="00BF79E5" w:rsidRDefault="00E00DB4">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Depósitos bancários</w:t>
            </w:r>
          </w:p>
        </w:tc>
        <w:tc>
          <w:tcPr>
            <w:tcW w:w="1650" w:type="dxa"/>
            <w:tcBorders>
              <w:top w:val="nil"/>
              <w:left w:val="nil"/>
              <w:bottom w:val="nil"/>
              <w:right w:val="nil"/>
              <w:tl2br w:val="nil"/>
              <w:tr2bl w:val="nil"/>
            </w:tcBorders>
            <w:noWrap/>
            <w:tcMar>
              <w:left w:w="40" w:type="dxa"/>
              <w:right w:w="100" w:type="dxa"/>
            </w:tcMar>
            <w:vAlign w:val="center"/>
          </w:tcPr>
          <w:p w14:paraId="1D7E1C6D"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38</w:t>
            </w:r>
          </w:p>
        </w:tc>
        <w:tc>
          <w:tcPr>
            <w:tcW w:w="1434" w:type="dxa"/>
            <w:tcBorders>
              <w:top w:val="nil"/>
              <w:left w:val="nil"/>
              <w:bottom w:val="nil"/>
              <w:right w:val="nil"/>
              <w:tl2br w:val="nil"/>
              <w:tr2bl w:val="nil"/>
            </w:tcBorders>
            <w:noWrap/>
            <w:tcMar>
              <w:left w:w="40" w:type="dxa"/>
              <w:right w:w="100" w:type="dxa"/>
            </w:tcMar>
            <w:vAlign w:val="center"/>
          </w:tcPr>
          <w:p w14:paraId="0A1540C4"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25</w:t>
            </w:r>
          </w:p>
        </w:tc>
      </w:tr>
      <w:tr w:rsidR="004C3567" w:rsidRPr="00BF79E5" w14:paraId="38793AE4" w14:textId="77777777" w:rsidTr="00E037BB">
        <w:trPr>
          <w:cantSplit/>
          <w:trHeight w:hRule="exact" w:val="220"/>
        </w:trPr>
        <w:tc>
          <w:tcPr>
            <w:tcW w:w="6555" w:type="dxa"/>
            <w:tcBorders>
              <w:top w:val="nil"/>
              <w:left w:val="nil"/>
              <w:bottom w:val="single" w:sz="12" w:space="0" w:color="BFBFBF"/>
              <w:right w:val="nil"/>
              <w:tl2br w:val="nil"/>
              <w:tr2bl w:val="nil"/>
            </w:tcBorders>
            <w:tcMar>
              <w:left w:w="40" w:type="dxa"/>
              <w:right w:w="40" w:type="dxa"/>
            </w:tcMar>
            <w:vAlign w:val="center"/>
          </w:tcPr>
          <w:p w14:paraId="13BFC6BD"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Total</w:t>
            </w:r>
          </w:p>
        </w:tc>
        <w:tc>
          <w:tcPr>
            <w:tcW w:w="1650" w:type="dxa"/>
            <w:tcBorders>
              <w:top w:val="nil"/>
              <w:left w:val="nil"/>
              <w:bottom w:val="single" w:sz="12" w:space="0" w:color="BFBFBF"/>
              <w:right w:val="nil"/>
              <w:tl2br w:val="nil"/>
              <w:tr2bl w:val="nil"/>
            </w:tcBorders>
            <w:tcMar>
              <w:left w:w="40" w:type="dxa"/>
              <w:right w:w="100" w:type="dxa"/>
            </w:tcMar>
            <w:vAlign w:val="center"/>
          </w:tcPr>
          <w:p w14:paraId="3F37FCAE"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10.897</w:t>
            </w:r>
          </w:p>
        </w:tc>
        <w:tc>
          <w:tcPr>
            <w:tcW w:w="1434" w:type="dxa"/>
            <w:tcBorders>
              <w:top w:val="nil"/>
              <w:left w:val="nil"/>
              <w:bottom w:val="single" w:sz="12" w:space="0" w:color="BFBFBF"/>
              <w:right w:val="nil"/>
              <w:tl2br w:val="nil"/>
              <w:tr2bl w:val="nil"/>
            </w:tcBorders>
            <w:tcMar>
              <w:left w:w="40" w:type="dxa"/>
              <w:right w:w="100" w:type="dxa"/>
            </w:tcMar>
            <w:vAlign w:val="center"/>
          </w:tcPr>
          <w:p w14:paraId="61E565A4"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12.021</w:t>
            </w:r>
          </w:p>
        </w:tc>
      </w:tr>
    </w:tbl>
    <w:p w14:paraId="1DD50F67" w14:textId="77777777" w:rsidR="00D47C10" w:rsidRPr="00BF79E5" w:rsidRDefault="00E00DB4" w:rsidP="00D47C10">
      <w:pPr>
        <w:pStyle w:val="07-Legenda"/>
        <w:keepLines w:val="0"/>
        <w:numPr>
          <w:ilvl w:val="0"/>
          <w:numId w:val="3"/>
        </w:numPr>
        <w:pBdr>
          <w:top w:val="nil"/>
          <w:left w:val="nil"/>
          <w:bottom w:val="nil"/>
          <w:right w:val="nil"/>
          <w:between w:val="nil"/>
          <w:bar w:val="nil"/>
        </w:pBdr>
        <w:spacing w:before="0"/>
        <w:ind w:left="227" w:hanging="227"/>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bdr w:val="none" w:sz="0" w:space="0" w:color="auto" w:frame="1"/>
        </w:rPr>
        <w:t>Correspondem a aplicações financeiras efetuadas junto ao Banco do Brasil S.A. em operações compromissadas, lastreadas por LFT, com taxa de remuneração de mercado</w:t>
      </w:r>
      <w:r w:rsidR="00005CB9" w:rsidRPr="00BF79E5">
        <w:rPr>
          <w:rFonts w:ascii="BancoDoBrasil Textos" w:eastAsia="BancoDoBrasil Textos" w:hAnsi="BancoDoBrasil Textos" w:cs="BancoDoBrasil Textos"/>
          <w:bdr w:val="none" w:sz="0" w:space="0" w:color="auto" w:frame="1"/>
        </w:rPr>
        <w:t xml:space="preserve"> de 99% da Taxa Média Selic (TMS)</w:t>
      </w:r>
      <w:r w:rsidRPr="00BF79E5">
        <w:rPr>
          <w:rFonts w:ascii="BancoDoBrasil Textos" w:eastAsia="BancoDoBrasil Textos" w:hAnsi="BancoDoBrasil Textos" w:cs="BancoDoBrasil Textos"/>
          <w:bdr w:val="none" w:sz="0" w:space="0" w:color="auto" w:frame="1"/>
        </w:rPr>
        <w:t>. As aplicações financeiras são mensuradas ao custo amortizado.</w:t>
      </w:r>
    </w:p>
    <w:p w14:paraId="11BC9C57" w14:textId="77777777" w:rsidR="004C3567" w:rsidRPr="00BF79E5" w:rsidRDefault="004C3567">
      <w:pPr>
        <w:pBdr>
          <w:top w:val="nil"/>
          <w:left w:val="nil"/>
          <w:bottom w:val="nil"/>
          <w:right w:val="nil"/>
          <w:between w:val="nil"/>
          <w:bar w:val="nil"/>
        </w:pBdr>
        <w:spacing w:before="0" w:after="200"/>
        <w:jc w:val="left"/>
        <w:rPr>
          <w:sz w:val="22"/>
          <w:szCs w:val="22"/>
          <w:bdr w:val="nil"/>
        </w:rPr>
      </w:pPr>
    </w:p>
    <w:p w14:paraId="0BC678BF" w14:textId="77777777" w:rsidR="008707C3" w:rsidRPr="00BF79E5" w:rsidRDefault="00E00DB4" w:rsidP="00BF79E5">
      <w:pPr>
        <w:pBdr>
          <w:top w:val="nil"/>
          <w:left w:val="nil"/>
          <w:bottom w:val="nil"/>
          <w:right w:val="nil"/>
          <w:between w:val="nil"/>
          <w:bar w:val="nil"/>
        </w:pBdr>
        <w:ind w:left="357" w:hanging="357"/>
        <w:jc w:val="left"/>
        <w:rPr>
          <w:rFonts w:ascii="BancoDoBrasil Textos" w:eastAsia="BancoDoBrasil Textos" w:hAnsi="BancoDoBrasil Textos" w:cs="BancoDoBrasil Textos"/>
          <w:b/>
          <w:sz w:val="20"/>
          <w:szCs w:val="20"/>
          <w:bdr w:val="nil"/>
        </w:rPr>
      </w:pPr>
      <w:bookmarkStart w:id="21" w:name="RG_MARKER_385230"/>
      <w:r w:rsidRPr="00BF79E5">
        <w:rPr>
          <w:rFonts w:ascii="BancoDoBrasil Textos" w:eastAsia="BancoDoBrasil Textos" w:hAnsi="BancoDoBrasil Textos" w:cs="BancoDoBrasil Textos"/>
          <w:b/>
          <w:sz w:val="20"/>
          <w:szCs w:val="20"/>
          <w:lang w:eastAsia="en-US"/>
        </w:rPr>
        <w:t>5 - CONTAS A RECEBER</w:t>
      </w:r>
      <w:bookmarkEnd w:id="21"/>
    </w:p>
    <w:p w14:paraId="5812E145" w14:textId="47BC4C53" w:rsidR="00480022" w:rsidRPr="00BF79E5" w:rsidRDefault="00E00DB4" w:rsidP="00BF79E5">
      <w:pPr>
        <w:pStyle w:val="PargrafodaLista"/>
        <w:numPr>
          <w:ilvl w:val="0"/>
          <w:numId w:val="4"/>
        </w:numPr>
        <w:pBdr>
          <w:top w:val="nil"/>
          <w:left w:val="nil"/>
          <w:bottom w:val="nil"/>
          <w:right w:val="nil"/>
          <w:between w:val="nil"/>
          <w:bar w:val="nil"/>
        </w:pBdr>
        <w:spacing w:before="120" w:after="120" w:line="276" w:lineRule="auto"/>
        <w:ind w:left="357" w:hanging="357"/>
        <w:contextualSpacing/>
        <w:rPr>
          <w:rFonts w:ascii="BancoDoBrasil Textos" w:eastAsia="BancoDoBrasil Textos" w:hAnsi="BancoDoBrasil Textos" w:cs="BancoDoBrasil Textos"/>
          <w:b/>
          <w:sz w:val="18"/>
          <w:szCs w:val="18"/>
          <w:bdr w:val="nil"/>
          <w:lang w:eastAsia="en-US"/>
        </w:rPr>
      </w:pPr>
      <w:r w:rsidRPr="00BF79E5">
        <w:rPr>
          <w:rFonts w:ascii="BancoDoBrasil Textos" w:eastAsia="BancoDoBrasil Textos" w:hAnsi="BancoDoBrasil Textos" w:cs="BancoDoBrasil Textos"/>
          <w:b/>
          <w:sz w:val="18"/>
          <w:szCs w:val="18"/>
          <w:lang w:eastAsia="en-US"/>
        </w:rPr>
        <w:t>Constituição da</w:t>
      </w:r>
      <w:r w:rsidR="00843FF3">
        <w:rPr>
          <w:rFonts w:ascii="BancoDoBrasil Textos" w:eastAsia="BancoDoBrasil Textos" w:hAnsi="BancoDoBrasil Textos" w:cs="BancoDoBrasil Textos"/>
          <w:b/>
          <w:sz w:val="18"/>
          <w:szCs w:val="18"/>
          <w:lang w:eastAsia="en-US"/>
        </w:rPr>
        <w:t>s</w:t>
      </w:r>
      <w:r w:rsidRPr="00BF79E5">
        <w:rPr>
          <w:rFonts w:ascii="BancoDoBrasil Textos" w:eastAsia="BancoDoBrasil Textos" w:hAnsi="BancoDoBrasil Textos" w:cs="BancoDoBrasil Textos"/>
          <w:b/>
          <w:sz w:val="18"/>
          <w:szCs w:val="18"/>
          <w:lang w:eastAsia="en-US"/>
        </w:rPr>
        <w:t xml:space="preserve"> </w:t>
      </w:r>
      <w:r w:rsidR="00843FF3">
        <w:rPr>
          <w:rFonts w:ascii="BancoDoBrasil Textos" w:eastAsia="BancoDoBrasil Textos" w:hAnsi="BancoDoBrasil Textos" w:cs="BancoDoBrasil Textos"/>
          <w:b/>
          <w:sz w:val="18"/>
          <w:szCs w:val="18"/>
          <w:lang w:eastAsia="en-US"/>
        </w:rPr>
        <w:t>perdas esperadas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otaExplicativa05a"/>
      </w:tblPr>
      <w:tblGrid>
        <w:gridCol w:w="6570"/>
        <w:gridCol w:w="1620"/>
        <w:gridCol w:w="1449"/>
      </w:tblGrid>
      <w:tr w:rsidR="004C3567" w:rsidRPr="00BF79E5" w14:paraId="3AF0740F" w14:textId="77777777" w:rsidTr="00E037BB">
        <w:trPr>
          <w:cantSplit/>
          <w:trHeight w:hRule="exact" w:val="300"/>
        </w:trPr>
        <w:tc>
          <w:tcPr>
            <w:tcW w:w="6570" w:type="dxa"/>
            <w:tcBorders>
              <w:top w:val="single" w:sz="4" w:space="0" w:color="000000"/>
              <w:left w:val="nil"/>
              <w:bottom w:val="single" w:sz="4" w:space="0" w:color="000000"/>
              <w:right w:val="nil"/>
              <w:tl2br w:val="nil"/>
              <w:tr2bl w:val="nil"/>
            </w:tcBorders>
            <w:tcMar>
              <w:left w:w="0" w:type="dxa"/>
              <w:right w:w="0" w:type="dxa"/>
            </w:tcMar>
            <w:vAlign w:val="center"/>
          </w:tcPr>
          <w:p w14:paraId="20075FF7" w14:textId="77777777" w:rsidR="004C3567" w:rsidRPr="00BF79E5" w:rsidRDefault="004C3567" w:rsidP="00BF79E5">
            <w:pPr>
              <w:spacing w:before="0" w:after="0" w:line="240" w:lineRule="auto"/>
              <w:jc w:val="left"/>
              <w:rPr>
                <w:rFonts w:ascii="BancoDoBrasil Textos" w:eastAsia="BancoDoBrasil Textos" w:hAnsi="BancoDoBrasil Textos" w:cs="BancoDoBrasil Textos"/>
                <w:b/>
                <w:color w:val="000000"/>
                <w:sz w:val="16"/>
                <w:szCs w:val="22"/>
                <w:bdr w:val="nil"/>
              </w:rPr>
            </w:pPr>
          </w:p>
        </w:tc>
        <w:tc>
          <w:tcPr>
            <w:tcW w:w="1620" w:type="dxa"/>
            <w:tcBorders>
              <w:top w:val="single" w:sz="4" w:space="0" w:color="000000"/>
              <w:left w:val="nil"/>
              <w:bottom w:val="single" w:sz="4" w:space="0" w:color="000000"/>
              <w:right w:val="nil"/>
              <w:tl2br w:val="nil"/>
              <w:tr2bl w:val="nil"/>
            </w:tcBorders>
            <w:tcMar>
              <w:left w:w="40" w:type="dxa"/>
              <w:right w:w="40" w:type="dxa"/>
            </w:tcMar>
            <w:vAlign w:val="center"/>
          </w:tcPr>
          <w:p w14:paraId="55F948E4" w14:textId="77777777" w:rsidR="004C3567" w:rsidRPr="00BF79E5" w:rsidRDefault="00E00DB4" w:rsidP="00BF79E5">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31.12.2025</w:t>
            </w:r>
          </w:p>
        </w:tc>
        <w:tc>
          <w:tcPr>
            <w:tcW w:w="1449" w:type="dxa"/>
            <w:tcBorders>
              <w:top w:val="single" w:sz="4" w:space="0" w:color="000000"/>
              <w:left w:val="nil"/>
              <w:bottom w:val="single" w:sz="4" w:space="0" w:color="000000"/>
              <w:right w:val="nil"/>
              <w:tl2br w:val="nil"/>
              <w:tr2bl w:val="nil"/>
            </w:tcBorders>
            <w:tcMar>
              <w:left w:w="40" w:type="dxa"/>
              <w:right w:w="40" w:type="dxa"/>
            </w:tcMar>
            <w:vAlign w:val="center"/>
          </w:tcPr>
          <w:p w14:paraId="576E3B94" w14:textId="77777777" w:rsidR="004C3567" w:rsidRPr="00BF79E5" w:rsidRDefault="00E00DB4" w:rsidP="00BF79E5">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31.12.2024</w:t>
            </w:r>
          </w:p>
        </w:tc>
      </w:tr>
      <w:tr w:rsidR="004C3567" w:rsidRPr="00BF79E5" w14:paraId="45E0E5B2" w14:textId="77777777" w:rsidTr="00E037BB">
        <w:trPr>
          <w:cantSplit/>
          <w:trHeight w:hRule="exact" w:val="205"/>
        </w:trPr>
        <w:tc>
          <w:tcPr>
            <w:tcW w:w="6570" w:type="dxa"/>
            <w:tcBorders>
              <w:top w:val="single" w:sz="4" w:space="0" w:color="000000"/>
              <w:left w:val="nil"/>
              <w:bottom w:val="nil"/>
              <w:right w:val="nil"/>
              <w:tl2br w:val="nil"/>
              <w:tr2bl w:val="nil"/>
            </w:tcBorders>
            <w:tcMar>
              <w:left w:w="40" w:type="dxa"/>
              <w:right w:w="40" w:type="dxa"/>
            </w:tcMar>
            <w:vAlign w:val="center"/>
          </w:tcPr>
          <w:p w14:paraId="35A12E61" w14:textId="77777777" w:rsidR="004C3567" w:rsidRPr="00BF79E5" w:rsidRDefault="00E00DB4" w:rsidP="00BF79E5">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 xml:space="preserve">Clientes de passagens aéreas e serviços </w:t>
            </w:r>
          </w:p>
        </w:tc>
        <w:tc>
          <w:tcPr>
            <w:tcW w:w="1620" w:type="dxa"/>
            <w:tcBorders>
              <w:top w:val="single" w:sz="4" w:space="0" w:color="000000"/>
              <w:left w:val="nil"/>
              <w:bottom w:val="nil"/>
              <w:right w:val="nil"/>
              <w:tl2br w:val="nil"/>
              <w:tr2bl w:val="nil"/>
            </w:tcBorders>
            <w:noWrap/>
            <w:tcMar>
              <w:left w:w="40" w:type="dxa"/>
              <w:right w:w="100" w:type="dxa"/>
            </w:tcMar>
            <w:vAlign w:val="center"/>
          </w:tcPr>
          <w:p w14:paraId="037D0B4B" w14:textId="77777777" w:rsidR="004C3567" w:rsidRPr="00BF79E5" w:rsidRDefault="00E00DB4" w:rsidP="00BF79E5">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64</w:t>
            </w:r>
          </w:p>
        </w:tc>
        <w:tc>
          <w:tcPr>
            <w:tcW w:w="1449" w:type="dxa"/>
            <w:tcBorders>
              <w:top w:val="single" w:sz="4" w:space="0" w:color="000000"/>
              <w:left w:val="nil"/>
              <w:bottom w:val="nil"/>
              <w:right w:val="nil"/>
              <w:tl2br w:val="nil"/>
              <w:tr2bl w:val="nil"/>
            </w:tcBorders>
            <w:noWrap/>
            <w:tcMar>
              <w:left w:w="40" w:type="dxa"/>
              <w:right w:w="100" w:type="dxa"/>
            </w:tcMar>
            <w:vAlign w:val="center"/>
          </w:tcPr>
          <w:p w14:paraId="6F26FDBB" w14:textId="77777777" w:rsidR="004C3567" w:rsidRPr="00BF79E5" w:rsidRDefault="00E00DB4" w:rsidP="00BF79E5">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279</w:t>
            </w:r>
          </w:p>
        </w:tc>
      </w:tr>
      <w:tr w:rsidR="004C3567" w:rsidRPr="00BF79E5" w14:paraId="2B30EEFC" w14:textId="77777777" w:rsidTr="00E037BB">
        <w:trPr>
          <w:cantSplit/>
          <w:trHeight w:hRule="exact" w:val="205"/>
        </w:trPr>
        <w:tc>
          <w:tcPr>
            <w:tcW w:w="6570" w:type="dxa"/>
            <w:tcBorders>
              <w:top w:val="nil"/>
              <w:left w:val="nil"/>
              <w:bottom w:val="nil"/>
              <w:right w:val="nil"/>
              <w:tl2br w:val="nil"/>
              <w:tr2bl w:val="nil"/>
            </w:tcBorders>
            <w:tcMar>
              <w:left w:w="40" w:type="dxa"/>
              <w:right w:w="40" w:type="dxa"/>
            </w:tcMar>
            <w:vAlign w:val="center"/>
          </w:tcPr>
          <w:p w14:paraId="5FD8B3C1" w14:textId="77777777" w:rsidR="004C3567" w:rsidRPr="00BF79E5" w:rsidRDefault="00E00DB4" w:rsidP="00BF79E5">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Outros</w:t>
            </w:r>
          </w:p>
        </w:tc>
        <w:tc>
          <w:tcPr>
            <w:tcW w:w="1620" w:type="dxa"/>
            <w:tcBorders>
              <w:top w:val="nil"/>
              <w:left w:val="nil"/>
              <w:bottom w:val="nil"/>
              <w:right w:val="nil"/>
              <w:tl2br w:val="nil"/>
              <w:tr2bl w:val="nil"/>
            </w:tcBorders>
            <w:noWrap/>
            <w:tcMar>
              <w:left w:w="40" w:type="dxa"/>
              <w:right w:w="100" w:type="dxa"/>
            </w:tcMar>
            <w:vAlign w:val="center"/>
          </w:tcPr>
          <w:p w14:paraId="1774E801" w14:textId="77777777" w:rsidR="004C3567" w:rsidRPr="00BF79E5" w:rsidRDefault="00E00DB4" w:rsidP="00BF79E5">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721</w:t>
            </w:r>
          </w:p>
        </w:tc>
        <w:tc>
          <w:tcPr>
            <w:tcW w:w="1449" w:type="dxa"/>
            <w:tcBorders>
              <w:top w:val="nil"/>
              <w:left w:val="nil"/>
              <w:bottom w:val="nil"/>
              <w:right w:val="nil"/>
              <w:tl2br w:val="nil"/>
              <w:tr2bl w:val="nil"/>
            </w:tcBorders>
            <w:noWrap/>
            <w:tcMar>
              <w:left w:w="40" w:type="dxa"/>
              <w:right w:w="100" w:type="dxa"/>
            </w:tcMar>
            <w:vAlign w:val="center"/>
          </w:tcPr>
          <w:p w14:paraId="7AF52F9F" w14:textId="77777777" w:rsidR="004C3567" w:rsidRPr="00BF79E5" w:rsidRDefault="00E00DB4" w:rsidP="00BF79E5">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721</w:t>
            </w:r>
          </w:p>
        </w:tc>
      </w:tr>
      <w:tr w:rsidR="004C3567" w:rsidRPr="00BF79E5" w14:paraId="5E60E43D" w14:textId="77777777" w:rsidTr="00E6188F">
        <w:trPr>
          <w:cantSplit/>
          <w:trHeight w:hRule="exact" w:val="205"/>
        </w:trPr>
        <w:tc>
          <w:tcPr>
            <w:tcW w:w="6570" w:type="dxa"/>
            <w:tcBorders>
              <w:top w:val="nil"/>
              <w:left w:val="nil"/>
              <w:bottom w:val="nil"/>
              <w:right w:val="nil"/>
              <w:tl2br w:val="nil"/>
              <w:tr2bl w:val="nil"/>
            </w:tcBorders>
            <w:tcMar>
              <w:left w:w="40" w:type="dxa"/>
              <w:right w:w="40" w:type="dxa"/>
            </w:tcMar>
            <w:vAlign w:val="center"/>
          </w:tcPr>
          <w:p w14:paraId="0F4CF5B8" w14:textId="2A40A03E" w:rsidR="004C3567" w:rsidRPr="00BF79E5" w:rsidRDefault="00843FF3" w:rsidP="00BF79E5">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Pr>
                <w:rFonts w:ascii="BancoDoBrasil Textos" w:eastAsia="BancoDoBrasil Textos" w:hAnsi="BancoDoBrasil Textos" w:cs="BancoDoBrasil Textos"/>
                <w:color w:val="000000"/>
                <w:sz w:val="16"/>
                <w:szCs w:val="22"/>
                <w:lang w:eastAsia="en-US"/>
              </w:rPr>
              <w:t>Perdas esperadas</w:t>
            </w:r>
          </w:p>
        </w:tc>
        <w:tc>
          <w:tcPr>
            <w:tcW w:w="1620" w:type="dxa"/>
            <w:tcBorders>
              <w:top w:val="nil"/>
              <w:left w:val="nil"/>
              <w:bottom w:val="nil"/>
              <w:right w:val="nil"/>
              <w:tl2br w:val="nil"/>
              <w:tr2bl w:val="nil"/>
            </w:tcBorders>
            <w:noWrap/>
            <w:tcMar>
              <w:left w:w="40" w:type="dxa"/>
              <w:right w:w="40" w:type="dxa"/>
            </w:tcMar>
            <w:vAlign w:val="center"/>
          </w:tcPr>
          <w:p w14:paraId="167B41DA" w14:textId="77777777" w:rsidR="004C3567" w:rsidRPr="00BF79E5" w:rsidRDefault="00E00DB4" w:rsidP="00BF79E5">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(785)</w:t>
            </w:r>
          </w:p>
        </w:tc>
        <w:tc>
          <w:tcPr>
            <w:tcW w:w="1449" w:type="dxa"/>
            <w:tcBorders>
              <w:top w:val="nil"/>
              <w:left w:val="nil"/>
              <w:bottom w:val="nil"/>
              <w:right w:val="nil"/>
              <w:tl2br w:val="nil"/>
              <w:tr2bl w:val="nil"/>
            </w:tcBorders>
            <w:noWrap/>
            <w:tcMar>
              <w:left w:w="40" w:type="dxa"/>
              <w:right w:w="40" w:type="dxa"/>
            </w:tcMar>
            <w:vAlign w:val="center"/>
          </w:tcPr>
          <w:p w14:paraId="119A0FE8" w14:textId="77777777" w:rsidR="004C3567" w:rsidRPr="00BF79E5" w:rsidRDefault="00E00DB4" w:rsidP="00BF79E5">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(1.000)</w:t>
            </w:r>
          </w:p>
        </w:tc>
      </w:tr>
      <w:tr w:rsidR="004C3567" w:rsidRPr="00BF79E5" w14:paraId="547ED40D" w14:textId="77777777" w:rsidTr="00E6188F">
        <w:trPr>
          <w:cantSplit/>
          <w:trHeight w:hRule="exact" w:val="220"/>
        </w:trPr>
        <w:tc>
          <w:tcPr>
            <w:tcW w:w="6570" w:type="dxa"/>
            <w:tcBorders>
              <w:top w:val="nil"/>
              <w:left w:val="nil"/>
              <w:bottom w:val="single" w:sz="12" w:space="0" w:color="BFBFBF" w:themeColor="background1" w:themeShade="BF"/>
              <w:right w:val="nil"/>
              <w:tl2br w:val="nil"/>
              <w:tr2bl w:val="nil"/>
            </w:tcBorders>
            <w:tcMar>
              <w:left w:w="40" w:type="dxa"/>
              <w:right w:w="40" w:type="dxa"/>
            </w:tcMar>
            <w:vAlign w:val="center"/>
          </w:tcPr>
          <w:p w14:paraId="4620D166" w14:textId="77777777" w:rsidR="004C3567" w:rsidRPr="00BF79E5" w:rsidRDefault="00E00DB4" w:rsidP="00BF79E5">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Total</w:t>
            </w:r>
          </w:p>
        </w:tc>
        <w:tc>
          <w:tcPr>
            <w:tcW w:w="1620" w:type="dxa"/>
            <w:tcBorders>
              <w:top w:val="nil"/>
              <w:left w:val="nil"/>
              <w:bottom w:val="single" w:sz="12" w:space="0" w:color="BFBFBF" w:themeColor="background1" w:themeShade="BF"/>
              <w:right w:val="nil"/>
              <w:tl2br w:val="nil"/>
              <w:tr2bl w:val="nil"/>
            </w:tcBorders>
            <w:noWrap/>
            <w:tcMar>
              <w:left w:w="40" w:type="dxa"/>
              <w:right w:w="100" w:type="dxa"/>
            </w:tcMar>
            <w:vAlign w:val="center"/>
          </w:tcPr>
          <w:p w14:paraId="740E1CB4" w14:textId="77777777" w:rsidR="004C3567" w:rsidRPr="00BF79E5" w:rsidRDefault="00E00DB4" w:rsidP="00BF79E5">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w:t>
            </w:r>
          </w:p>
        </w:tc>
        <w:tc>
          <w:tcPr>
            <w:tcW w:w="1449" w:type="dxa"/>
            <w:tcBorders>
              <w:top w:val="nil"/>
              <w:left w:val="nil"/>
              <w:bottom w:val="single" w:sz="12" w:space="0" w:color="BFBFBF" w:themeColor="background1" w:themeShade="BF"/>
              <w:right w:val="nil"/>
              <w:tl2br w:val="nil"/>
              <w:tr2bl w:val="nil"/>
            </w:tcBorders>
            <w:noWrap/>
            <w:tcMar>
              <w:left w:w="40" w:type="dxa"/>
              <w:right w:w="100" w:type="dxa"/>
            </w:tcMar>
            <w:vAlign w:val="center"/>
          </w:tcPr>
          <w:p w14:paraId="5C701FBF" w14:textId="77777777" w:rsidR="004C3567" w:rsidRPr="00BF79E5" w:rsidRDefault="00E00DB4" w:rsidP="00BF79E5">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w:t>
            </w:r>
          </w:p>
        </w:tc>
      </w:tr>
    </w:tbl>
    <w:p w14:paraId="727A423C" w14:textId="77777777" w:rsidR="00E6188F" w:rsidRPr="00E6188F" w:rsidRDefault="00E6188F" w:rsidP="00E6188F">
      <w:pPr>
        <w:pStyle w:val="PargrafodaLista"/>
        <w:pBdr>
          <w:top w:val="nil"/>
          <w:left w:val="nil"/>
          <w:bottom w:val="nil"/>
          <w:right w:val="nil"/>
          <w:between w:val="nil"/>
          <w:bar w:val="nil"/>
        </w:pBdr>
        <w:spacing w:before="120" w:after="120" w:line="276" w:lineRule="auto"/>
        <w:ind w:left="357"/>
        <w:contextualSpacing/>
        <w:rPr>
          <w:rFonts w:ascii="BancoDoBrasil Textos" w:eastAsia="BancoDoBrasil Textos" w:hAnsi="BancoDoBrasil Textos" w:cs="BancoDoBrasil Textos"/>
          <w:b/>
          <w:sz w:val="18"/>
          <w:szCs w:val="18"/>
          <w:bdr w:val="nil"/>
          <w:lang w:eastAsia="en-US"/>
        </w:rPr>
      </w:pPr>
    </w:p>
    <w:p w14:paraId="2099E59E" w14:textId="7A0BA71D" w:rsidR="00001045" w:rsidRPr="00BF79E5" w:rsidRDefault="00E00DB4" w:rsidP="00BF79E5">
      <w:pPr>
        <w:pStyle w:val="PargrafodaLista"/>
        <w:numPr>
          <w:ilvl w:val="0"/>
          <w:numId w:val="4"/>
        </w:numPr>
        <w:pBdr>
          <w:top w:val="nil"/>
          <w:left w:val="nil"/>
          <w:bottom w:val="nil"/>
          <w:right w:val="nil"/>
          <w:between w:val="nil"/>
          <w:bar w:val="nil"/>
        </w:pBdr>
        <w:spacing w:before="120" w:after="120" w:line="276" w:lineRule="auto"/>
        <w:ind w:left="357" w:hanging="357"/>
        <w:contextualSpacing/>
        <w:rPr>
          <w:rFonts w:ascii="BancoDoBrasil Textos" w:eastAsia="BancoDoBrasil Textos" w:hAnsi="BancoDoBrasil Textos" w:cs="BancoDoBrasil Textos"/>
          <w:b/>
          <w:sz w:val="18"/>
          <w:szCs w:val="18"/>
          <w:bdr w:val="nil"/>
          <w:lang w:eastAsia="en-US"/>
        </w:rPr>
      </w:pPr>
      <w:r w:rsidRPr="00BF79E5">
        <w:rPr>
          <w:rFonts w:ascii="BancoDoBrasil Textos" w:eastAsia="BancoDoBrasil Textos" w:hAnsi="BancoDoBrasil Textos" w:cs="BancoDoBrasil Textos"/>
          <w:b/>
          <w:sz w:val="18"/>
          <w:szCs w:val="18"/>
          <w:lang w:eastAsia="en-US"/>
        </w:rPr>
        <w:t xml:space="preserve">Constituição </w:t>
      </w:r>
      <w:r w:rsidR="00843FF3">
        <w:rPr>
          <w:rFonts w:ascii="BancoDoBrasil Textos" w:eastAsia="BancoDoBrasil Textos" w:hAnsi="BancoDoBrasil Textos" w:cs="BancoDoBrasil Textos"/>
          <w:b/>
          <w:sz w:val="18"/>
          <w:szCs w:val="18"/>
          <w:lang w:eastAsia="en-US"/>
        </w:rPr>
        <w:t>das perdas esperadas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otaExplicativa05b"/>
      </w:tblPr>
      <w:tblGrid>
        <w:gridCol w:w="1701"/>
        <w:gridCol w:w="1985"/>
        <w:gridCol w:w="302"/>
        <w:gridCol w:w="265"/>
        <w:gridCol w:w="1134"/>
        <w:gridCol w:w="1417"/>
        <w:gridCol w:w="426"/>
        <w:gridCol w:w="992"/>
        <w:gridCol w:w="1134"/>
        <w:gridCol w:w="283"/>
      </w:tblGrid>
      <w:tr w:rsidR="00843FF3" w:rsidRPr="00BF79E5" w14:paraId="0096290D" w14:textId="77777777" w:rsidTr="0091600B">
        <w:trPr>
          <w:cantSplit/>
          <w:trHeight w:hRule="exact" w:val="300"/>
        </w:trPr>
        <w:tc>
          <w:tcPr>
            <w:tcW w:w="1701" w:type="dxa"/>
            <w:tcBorders>
              <w:top w:val="single" w:sz="4" w:space="0" w:color="000000"/>
              <w:left w:val="nil"/>
              <w:bottom w:val="nil"/>
              <w:right w:val="nil"/>
              <w:tl2br w:val="nil"/>
              <w:tr2bl w:val="nil"/>
            </w:tcBorders>
            <w:tcMar>
              <w:left w:w="0" w:type="dxa"/>
              <w:right w:w="0" w:type="dxa"/>
            </w:tcMar>
            <w:vAlign w:val="center"/>
          </w:tcPr>
          <w:p w14:paraId="3B97B304" w14:textId="77777777" w:rsidR="00843FF3" w:rsidRPr="00BF79E5" w:rsidRDefault="00843FF3" w:rsidP="00BF79E5">
            <w:pPr>
              <w:spacing w:before="0" w:after="0" w:line="240" w:lineRule="auto"/>
              <w:jc w:val="left"/>
              <w:rPr>
                <w:rFonts w:ascii="BancoDoBrasil Textos" w:eastAsia="BancoDoBrasil Textos" w:hAnsi="BancoDoBrasil Textos" w:cs="BancoDoBrasil Textos"/>
                <w:color w:val="000000"/>
                <w:sz w:val="16"/>
                <w:szCs w:val="22"/>
                <w:bdr w:val="nil"/>
              </w:rPr>
            </w:pPr>
          </w:p>
        </w:tc>
        <w:tc>
          <w:tcPr>
            <w:tcW w:w="1985" w:type="dxa"/>
            <w:tcBorders>
              <w:top w:val="single" w:sz="4" w:space="0" w:color="000000"/>
              <w:left w:val="nil"/>
              <w:bottom w:val="nil"/>
              <w:right w:val="nil"/>
              <w:tl2br w:val="nil"/>
              <w:tr2bl w:val="nil"/>
            </w:tcBorders>
            <w:tcMar>
              <w:left w:w="0" w:type="dxa"/>
              <w:right w:w="0" w:type="dxa"/>
            </w:tcMar>
            <w:vAlign w:val="center"/>
          </w:tcPr>
          <w:p w14:paraId="45BB8335" w14:textId="77777777" w:rsidR="00843FF3" w:rsidRPr="00BF79E5" w:rsidRDefault="00843FF3" w:rsidP="00BF79E5">
            <w:pPr>
              <w:spacing w:before="0" w:after="0" w:line="240" w:lineRule="auto"/>
              <w:jc w:val="left"/>
              <w:rPr>
                <w:rFonts w:ascii="BancoDoBrasil Textos" w:eastAsia="BancoDoBrasil Textos" w:hAnsi="BancoDoBrasil Textos" w:cs="BancoDoBrasil Textos"/>
                <w:color w:val="000000"/>
                <w:sz w:val="16"/>
                <w:szCs w:val="22"/>
                <w:bdr w:val="nil"/>
              </w:rPr>
            </w:pPr>
          </w:p>
        </w:tc>
        <w:tc>
          <w:tcPr>
            <w:tcW w:w="302" w:type="dxa"/>
            <w:tcBorders>
              <w:top w:val="single" w:sz="4" w:space="0" w:color="000000"/>
              <w:left w:val="nil"/>
              <w:bottom w:val="nil"/>
              <w:right w:val="nil"/>
              <w:tl2br w:val="nil"/>
              <w:tr2bl w:val="nil"/>
            </w:tcBorders>
            <w:tcMar>
              <w:left w:w="0" w:type="dxa"/>
              <w:right w:w="0" w:type="dxa"/>
            </w:tcMar>
            <w:vAlign w:val="center"/>
          </w:tcPr>
          <w:p w14:paraId="45A57187" w14:textId="77777777" w:rsidR="00843FF3" w:rsidRPr="00BF79E5" w:rsidRDefault="00843FF3" w:rsidP="00BF79E5">
            <w:pPr>
              <w:spacing w:before="0" w:after="0" w:line="240" w:lineRule="auto"/>
              <w:jc w:val="center"/>
              <w:rPr>
                <w:rFonts w:ascii="BancoDoBrasil Textos" w:eastAsia="BancoDoBrasil Textos" w:hAnsi="BancoDoBrasil Textos" w:cs="BancoDoBrasil Textos"/>
                <w:b/>
                <w:color w:val="000000"/>
                <w:sz w:val="16"/>
                <w:szCs w:val="22"/>
                <w:bdr w:val="nil"/>
              </w:rPr>
            </w:pPr>
          </w:p>
        </w:tc>
        <w:tc>
          <w:tcPr>
            <w:tcW w:w="265" w:type="dxa"/>
            <w:tcBorders>
              <w:top w:val="single" w:sz="4" w:space="0" w:color="000000"/>
              <w:left w:val="nil"/>
              <w:bottom w:val="nil"/>
              <w:right w:val="nil"/>
              <w:tl2br w:val="nil"/>
              <w:tr2bl w:val="nil"/>
            </w:tcBorders>
            <w:tcMar>
              <w:left w:w="0" w:type="dxa"/>
              <w:right w:w="0" w:type="dxa"/>
            </w:tcMar>
            <w:vAlign w:val="center"/>
          </w:tcPr>
          <w:p w14:paraId="770129BF" w14:textId="77777777" w:rsidR="00843FF3" w:rsidRPr="00BF79E5" w:rsidRDefault="00843FF3" w:rsidP="00BF79E5">
            <w:pPr>
              <w:spacing w:before="0" w:after="0" w:line="240" w:lineRule="auto"/>
              <w:jc w:val="center"/>
              <w:rPr>
                <w:rFonts w:ascii="BancoDoBrasil Textos" w:eastAsia="BancoDoBrasil Textos" w:hAnsi="BancoDoBrasil Textos" w:cs="BancoDoBrasil Textos"/>
                <w:b/>
                <w:color w:val="000000"/>
                <w:sz w:val="16"/>
                <w:szCs w:val="22"/>
                <w:bdr w:val="nil"/>
              </w:rPr>
            </w:pPr>
          </w:p>
        </w:tc>
        <w:tc>
          <w:tcPr>
            <w:tcW w:w="2551" w:type="dxa"/>
            <w:gridSpan w:val="2"/>
            <w:tcBorders>
              <w:top w:val="single" w:sz="4" w:space="0" w:color="000000"/>
              <w:left w:val="nil"/>
              <w:bottom w:val="single" w:sz="4" w:space="0" w:color="000000"/>
              <w:right w:val="nil"/>
              <w:tl2br w:val="nil"/>
              <w:tr2bl w:val="nil"/>
            </w:tcBorders>
            <w:tcMar>
              <w:left w:w="40" w:type="dxa"/>
              <w:right w:w="40" w:type="dxa"/>
            </w:tcMar>
            <w:vAlign w:val="center"/>
          </w:tcPr>
          <w:p w14:paraId="02AB7F33" w14:textId="77777777" w:rsidR="00843FF3" w:rsidRPr="00BF79E5" w:rsidRDefault="00843FF3" w:rsidP="00BF79E5">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31.12.2025</w:t>
            </w:r>
          </w:p>
        </w:tc>
        <w:tc>
          <w:tcPr>
            <w:tcW w:w="426" w:type="dxa"/>
            <w:tcBorders>
              <w:top w:val="single" w:sz="4" w:space="0" w:color="000000"/>
              <w:left w:val="nil"/>
              <w:bottom w:val="nil"/>
              <w:right w:val="nil"/>
              <w:tl2br w:val="nil"/>
              <w:tr2bl w:val="nil"/>
            </w:tcBorders>
            <w:tcMar>
              <w:left w:w="0" w:type="dxa"/>
              <w:right w:w="0" w:type="dxa"/>
            </w:tcMar>
            <w:vAlign w:val="center"/>
          </w:tcPr>
          <w:p w14:paraId="083B6FEB" w14:textId="77777777" w:rsidR="00843FF3" w:rsidRPr="00BF79E5" w:rsidRDefault="00843FF3" w:rsidP="00BF79E5">
            <w:pPr>
              <w:spacing w:before="0" w:after="0" w:line="240" w:lineRule="auto"/>
              <w:jc w:val="center"/>
              <w:rPr>
                <w:rFonts w:ascii="BancoDoBrasil Textos" w:eastAsia="BancoDoBrasil Textos" w:hAnsi="BancoDoBrasil Textos" w:cs="BancoDoBrasil Textos"/>
                <w:b/>
                <w:color w:val="000000"/>
                <w:sz w:val="16"/>
                <w:szCs w:val="22"/>
                <w:bdr w:val="nil"/>
              </w:rPr>
            </w:pPr>
          </w:p>
        </w:tc>
        <w:tc>
          <w:tcPr>
            <w:tcW w:w="2126" w:type="dxa"/>
            <w:gridSpan w:val="2"/>
            <w:tcBorders>
              <w:top w:val="single" w:sz="4" w:space="0" w:color="000000"/>
              <w:left w:val="nil"/>
              <w:bottom w:val="single" w:sz="4" w:space="0" w:color="000000"/>
              <w:right w:val="nil"/>
              <w:tl2br w:val="nil"/>
              <w:tr2bl w:val="nil"/>
            </w:tcBorders>
            <w:tcMar>
              <w:left w:w="40" w:type="dxa"/>
              <w:right w:w="40" w:type="dxa"/>
            </w:tcMar>
            <w:vAlign w:val="center"/>
          </w:tcPr>
          <w:p w14:paraId="6B413A2D" w14:textId="77777777" w:rsidR="00843FF3" w:rsidRPr="00BF79E5" w:rsidRDefault="00843FF3" w:rsidP="00BF79E5">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31.12.2024</w:t>
            </w:r>
          </w:p>
        </w:tc>
        <w:tc>
          <w:tcPr>
            <w:tcW w:w="283" w:type="dxa"/>
            <w:tcBorders>
              <w:top w:val="single" w:sz="4" w:space="0" w:color="000000"/>
              <w:left w:val="nil"/>
              <w:bottom w:val="single" w:sz="4" w:space="0" w:color="000000"/>
              <w:right w:val="nil"/>
              <w:tl2br w:val="nil"/>
              <w:tr2bl w:val="nil"/>
            </w:tcBorders>
            <w:tcMar>
              <w:left w:w="0" w:type="dxa"/>
              <w:right w:w="0" w:type="dxa"/>
            </w:tcMar>
            <w:vAlign w:val="center"/>
          </w:tcPr>
          <w:p w14:paraId="4061BCD6" w14:textId="77777777" w:rsidR="00843FF3" w:rsidRPr="00BF79E5" w:rsidRDefault="00843FF3" w:rsidP="00BF79E5">
            <w:pPr>
              <w:spacing w:before="0" w:after="0" w:line="240" w:lineRule="auto"/>
              <w:jc w:val="left"/>
              <w:rPr>
                <w:rFonts w:ascii="BancoDoBrasil Textos" w:eastAsia="BancoDoBrasil Textos" w:hAnsi="BancoDoBrasil Textos" w:cs="BancoDoBrasil Textos"/>
                <w:color w:val="000000"/>
                <w:sz w:val="16"/>
                <w:szCs w:val="22"/>
                <w:bdr w:val="nil"/>
              </w:rPr>
            </w:pPr>
          </w:p>
        </w:tc>
      </w:tr>
      <w:tr w:rsidR="0091600B" w:rsidRPr="00BF79E5" w14:paraId="6D3F60AB" w14:textId="77777777" w:rsidTr="0091600B">
        <w:trPr>
          <w:cantSplit/>
          <w:trHeight w:hRule="exact" w:val="480"/>
        </w:trPr>
        <w:tc>
          <w:tcPr>
            <w:tcW w:w="1701" w:type="dxa"/>
            <w:tcBorders>
              <w:top w:val="nil"/>
              <w:left w:val="nil"/>
              <w:bottom w:val="single" w:sz="4" w:space="0" w:color="000000"/>
              <w:right w:val="nil"/>
              <w:tl2br w:val="nil"/>
              <w:tr2bl w:val="nil"/>
            </w:tcBorders>
            <w:tcMar>
              <w:left w:w="40" w:type="dxa"/>
              <w:right w:w="40" w:type="dxa"/>
            </w:tcMar>
            <w:vAlign w:val="center"/>
          </w:tcPr>
          <w:p w14:paraId="029DF314" w14:textId="77777777" w:rsidR="00843FF3" w:rsidRPr="00BF79E5" w:rsidRDefault="00843FF3" w:rsidP="00BF79E5">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Atraso em dias</w:t>
            </w:r>
          </w:p>
        </w:tc>
        <w:tc>
          <w:tcPr>
            <w:tcW w:w="1985" w:type="dxa"/>
            <w:tcBorders>
              <w:top w:val="nil"/>
              <w:left w:val="nil"/>
              <w:bottom w:val="single" w:sz="4" w:space="0" w:color="000000"/>
              <w:right w:val="nil"/>
              <w:tl2br w:val="nil"/>
              <w:tr2bl w:val="nil"/>
            </w:tcBorders>
            <w:tcMar>
              <w:left w:w="40" w:type="dxa"/>
              <w:right w:w="40" w:type="dxa"/>
            </w:tcMar>
            <w:vAlign w:val="center"/>
          </w:tcPr>
          <w:p w14:paraId="0082FDAE" w14:textId="48B159AC" w:rsidR="00843FF3" w:rsidRPr="00BF79E5" w:rsidRDefault="00843FF3" w:rsidP="00BF79E5">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 xml:space="preserve">% </w:t>
            </w:r>
            <w:r>
              <w:rPr>
                <w:rFonts w:ascii="BancoDoBrasil Textos" w:eastAsia="BancoDoBrasil Textos" w:hAnsi="BancoDoBrasil Textos" w:cs="BancoDoBrasil Textos"/>
                <w:b/>
                <w:color w:val="000000"/>
                <w:sz w:val="16"/>
                <w:szCs w:val="22"/>
                <w:lang w:eastAsia="en-US"/>
              </w:rPr>
              <w:t>Perda</w:t>
            </w:r>
            <w:r w:rsidR="0091600B">
              <w:rPr>
                <w:rFonts w:ascii="BancoDoBrasil Textos" w:eastAsia="BancoDoBrasil Textos" w:hAnsi="BancoDoBrasil Textos" w:cs="BancoDoBrasil Textos"/>
                <w:b/>
                <w:color w:val="000000"/>
                <w:sz w:val="16"/>
                <w:szCs w:val="22"/>
                <w:lang w:eastAsia="en-US"/>
              </w:rPr>
              <w:t xml:space="preserve"> esperada</w:t>
            </w:r>
          </w:p>
        </w:tc>
        <w:tc>
          <w:tcPr>
            <w:tcW w:w="302" w:type="dxa"/>
            <w:tcBorders>
              <w:top w:val="nil"/>
              <w:left w:val="nil"/>
              <w:bottom w:val="single" w:sz="4" w:space="0" w:color="000000"/>
              <w:right w:val="nil"/>
              <w:tl2br w:val="nil"/>
              <w:tr2bl w:val="nil"/>
            </w:tcBorders>
            <w:tcMar>
              <w:left w:w="0" w:type="dxa"/>
              <w:right w:w="0" w:type="dxa"/>
            </w:tcMar>
            <w:vAlign w:val="center"/>
          </w:tcPr>
          <w:p w14:paraId="3C4AA8E9" w14:textId="77777777" w:rsidR="00843FF3" w:rsidRPr="00BF79E5" w:rsidRDefault="00843FF3" w:rsidP="00BF79E5">
            <w:pPr>
              <w:spacing w:before="0" w:after="0" w:line="240" w:lineRule="auto"/>
              <w:jc w:val="right"/>
              <w:rPr>
                <w:rFonts w:ascii="BancoDoBrasil Textos" w:eastAsia="BancoDoBrasil Textos" w:hAnsi="BancoDoBrasil Textos" w:cs="BancoDoBrasil Textos"/>
                <w:b/>
                <w:color w:val="000000"/>
                <w:sz w:val="16"/>
                <w:szCs w:val="22"/>
                <w:bdr w:val="nil"/>
              </w:rPr>
            </w:pPr>
          </w:p>
        </w:tc>
        <w:tc>
          <w:tcPr>
            <w:tcW w:w="265" w:type="dxa"/>
            <w:tcBorders>
              <w:top w:val="nil"/>
              <w:left w:val="nil"/>
              <w:bottom w:val="single" w:sz="4" w:space="0" w:color="000000"/>
              <w:right w:val="nil"/>
              <w:tl2br w:val="nil"/>
              <w:tr2bl w:val="nil"/>
            </w:tcBorders>
            <w:tcMar>
              <w:left w:w="0" w:type="dxa"/>
              <w:right w:w="0" w:type="dxa"/>
            </w:tcMar>
            <w:vAlign w:val="center"/>
          </w:tcPr>
          <w:p w14:paraId="173EB750" w14:textId="77777777" w:rsidR="00843FF3" w:rsidRPr="00BF79E5" w:rsidRDefault="00843FF3" w:rsidP="00BF79E5">
            <w:pPr>
              <w:spacing w:before="0" w:after="0" w:line="240" w:lineRule="auto"/>
              <w:jc w:val="right"/>
              <w:rPr>
                <w:rFonts w:ascii="BancoDoBrasil Textos" w:eastAsia="BancoDoBrasil Textos" w:hAnsi="BancoDoBrasil Textos" w:cs="BancoDoBrasil Textos"/>
                <w:b/>
                <w:color w:val="000000"/>
                <w:sz w:val="16"/>
                <w:szCs w:val="22"/>
                <w:bdr w:val="nil"/>
              </w:rPr>
            </w:pPr>
          </w:p>
        </w:tc>
        <w:tc>
          <w:tcPr>
            <w:tcW w:w="1134" w:type="dxa"/>
            <w:tcBorders>
              <w:top w:val="single" w:sz="4" w:space="0" w:color="000000"/>
              <w:left w:val="nil"/>
              <w:bottom w:val="single" w:sz="4" w:space="0" w:color="000000"/>
              <w:right w:val="nil"/>
              <w:tl2br w:val="nil"/>
              <w:tr2bl w:val="nil"/>
            </w:tcBorders>
            <w:tcMar>
              <w:left w:w="40" w:type="dxa"/>
              <w:right w:w="40" w:type="dxa"/>
            </w:tcMar>
            <w:vAlign w:val="center"/>
          </w:tcPr>
          <w:p w14:paraId="5C0B3DBF" w14:textId="77777777" w:rsidR="00843FF3" w:rsidRPr="00BF79E5" w:rsidRDefault="00843FF3" w:rsidP="00BF79E5">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 xml:space="preserve">Valor dos </w:t>
            </w:r>
          </w:p>
          <w:p w14:paraId="364C9F61" w14:textId="77777777" w:rsidR="00843FF3" w:rsidRPr="00BF79E5" w:rsidRDefault="00843FF3" w:rsidP="00BF79E5">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créditos</w:t>
            </w:r>
          </w:p>
        </w:tc>
        <w:tc>
          <w:tcPr>
            <w:tcW w:w="1417" w:type="dxa"/>
            <w:tcBorders>
              <w:top w:val="single" w:sz="4" w:space="0" w:color="000000"/>
              <w:left w:val="nil"/>
              <w:bottom w:val="single" w:sz="4" w:space="0" w:color="000000"/>
              <w:right w:val="nil"/>
              <w:tl2br w:val="nil"/>
              <w:tr2bl w:val="nil"/>
            </w:tcBorders>
            <w:tcMar>
              <w:left w:w="40" w:type="dxa"/>
              <w:right w:w="40" w:type="dxa"/>
            </w:tcMar>
            <w:vAlign w:val="center"/>
          </w:tcPr>
          <w:p w14:paraId="58970691" w14:textId="62F4FABD" w:rsidR="00843FF3" w:rsidRPr="00BF79E5" w:rsidRDefault="00843FF3" w:rsidP="00BF79E5">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Pr>
                <w:rFonts w:ascii="BancoDoBrasil Textos" w:eastAsia="BancoDoBrasil Textos" w:hAnsi="BancoDoBrasil Textos" w:cs="BancoDoBrasil Textos"/>
                <w:b/>
                <w:color w:val="000000"/>
                <w:sz w:val="16"/>
                <w:szCs w:val="22"/>
                <w:lang w:eastAsia="en-US"/>
              </w:rPr>
              <w:t>Perdas esperadas</w:t>
            </w:r>
          </w:p>
        </w:tc>
        <w:tc>
          <w:tcPr>
            <w:tcW w:w="426" w:type="dxa"/>
            <w:tcBorders>
              <w:top w:val="nil"/>
              <w:left w:val="nil"/>
              <w:bottom w:val="single" w:sz="4" w:space="0" w:color="000000"/>
              <w:right w:val="nil"/>
              <w:tl2br w:val="nil"/>
              <w:tr2bl w:val="nil"/>
            </w:tcBorders>
            <w:tcMar>
              <w:left w:w="0" w:type="dxa"/>
              <w:right w:w="0" w:type="dxa"/>
            </w:tcMar>
            <w:vAlign w:val="center"/>
          </w:tcPr>
          <w:p w14:paraId="34E3CF07" w14:textId="77777777" w:rsidR="00843FF3" w:rsidRPr="00BF79E5" w:rsidRDefault="00843FF3" w:rsidP="00BF79E5">
            <w:pPr>
              <w:spacing w:before="0" w:after="0" w:line="240" w:lineRule="auto"/>
              <w:jc w:val="right"/>
              <w:rPr>
                <w:rFonts w:ascii="BancoDoBrasil Textos" w:eastAsia="BancoDoBrasil Textos" w:hAnsi="BancoDoBrasil Textos" w:cs="BancoDoBrasil Textos"/>
                <w:b/>
                <w:color w:val="000000"/>
                <w:sz w:val="16"/>
                <w:szCs w:val="22"/>
                <w:bdr w:val="nil"/>
              </w:rPr>
            </w:pPr>
          </w:p>
        </w:tc>
        <w:tc>
          <w:tcPr>
            <w:tcW w:w="992" w:type="dxa"/>
            <w:tcBorders>
              <w:top w:val="single" w:sz="4" w:space="0" w:color="000000"/>
              <w:left w:val="nil"/>
              <w:bottom w:val="single" w:sz="4" w:space="0" w:color="000000"/>
              <w:right w:val="nil"/>
              <w:tl2br w:val="nil"/>
              <w:tr2bl w:val="nil"/>
            </w:tcBorders>
            <w:tcMar>
              <w:left w:w="40" w:type="dxa"/>
              <w:right w:w="40" w:type="dxa"/>
            </w:tcMar>
            <w:vAlign w:val="center"/>
          </w:tcPr>
          <w:p w14:paraId="228A1E08" w14:textId="77777777" w:rsidR="00843FF3" w:rsidRPr="00BF79E5" w:rsidRDefault="00843FF3" w:rsidP="00BF79E5">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 xml:space="preserve">Valor dos </w:t>
            </w:r>
          </w:p>
          <w:p w14:paraId="27AECE42" w14:textId="77777777" w:rsidR="00843FF3" w:rsidRPr="00BF79E5" w:rsidRDefault="00843FF3" w:rsidP="00BF79E5">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créditos</w:t>
            </w:r>
          </w:p>
        </w:tc>
        <w:tc>
          <w:tcPr>
            <w:tcW w:w="1134" w:type="dxa"/>
            <w:tcBorders>
              <w:top w:val="single" w:sz="4" w:space="0" w:color="000000"/>
              <w:left w:val="nil"/>
              <w:bottom w:val="single" w:sz="4" w:space="0" w:color="000000"/>
              <w:right w:val="nil"/>
              <w:tl2br w:val="nil"/>
              <w:tr2bl w:val="nil"/>
            </w:tcBorders>
            <w:tcMar>
              <w:left w:w="40" w:type="dxa"/>
              <w:right w:w="40" w:type="dxa"/>
            </w:tcMar>
            <w:vAlign w:val="center"/>
          </w:tcPr>
          <w:p w14:paraId="36F5B716" w14:textId="2D644532" w:rsidR="00843FF3" w:rsidRPr="00BF79E5" w:rsidRDefault="00843FF3" w:rsidP="00BF79E5">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Pr>
                <w:rFonts w:ascii="BancoDoBrasil Textos" w:eastAsia="BancoDoBrasil Textos" w:hAnsi="BancoDoBrasil Textos" w:cs="BancoDoBrasil Textos"/>
                <w:b/>
                <w:color w:val="000000"/>
                <w:sz w:val="16"/>
                <w:szCs w:val="22"/>
                <w:lang w:eastAsia="en-US"/>
              </w:rPr>
              <w:t>Perdas esperadas</w:t>
            </w:r>
          </w:p>
        </w:tc>
        <w:tc>
          <w:tcPr>
            <w:tcW w:w="283" w:type="dxa"/>
            <w:tcBorders>
              <w:top w:val="single" w:sz="4" w:space="0" w:color="000000"/>
              <w:left w:val="nil"/>
              <w:bottom w:val="single" w:sz="4" w:space="0" w:color="000000"/>
              <w:right w:val="nil"/>
              <w:tl2br w:val="nil"/>
              <w:tr2bl w:val="nil"/>
            </w:tcBorders>
            <w:tcMar>
              <w:left w:w="0" w:type="dxa"/>
              <w:right w:w="0" w:type="dxa"/>
            </w:tcMar>
            <w:vAlign w:val="center"/>
          </w:tcPr>
          <w:p w14:paraId="0B7D9EBD" w14:textId="77777777" w:rsidR="00843FF3" w:rsidRPr="00BF79E5" w:rsidRDefault="00843FF3" w:rsidP="00BF79E5">
            <w:pPr>
              <w:spacing w:before="0" w:after="0" w:line="240" w:lineRule="auto"/>
              <w:jc w:val="left"/>
              <w:rPr>
                <w:rFonts w:ascii="BancoDoBrasil Textos" w:eastAsia="BancoDoBrasil Textos" w:hAnsi="BancoDoBrasil Textos" w:cs="BancoDoBrasil Textos"/>
                <w:color w:val="000000"/>
                <w:sz w:val="16"/>
                <w:szCs w:val="22"/>
                <w:bdr w:val="nil"/>
              </w:rPr>
            </w:pPr>
          </w:p>
        </w:tc>
      </w:tr>
      <w:tr w:rsidR="0091600B" w:rsidRPr="00BF79E5" w14:paraId="7024DEEB" w14:textId="77777777" w:rsidTr="0091600B">
        <w:trPr>
          <w:cantSplit/>
          <w:trHeight w:hRule="exact" w:val="225"/>
        </w:trPr>
        <w:tc>
          <w:tcPr>
            <w:tcW w:w="1701" w:type="dxa"/>
            <w:tcBorders>
              <w:top w:val="nil"/>
              <w:left w:val="nil"/>
              <w:bottom w:val="nil"/>
              <w:right w:val="nil"/>
              <w:tl2br w:val="nil"/>
              <w:tr2bl w:val="nil"/>
            </w:tcBorders>
            <w:tcMar>
              <w:left w:w="40" w:type="dxa"/>
              <w:right w:w="40" w:type="dxa"/>
            </w:tcMar>
            <w:vAlign w:val="center"/>
          </w:tcPr>
          <w:p w14:paraId="647E0228" w14:textId="77777777" w:rsidR="00843FF3" w:rsidRPr="00BF79E5" w:rsidRDefault="00843FF3" w:rsidP="00BF79E5">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Acima de 180</w:t>
            </w:r>
          </w:p>
        </w:tc>
        <w:tc>
          <w:tcPr>
            <w:tcW w:w="1985" w:type="dxa"/>
            <w:tcBorders>
              <w:top w:val="nil"/>
              <w:left w:val="nil"/>
              <w:bottom w:val="nil"/>
              <w:right w:val="nil"/>
              <w:tl2br w:val="nil"/>
              <w:tr2bl w:val="nil"/>
            </w:tcBorders>
            <w:tcMar>
              <w:left w:w="40" w:type="dxa"/>
              <w:right w:w="40" w:type="dxa"/>
            </w:tcMar>
            <w:vAlign w:val="center"/>
          </w:tcPr>
          <w:p w14:paraId="5125A121" w14:textId="77777777" w:rsidR="00843FF3" w:rsidRPr="00BF79E5" w:rsidRDefault="00843FF3" w:rsidP="00BF79E5">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100</w:t>
            </w:r>
          </w:p>
        </w:tc>
        <w:tc>
          <w:tcPr>
            <w:tcW w:w="302" w:type="dxa"/>
            <w:tcBorders>
              <w:top w:val="nil"/>
              <w:left w:val="nil"/>
              <w:bottom w:val="nil"/>
              <w:right w:val="nil"/>
              <w:tl2br w:val="nil"/>
              <w:tr2bl w:val="nil"/>
            </w:tcBorders>
            <w:noWrap/>
            <w:tcMar>
              <w:left w:w="0" w:type="dxa"/>
              <w:right w:w="0" w:type="dxa"/>
            </w:tcMar>
            <w:vAlign w:val="center"/>
          </w:tcPr>
          <w:p w14:paraId="2BA35EB5" w14:textId="77777777" w:rsidR="00843FF3" w:rsidRPr="00BF79E5" w:rsidRDefault="00843FF3" w:rsidP="00BF79E5">
            <w:pPr>
              <w:spacing w:before="0" w:after="0" w:line="240" w:lineRule="auto"/>
              <w:jc w:val="right"/>
              <w:rPr>
                <w:rFonts w:ascii="BancoDoBrasil Textos" w:eastAsia="BancoDoBrasil Textos" w:hAnsi="BancoDoBrasil Textos" w:cs="BancoDoBrasil Textos"/>
                <w:color w:val="000000"/>
                <w:sz w:val="16"/>
                <w:szCs w:val="22"/>
                <w:bdr w:val="nil"/>
              </w:rPr>
            </w:pPr>
          </w:p>
        </w:tc>
        <w:tc>
          <w:tcPr>
            <w:tcW w:w="265" w:type="dxa"/>
            <w:tcBorders>
              <w:top w:val="nil"/>
              <w:left w:val="nil"/>
              <w:bottom w:val="nil"/>
              <w:right w:val="nil"/>
              <w:tl2br w:val="nil"/>
              <w:tr2bl w:val="nil"/>
            </w:tcBorders>
            <w:noWrap/>
            <w:tcMar>
              <w:left w:w="0" w:type="dxa"/>
              <w:right w:w="0" w:type="dxa"/>
            </w:tcMar>
            <w:vAlign w:val="center"/>
          </w:tcPr>
          <w:p w14:paraId="357518ED" w14:textId="77777777" w:rsidR="00843FF3" w:rsidRPr="00BF79E5" w:rsidRDefault="00843FF3" w:rsidP="00BF79E5">
            <w:pPr>
              <w:spacing w:before="0" w:after="0" w:line="240" w:lineRule="auto"/>
              <w:jc w:val="right"/>
              <w:rPr>
                <w:rFonts w:ascii="BancoDoBrasil Textos" w:eastAsia="BancoDoBrasil Textos" w:hAnsi="BancoDoBrasil Textos" w:cs="BancoDoBrasil Textos"/>
                <w:color w:val="000000"/>
                <w:sz w:val="16"/>
                <w:szCs w:val="22"/>
                <w:bdr w:val="nil"/>
              </w:rPr>
            </w:pPr>
          </w:p>
        </w:tc>
        <w:tc>
          <w:tcPr>
            <w:tcW w:w="1134" w:type="dxa"/>
            <w:tcBorders>
              <w:top w:val="nil"/>
              <w:left w:val="nil"/>
              <w:bottom w:val="nil"/>
              <w:right w:val="nil"/>
              <w:tl2br w:val="nil"/>
              <w:tr2bl w:val="nil"/>
            </w:tcBorders>
            <w:noWrap/>
            <w:tcMar>
              <w:left w:w="40" w:type="dxa"/>
              <w:right w:w="100" w:type="dxa"/>
            </w:tcMar>
            <w:vAlign w:val="center"/>
          </w:tcPr>
          <w:p w14:paraId="684A0766" w14:textId="77777777" w:rsidR="00843FF3" w:rsidRPr="00BF79E5" w:rsidRDefault="00843FF3" w:rsidP="00BF79E5">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785</w:t>
            </w:r>
          </w:p>
        </w:tc>
        <w:tc>
          <w:tcPr>
            <w:tcW w:w="1417" w:type="dxa"/>
            <w:tcBorders>
              <w:top w:val="nil"/>
              <w:left w:val="nil"/>
              <w:bottom w:val="nil"/>
              <w:right w:val="nil"/>
              <w:tl2br w:val="nil"/>
              <w:tr2bl w:val="nil"/>
            </w:tcBorders>
            <w:noWrap/>
            <w:tcMar>
              <w:left w:w="40" w:type="dxa"/>
              <w:right w:w="40" w:type="dxa"/>
            </w:tcMar>
            <w:vAlign w:val="center"/>
          </w:tcPr>
          <w:p w14:paraId="7B0AC2F2" w14:textId="77777777" w:rsidR="00843FF3" w:rsidRPr="00BF79E5" w:rsidRDefault="00843FF3" w:rsidP="00BF79E5">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(785)</w:t>
            </w:r>
          </w:p>
        </w:tc>
        <w:tc>
          <w:tcPr>
            <w:tcW w:w="426" w:type="dxa"/>
            <w:tcBorders>
              <w:top w:val="nil"/>
              <w:left w:val="nil"/>
              <w:bottom w:val="nil"/>
              <w:right w:val="nil"/>
              <w:tl2br w:val="nil"/>
              <w:tr2bl w:val="nil"/>
            </w:tcBorders>
            <w:noWrap/>
            <w:tcMar>
              <w:left w:w="40" w:type="dxa"/>
              <w:right w:w="100" w:type="dxa"/>
            </w:tcMar>
            <w:vAlign w:val="center"/>
          </w:tcPr>
          <w:p w14:paraId="66E5B785" w14:textId="7CA77986" w:rsidR="00843FF3" w:rsidRPr="00BF79E5" w:rsidRDefault="00843FF3" w:rsidP="00BF79E5">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p>
        </w:tc>
        <w:tc>
          <w:tcPr>
            <w:tcW w:w="992" w:type="dxa"/>
            <w:tcBorders>
              <w:top w:val="nil"/>
              <w:left w:val="nil"/>
              <w:bottom w:val="nil"/>
              <w:right w:val="nil"/>
              <w:tl2br w:val="nil"/>
              <w:tr2bl w:val="nil"/>
            </w:tcBorders>
            <w:noWrap/>
            <w:tcMar>
              <w:left w:w="40" w:type="dxa"/>
              <w:right w:w="100" w:type="dxa"/>
            </w:tcMar>
            <w:vAlign w:val="center"/>
          </w:tcPr>
          <w:p w14:paraId="15BE6207" w14:textId="77777777" w:rsidR="00843FF3" w:rsidRPr="00BF79E5" w:rsidRDefault="00843FF3" w:rsidP="00BF79E5">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1.000</w:t>
            </w:r>
          </w:p>
        </w:tc>
        <w:tc>
          <w:tcPr>
            <w:tcW w:w="1134" w:type="dxa"/>
            <w:tcBorders>
              <w:top w:val="nil"/>
              <w:left w:val="nil"/>
              <w:bottom w:val="nil"/>
              <w:right w:val="nil"/>
              <w:tl2br w:val="nil"/>
              <w:tr2bl w:val="nil"/>
            </w:tcBorders>
            <w:noWrap/>
            <w:tcMar>
              <w:left w:w="40" w:type="dxa"/>
              <w:right w:w="40" w:type="dxa"/>
            </w:tcMar>
            <w:vAlign w:val="center"/>
          </w:tcPr>
          <w:p w14:paraId="43C371EC" w14:textId="77777777" w:rsidR="00843FF3" w:rsidRPr="00BF79E5" w:rsidRDefault="00843FF3" w:rsidP="00BF79E5">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(1.000)</w:t>
            </w:r>
          </w:p>
        </w:tc>
        <w:tc>
          <w:tcPr>
            <w:tcW w:w="283" w:type="dxa"/>
            <w:tcBorders>
              <w:top w:val="nil"/>
              <w:left w:val="nil"/>
              <w:bottom w:val="nil"/>
              <w:right w:val="nil"/>
              <w:tl2br w:val="nil"/>
              <w:tr2bl w:val="nil"/>
            </w:tcBorders>
            <w:tcMar>
              <w:left w:w="0" w:type="dxa"/>
              <w:right w:w="0" w:type="dxa"/>
            </w:tcMar>
            <w:vAlign w:val="center"/>
          </w:tcPr>
          <w:p w14:paraId="3BF63A3C" w14:textId="77777777" w:rsidR="00843FF3" w:rsidRPr="00BF79E5" w:rsidRDefault="00843FF3" w:rsidP="00BF79E5">
            <w:pPr>
              <w:spacing w:before="0" w:after="0" w:line="240" w:lineRule="auto"/>
              <w:jc w:val="left"/>
              <w:rPr>
                <w:rFonts w:ascii="BancoDoBrasil Textos" w:eastAsia="BancoDoBrasil Textos" w:hAnsi="BancoDoBrasil Textos" w:cs="BancoDoBrasil Textos"/>
                <w:color w:val="000000"/>
                <w:sz w:val="16"/>
                <w:szCs w:val="22"/>
                <w:bdr w:val="nil"/>
              </w:rPr>
            </w:pPr>
          </w:p>
        </w:tc>
      </w:tr>
      <w:tr w:rsidR="0091600B" w:rsidRPr="00BF79E5" w14:paraId="592E6D25" w14:textId="77777777" w:rsidTr="0091600B">
        <w:trPr>
          <w:cantSplit/>
          <w:trHeight w:hRule="exact" w:val="225"/>
        </w:trPr>
        <w:tc>
          <w:tcPr>
            <w:tcW w:w="1701" w:type="dxa"/>
            <w:tcBorders>
              <w:top w:val="nil"/>
              <w:left w:val="nil"/>
              <w:bottom w:val="single" w:sz="12" w:space="0" w:color="BFBFBF" w:themeColor="background1" w:themeShade="BF"/>
              <w:right w:val="nil"/>
              <w:tl2br w:val="nil"/>
              <w:tr2bl w:val="nil"/>
            </w:tcBorders>
            <w:tcMar>
              <w:left w:w="0" w:type="dxa"/>
              <w:right w:w="0" w:type="dxa"/>
            </w:tcMar>
            <w:vAlign w:val="center"/>
          </w:tcPr>
          <w:p w14:paraId="09952E91" w14:textId="55F32615" w:rsidR="00843FF3" w:rsidRPr="00BF79E5" w:rsidRDefault="00843FF3" w:rsidP="00BF79E5">
            <w:pPr>
              <w:spacing w:before="0" w:after="0" w:line="240" w:lineRule="auto"/>
              <w:jc w:val="center"/>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b/>
                <w:color w:val="000000"/>
                <w:sz w:val="16"/>
                <w:szCs w:val="22"/>
                <w:lang w:eastAsia="en-US"/>
              </w:rPr>
              <w:t>Total</w:t>
            </w:r>
          </w:p>
        </w:tc>
        <w:tc>
          <w:tcPr>
            <w:tcW w:w="1985" w:type="dxa"/>
            <w:tcBorders>
              <w:top w:val="nil"/>
              <w:left w:val="nil"/>
              <w:bottom w:val="single" w:sz="12" w:space="0" w:color="BFBFBF" w:themeColor="background1" w:themeShade="BF"/>
              <w:right w:val="nil"/>
              <w:tl2br w:val="nil"/>
              <w:tr2bl w:val="nil"/>
            </w:tcBorders>
            <w:tcMar>
              <w:left w:w="0" w:type="dxa"/>
              <w:right w:w="0" w:type="dxa"/>
            </w:tcMar>
            <w:vAlign w:val="center"/>
          </w:tcPr>
          <w:p w14:paraId="3B2836A9" w14:textId="77777777" w:rsidR="00843FF3" w:rsidRPr="00BF79E5" w:rsidRDefault="00843FF3" w:rsidP="00BF79E5">
            <w:pPr>
              <w:spacing w:before="0" w:after="0" w:line="240" w:lineRule="auto"/>
              <w:jc w:val="center"/>
              <w:rPr>
                <w:rFonts w:ascii="BancoDoBrasil Textos" w:eastAsia="BancoDoBrasil Textos" w:hAnsi="BancoDoBrasil Textos" w:cs="BancoDoBrasil Textos"/>
                <w:color w:val="000000"/>
                <w:sz w:val="16"/>
                <w:szCs w:val="22"/>
                <w:bdr w:val="nil"/>
              </w:rPr>
            </w:pPr>
          </w:p>
        </w:tc>
        <w:tc>
          <w:tcPr>
            <w:tcW w:w="302" w:type="dxa"/>
            <w:tcBorders>
              <w:top w:val="nil"/>
              <w:left w:val="nil"/>
              <w:bottom w:val="single" w:sz="12" w:space="0" w:color="BFBFBF" w:themeColor="background1" w:themeShade="BF"/>
              <w:right w:val="nil"/>
              <w:tl2br w:val="nil"/>
              <w:tr2bl w:val="nil"/>
            </w:tcBorders>
            <w:noWrap/>
            <w:tcMar>
              <w:left w:w="0" w:type="dxa"/>
              <w:right w:w="0" w:type="dxa"/>
            </w:tcMar>
            <w:vAlign w:val="center"/>
          </w:tcPr>
          <w:p w14:paraId="10C5BDE6" w14:textId="77777777" w:rsidR="00843FF3" w:rsidRPr="00BF79E5" w:rsidRDefault="00843FF3" w:rsidP="00BF79E5">
            <w:pPr>
              <w:spacing w:before="0" w:after="0" w:line="240" w:lineRule="auto"/>
              <w:jc w:val="right"/>
              <w:rPr>
                <w:rFonts w:ascii="BancoDoBrasil Textos" w:eastAsia="BancoDoBrasil Textos" w:hAnsi="BancoDoBrasil Textos" w:cs="BancoDoBrasil Textos"/>
                <w:b/>
                <w:color w:val="000000"/>
                <w:sz w:val="16"/>
                <w:szCs w:val="22"/>
                <w:bdr w:val="nil"/>
              </w:rPr>
            </w:pPr>
          </w:p>
        </w:tc>
        <w:tc>
          <w:tcPr>
            <w:tcW w:w="265" w:type="dxa"/>
            <w:tcBorders>
              <w:top w:val="nil"/>
              <w:left w:val="nil"/>
              <w:bottom w:val="single" w:sz="12" w:space="0" w:color="BFBFBF" w:themeColor="background1" w:themeShade="BF"/>
              <w:right w:val="nil"/>
              <w:tl2br w:val="nil"/>
              <w:tr2bl w:val="nil"/>
            </w:tcBorders>
            <w:noWrap/>
            <w:tcMar>
              <w:left w:w="0" w:type="dxa"/>
              <w:right w:w="0" w:type="dxa"/>
            </w:tcMar>
            <w:vAlign w:val="center"/>
          </w:tcPr>
          <w:p w14:paraId="0D12E57E" w14:textId="77777777" w:rsidR="00843FF3" w:rsidRPr="00BF79E5" w:rsidRDefault="00843FF3" w:rsidP="00BF79E5">
            <w:pPr>
              <w:spacing w:before="0" w:after="0" w:line="240" w:lineRule="auto"/>
              <w:jc w:val="right"/>
              <w:rPr>
                <w:rFonts w:ascii="BancoDoBrasil Textos" w:eastAsia="BancoDoBrasil Textos" w:hAnsi="BancoDoBrasil Textos" w:cs="BancoDoBrasil Textos"/>
                <w:b/>
                <w:color w:val="000000"/>
                <w:sz w:val="16"/>
                <w:szCs w:val="22"/>
                <w:bdr w:val="nil"/>
              </w:rPr>
            </w:pPr>
          </w:p>
        </w:tc>
        <w:tc>
          <w:tcPr>
            <w:tcW w:w="1134" w:type="dxa"/>
            <w:tcBorders>
              <w:top w:val="nil"/>
              <w:left w:val="nil"/>
              <w:bottom w:val="single" w:sz="12" w:space="0" w:color="BFBFBF" w:themeColor="background1" w:themeShade="BF"/>
              <w:right w:val="nil"/>
              <w:tl2br w:val="nil"/>
              <w:tr2bl w:val="nil"/>
            </w:tcBorders>
            <w:noWrap/>
            <w:tcMar>
              <w:left w:w="40" w:type="dxa"/>
              <w:right w:w="100" w:type="dxa"/>
            </w:tcMar>
            <w:vAlign w:val="center"/>
          </w:tcPr>
          <w:p w14:paraId="28FACA72" w14:textId="77777777" w:rsidR="00843FF3" w:rsidRPr="00BF79E5" w:rsidRDefault="00843FF3" w:rsidP="00BF79E5">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785</w:t>
            </w:r>
          </w:p>
        </w:tc>
        <w:tc>
          <w:tcPr>
            <w:tcW w:w="1417" w:type="dxa"/>
            <w:tcBorders>
              <w:top w:val="nil"/>
              <w:left w:val="nil"/>
              <w:bottom w:val="single" w:sz="12" w:space="0" w:color="BFBFBF" w:themeColor="background1" w:themeShade="BF"/>
              <w:right w:val="nil"/>
              <w:tl2br w:val="nil"/>
              <w:tr2bl w:val="nil"/>
            </w:tcBorders>
            <w:noWrap/>
            <w:tcMar>
              <w:left w:w="40" w:type="dxa"/>
              <w:right w:w="40" w:type="dxa"/>
            </w:tcMar>
            <w:vAlign w:val="center"/>
          </w:tcPr>
          <w:p w14:paraId="38354FAE" w14:textId="77777777" w:rsidR="00843FF3" w:rsidRPr="00BF79E5" w:rsidRDefault="00843FF3" w:rsidP="00BF79E5">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(785)</w:t>
            </w:r>
          </w:p>
        </w:tc>
        <w:tc>
          <w:tcPr>
            <w:tcW w:w="426" w:type="dxa"/>
            <w:tcBorders>
              <w:top w:val="nil"/>
              <w:left w:val="nil"/>
              <w:bottom w:val="single" w:sz="12" w:space="0" w:color="BFBFBF" w:themeColor="background1" w:themeShade="BF"/>
              <w:right w:val="nil"/>
              <w:tl2br w:val="nil"/>
              <w:tr2bl w:val="nil"/>
            </w:tcBorders>
            <w:noWrap/>
            <w:tcMar>
              <w:left w:w="0" w:type="dxa"/>
              <w:right w:w="0" w:type="dxa"/>
            </w:tcMar>
            <w:vAlign w:val="center"/>
          </w:tcPr>
          <w:p w14:paraId="703E9F00" w14:textId="77777777" w:rsidR="00843FF3" w:rsidRPr="00BF79E5" w:rsidRDefault="00843FF3" w:rsidP="00BF79E5">
            <w:pPr>
              <w:spacing w:before="0" w:after="0" w:line="240" w:lineRule="auto"/>
              <w:jc w:val="right"/>
              <w:rPr>
                <w:rFonts w:ascii="BancoDoBrasil Textos" w:eastAsia="BancoDoBrasil Textos" w:hAnsi="BancoDoBrasil Textos" w:cs="BancoDoBrasil Textos"/>
                <w:b/>
                <w:color w:val="000000"/>
                <w:sz w:val="16"/>
                <w:szCs w:val="22"/>
                <w:bdr w:val="nil"/>
              </w:rPr>
            </w:pPr>
          </w:p>
        </w:tc>
        <w:tc>
          <w:tcPr>
            <w:tcW w:w="992" w:type="dxa"/>
            <w:tcBorders>
              <w:top w:val="nil"/>
              <w:left w:val="nil"/>
              <w:bottom w:val="single" w:sz="12" w:space="0" w:color="BFBFBF" w:themeColor="background1" w:themeShade="BF"/>
              <w:right w:val="nil"/>
              <w:tl2br w:val="nil"/>
              <w:tr2bl w:val="nil"/>
            </w:tcBorders>
            <w:noWrap/>
            <w:tcMar>
              <w:left w:w="40" w:type="dxa"/>
              <w:right w:w="100" w:type="dxa"/>
            </w:tcMar>
            <w:vAlign w:val="center"/>
          </w:tcPr>
          <w:p w14:paraId="2D66A635" w14:textId="77777777" w:rsidR="00843FF3" w:rsidRPr="00BF79E5" w:rsidRDefault="00843FF3" w:rsidP="00BF79E5">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1.000</w:t>
            </w:r>
          </w:p>
        </w:tc>
        <w:tc>
          <w:tcPr>
            <w:tcW w:w="1134" w:type="dxa"/>
            <w:tcBorders>
              <w:top w:val="nil"/>
              <w:left w:val="nil"/>
              <w:bottom w:val="single" w:sz="12" w:space="0" w:color="BFBFBF" w:themeColor="background1" w:themeShade="BF"/>
              <w:right w:val="nil"/>
              <w:tl2br w:val="nil"/>
              <w:tr2bl w:val="nil"/>
            </w:tcBorders>
            <w:noWrap/>
            <w:tcMar>
              <w:left w:w="40" w:type="dxa"/>
              <w:right w:w="40" w:type="dxa"/>
            </w:tcMar>
            <w:vAlign w:val="center"/>
          </w:tcPr>
          <w:p w14:paraId="5603059C" w14:textId="77777777" w:rsidR="00843FF3" w:rsidRPr="00BF79E5" w:rsidRDefault="00843FF3" w:rsidP="00BF79E5">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(1.000)</w:t>
            </w:r>
          </w:p>
        </w:tc>
        <w:tc>
          <w:tcPr>
            <w:tcW w:w="283" w:type="dxa"/>
            <w:tcBorders>
              <w:top w:val="nil"/>
              <w:left w:val="nil"/>
              <w:bottom w:val="single" w:sz="12" w:space="0" w:color="BFBFBF" w:themeColor="background1" w:themeShade="BF"/>
              <w:right w:val="nil"/>
              <w:tl2br w:val="nil"/>
              <w:tr2bl w:val="nil"/>
            </w:tcBorders>
            <w:tcMar>
              <w:left w:w="0" w:type="dxa"/>
              <w:right w:w="0" w:type="dxa"/>
            </w:tcMar>
            <w:vAlign w:val="center"/>
          </w:tcPr>
          <w:p w14:paraId="4CFB2104" w14:textId="77777777" w:rsidR="00843FF3" w:rsidRPr="00BF79E5" w:rsidRDefault="00843FF3" w:rsidP="00BF79E5">
            <w:pPr>
              <w:spacing w:before="0" w:after="0" w:line="240" w:lineRule="auto"/>
              <w:jc w:val="left"/>
              <w:rPr>
                <w:rFonts w:ascii="BancoDoBrasil Textos" w:eastAsia="BancoDoBrasil Textos" w:hAnsi="BancoDoBrasil Textos" w:cs="BancoDoBrasil Textos"/>
                <w:color w:val="000000"/>
                <w:sz w:val="16"/>
                <w:szCs w:val="22"/>
                <w:bdr w:val="nil"/>
              </w:rPr>
            </w:pPr>
          </w:p>
        </w:tc>
      </w:tr>
    </w:tbl>
    <w:p w14:paraId="0E68E35A" w14:textId="77777777" w:rsidR="00E6188F" w:rsidRPr="00E6188F" w:rsidRDefault="00E6188F" w:rsidP="00E6188F">
      <w:pPr>
        <w:pStyle w:val="PargrafodaLista"/>
        <w:pBdr>
          <w:top w:val="nil"/>
          <w:left w:val="nil"/>
          <w:bottom w:val="nil"/>
          <w:right w:val="nil"/>
          <w:between w:val="nil"/>
          <w:bar w:val="nil"/>
        </w:pBdr>
        <w:spacing w:before="120" w:after="120" w:line="276" w:lineRule="auto"/>
        <w:ind w:left="357"/>
        <w:contextualSpacing/>
        <w:rPr>
          <w:rFonts w:ascii="BancoDoBrasil Textos" w:eastAsia="BancoDoBrasil Textos" w:hAnsi="BancoDoBrasil Textos" w:cs="BancoDoBrasil Textos"/>
          <w:b/>
          <w:sz w:val="18"/>
          <w:szCs w:val="18"/>
          <w:bdr w:val="nil"/>
          <w:lang w:eastAsia="en-US"/>
        </w:rPr>
      </w:pPr>
    </w:p>
    <w:p w14:paraId="651E0459" w14:textId="707D0171" w:rsidR="00001045" w:rsidRPr="00BF79E5" w:rsidRDefault="00E00DB4" w:rsidP="00BF79E5">
      <w:pPr>
        <w:pStyle w:val="PargrafodaLista"/>
        <w:numPr>
          <w:ilvl w:val="0"/>
          <w:numId w:val="4"/>
        </w:numPr>
        <w:pBdr>
          <w:top w:val="nil"/>
          <w:left w:val="nil"/>
          <w:bottom w:val="nil"/>
          <w:right w:val="nil"/>
          <w:between w:val="nil"/>
          <w:bar w:val="nil"/>
        </w:pBdr>
        <w:spacing w:before="120" w:after="120" w:line="276" w:lineRule="auto"/>
        <w:ind w:left="357" w:hanging="357"/>
        <w:contextualSpacing/>
        <w:rPr>
          <w:rFonts w:ascii="BancoDoBrasil Textos" w:eastAsia="BancoDoBrasil Textos" w:hAnsi="BancoDoBrasil Textos" w:cs="BancoDoBrasil Textos"/>
          <w:b/>
          <w:sz w:val="18"/>
          <w:szCs w:val="18"/>
          <w:bdr w:val="nil"/>
          <w:lang w:eastAsia="en-US"/>
        </w:rPr>
      </w:pPr>
      <w:r w:rsidRPr="00BF79E5">
        <w:rPr>
          <w:rFonts w:ascii="BancoDoBrasil Textos" w:eastAsia="BancoDoBrasil Textos" w:hAnsi="BancoDoBrasil Textos" w:cs="BancoDoBrasil Textos"/>
          <w:b/>
          <w:sz w:val="18"/>
          <w:szCs w:val="18"/>
          <w:lang w:eastAsia="en-US"/>
        </w:rPr>
        <w:t>Movimentação da</w:t>
      </w:r>
      <w:r w:rsidR="00843FF3">
        <w:rPr>
          <w:rFonts w:ascii="BancoDoBrasil Textos" w:eastAsia="BancoDoBrasil Textos" w:hAnsi="BancoDoBrasil Textos" w:cs="BancoDoBrasil Textos"/>
          <w:b/>
          <w:sz w:val="18"/>
          <w:szCs w:val="18"/>
          <w:lang w:eastAsia="en-US"/>
        </w:rPr>
        <w:t>s perdas esperadas</w:t>
      </w:r>
    </w:p>
    <w:tbl>
      <w:tblPr>
        <w:tblW w:w="9619" w:type="dxa"/>
        <w:tblLayout w:type="fixed"/>
        <w:tblLook w:val="0600" w:firstRow="0" w:lastRow="0" w:firstColumn="0" w:lastColumn="0" w:noHBand="1" w:noVBand="1"/>
        <w:tblCaption w:val="NotaExplicativa05c"/>
      </w:tblPr>
      <w:tblGrid>
        <w:gridCol w:w="6379"/>
        <w:gridCol w:w="1620"/>
        <w:gridCol w:w="1620"/>
      </w:tblGrid>
      <w:tr w:rsidR="004C3567" w:rsidRPr="00BF79E5" w14:paraId="0504045F" w14:textId="77777777" w:rsidTr="000E7897">
        <w:trPr>
          <w:cantSplit/>
          <w:trHeight w:hRule="exact" w:val="300"/>
        </w:trPr>
        <w:tc>
          <w:tcPr>
            <w:tcW w:w="6379" w:type="dxa"/>
            <w:tcBorders>
              <w:top w:val="nil"/>
              <w:left w:val="nil"/>
              <w:bottom w:val="single" w:sz="4" w:space="0" w:color="000000"/>
              <w:right w:val="nil"/>
              <w:tl2br w:val="nil"/>
              <w:tr2bl w:val="nil"/>
            </w:tcBorders>
            <w:tcMar>
              <w:left w:w="0" w:type="dxa"/>
              <w:right w:w="0" w:type="dxa"/>
            </w:tcMar>
            <w:vAlign w:val="bottom"/>
          </w:tcPr>
          <w:p w14:paraId="4B99B75A" w14:textId="77777777" w:rsidR="004C3567" w:rsidRPr="00BF79E5" w:rsidRDefault="004C3567" w:rsidP="00BF79E5">
            <w:pPr>
              <w:spacing w:before="0" w:after="0" w:line="240" w:lineRule="auto"/>
              <w:jc w:val="right"/>
              <w:rPr>
                <w:rFonts w:ascii="BancoDoBrasil Textos" w:eastAsia="BancoDoBrasil Textos" w:hAnsi="BancoDoBrasil Textos" w:cs="BancoDoBrasil Textos"/>
                <w:b/>
                <w:color w:val="000000"/>
                <w:sz w:val="16"/>
                <w:szCs w:val="22"/>
                <w:bdr w:val="nil"/>
              </w:rPr>
            </w:pPr>
          </w:p>
        </w:tc>
        <w:tc>
          <w:tcPr>
            <w:tcW w:w="1620" w:type="dxa"/>
            <w:tcBorders>
              <w:top w:val="nil"/>
              <w:left w:val="nil"/>
              <w:bottom w:val="single" w:sz="4" w:space="0" w:color="000000"/>
              <w:right w:val="nil"/>
              <w:tl2br w:val="nil"/>
              <w:tr2bl w:val="nil"/>
            </w:tcBorders>
            <w:tcMar>
              <w:left w:w="0" w:type="dxa"/>
              <w:right w:w="0" w:type="dxa"/>
            </w:tcMar>
            <w:vAlign w:val="bottom"/>
          </w:tcPr>
          <w:p w14:paraId="631BDC8C" w14:textId="77777777" w:rsidR="004C3567" w:rsidRPr="00BF79E5" w:rsidRDefault="004C3567" w:rsidP="00BF79E5">
            <w:pPr>
              <w:spacing w:before="0" w:after="0" w:line="240" w:lineRule="auto"/>
              <w:jc w:val="right"/>
              <w:rPr>
                <w:rFonts w:ascii="BancoDoBrasil Textos" w:eastAsia="BancoDoBrasil Textos" w:hAnsi="BancoDoBrasil Textos" w:cs="BancoDoBrasil Textos"/>
                <w:b/>
                <w:color w:val="000000"/>
                <w:sz w:val="16"/>
                <w:szCs w:val="22"/>
                <w:bdr w:val="nil"/>
              </w:rPr>
            </w:pPr>
          </w:p>
        </w:tc>
        <w:tc>
          <w:tcPr>
            <w:tcW w:w="1620" w:type="dxa"/>
            <w:tcBorders>
              <w:top w:val="nil"/>
              <w:left w:val="nil"/>
              <w:bottom w:val="single" w:sz="4" w:space="0" w:color="000000"/>
              <w:right w:val="nil"/>
              <w:tl2br w:val="nil"/>
              <w:tr2bl w:val="nil"/>
            </w:tcBorders>
            <w:tcMar>
              <w:left w:w="0" w:type="dxa"/>
              <w:right w:w="0" w:type="dxa"/>
            </w:tcMar>
            <w:vAlign w:val="bottom"/>
          </w:tcPr>
          <w:p w14:paraId="3EE8D36E" w14:textId="77777777" w:rsidR="004C3567" w:rsidRPr="00BF79E5" w:rsidRDefault="004C3567" w:rsidP="00BF79E5">
            <w:pPr>
              <w:spacing w:before="0" w:after="0" w:line="240" w:lineRule="auto"/>
              <w:jc w:val="right"/>
              <w:rPr>
                <w:rFonts w:ascii="BancoDoBrasil Textos" w:eastAsia="BancoDoBrasil Textos" w:hAnsi="BancoDoBrasil Textos" w:cs="BancoDoBrasil Textos"/>
                <w:b/>
                <w:color w:val="000000"/>
                <w:sz w:val="16"/>
                <w:szCs w:val="22"/>
                <w:bdr w:val="nil"/>
              </w:rPr>
            </w:pPr>
          </w:p>
        </w:tc>
      </w:tr>
      <w:tr w:rsidR="004C3567" w:rsidRPr="00BF79E5" w14:paraId="28E12555" w14:textId="77777777" w:rsidTr="000E78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80"/>
        </w:trPr>
        <w:tc>
          <w:tcPr>
            <w:tcW w:w="6379" w:type="dxa"/>
            <w:tcBorders>
              <w:top w:val="single" w:sz="4" w:space="0" w:color="000000"/>
              <w:left w:val="nil"/>
              <w:bottom w:val="single" w:sz="4" w:space="0" w:color="000000"/>
              <w:right w:val="nil"/>
              <w:tl2br w:val="nil"/>
              <w:tr2bl w:val="nil"/>
            </w:tcBorders>
            <w:tcMar>
              <w:left w:w="0" w:type="dxa"/>
              <w:right w:w="0" w:type="dxa"/>
            </w:tcMar>
            <w:vAlign w:val="center"/>
          </w:tcPr>
          <w:p w14:paraId="06286916" w14:textId="77777777" w:rsidR="004C3567" w:rsidRPr="00BF79E5" w:rsidRDefault="004C3567" w:rsidP="00BF79E5">
            <w:pPr>
              <w:spacing w:before="0" w:after="0" w:line="240" w:lineRule="auto"/>
              <w:jc w:val="left"/>
              <w:rPr>
                <w:rFonts w:ascii="BancoDoBrasil Textos" w:eastAsia="BancoDoBrasil Textos" w:hAnsi="BancoDoBrasil Textos" w:cs="BancoDoBrasil Textos"/>
                <w:color w:val="000000"/>
                <w:sz w:val="16"/>
                <w:szCs w:val="22"/>
                <w:bdr w:val="nil"/>
              </w:rPr>
            </w:pPr>
          </w:p>
        </w:tc>
        <w:tc>
          <w:tcPr>
            <w:tcW w:w="1620" w:type="dxa"/>
            <w:tcBorders>
              <w:top w:val="single" w:sz="4" w:space="0" w:color="000000"/>
              <w:left w:val="nil"/>
              <w:bottom w:val="single" w:sz="4" w:space="0" w:color="000000"/>
              <w:right w:val="nil"/>
              <w:tl2br w:val="nil"/>
              <w:tr2bl w:val="nil"/>
            </w:tcBorders>
            <w:tcMar>
              <w:left w:w="40" w:type="dxa"/>
              <w:right w:w="40" w:type="dxa"/>
            </w:tcMar>
            <w:vAlign w:val="center"/>
          </w:tcPr>
          <w:p w14:paraId="575429C9" w14:textId="77777777" w:rsidR="004C3567" w:rsidRPr="00BF79E5" w:rsidRDefault="00E00DB4" w:rsidP="00BF79E5">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Exercício/2025</w:t>
            </w:r>
          </w:p>
        </w:tc>
        <w:tc>
          <w:tcPr>
            <w:tcW w:w="1620" w:type="dxa"/>
            <w:tcBorders>
              <w:top w:val="single" w:sz="4" w:space="0" w:color="000000"/>
              <w:left w:val="nil"/>
              <w:bottom w:val="single" w:sz="4" w:space="0" w:color="000000"/>
              <w:right w:val="nil"/>
              <w:tl2br w:val="nil"/>
              <w:tr2bl w:val="nil"/>
            </w:tcBorders>
            <w:tcMar>
              <w:left w:w="40" w:type="dxa"/>
              <w:right w:w="40" w:type="dxa"/>
            </w:tcMar>
            <w:vAlign w:val="center"/>
          </w:tcPr>
          <w:p w14:paraId="52D3F815" w14:textId="77777777" w:rsidR="004C3567" w:rsidRPr="00BF79E5" w:rsidRDefault="00E00DB4" w:rsidP="00BF79E5">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Exercício/2024</w:t>
            </w:r>
          </w:p>
        </w:tc>
      </w:tr>
      <w:tr w:rsidR="004C3567" w:rsidRPr="00BF79E5" w14:paraId="45C562EE" w14:textId="77777777" w:rsidTr="000E78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6379" w:type="dxa"/>
            <w:tcBorders>
              <w:top w:val="single" w:sz="4" w:space="0" w:color="000000"/>
              <w:left w:val="nil"/>
              <w:bottom w:val="nil"/>
              <w:right w:val="nil"/>
              <w:tl2br w:val="nil"/>
              <w:tr2bl w:val="nil"/>
            </w:tcBorders>
            <w:tcMar>
              <w:left w:w="40" w:type="dxa"/>
              <w:right w:w="40" w:type="dxa"/>
            </w:tcMar>
            <w:vAlign w:val="center"/>
          </w:tcPr>
          <w:p w14:paraId="6061F057" w14:textId="77777777" w:rsidR="004C3567" w:rsidRPr="00BF79E5" w:rsidRDefault="00E00DB4" w:rsidP="00BF79E5">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Saldo inicial</w:t>
            </w:r>
          </w:p>
        </w:tc>
        <w:tc>
          <w:tcPr>
            <w:tcW w:w="1620" w:type="dxa"/>
            <w:tcBorders>
              <w:top w:val="single" w:sz="4" w:space="0" w:color="000000"/>
              <w:left w:val="nil"/>
              <w:bottom w:val="nil"/>
              <w:right w:val="nil"/>
              <w:tl2br w:val="nil"/>
              <w:tr2bl w:val="nil"/>
            </w:tcBorders>
            <w:tcMar>
              <w:left w:w="40" w:type="dxa"/>
              <w:right w:w="100" w:type="dxa"/>
            </w:tcMar>
            <w:vAlign w:val="center"/>
          </w:tcPr>
          <w:p w14:paraId="284E17DE" w14:textId="77777777" w:rsidR="004C3567" w:rsidRPr="00BF79E5" w:rsidRDefault="00E00DB4" w:rsidP="00BF79E5">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1.000</w:t>
            </w:r>
          </w:p>
        </w:tc>
        <w:tc>
          <w:tcPr>
            <w:tcW w:w="1620" w:type="dxa"/>
            <w:tcBorders>
              <w:top w:val="single" w:sz="4" w:space="0" w:color="000000"/>
              <w:left w:val="nil"/>
              <w:bottom w:val="nil"/>
              <w:right w:val="nil"/>
              <w:tl2br w:val="nil"/>
              <w:tr2bl w:val="nil"/>
            </w:tcBorders>
            <w:tcMar>
              <w:left w:w="40" w:type="dxa"/>
              <w:right w:w="100" w:type="dxa"/>
            </w:tcMar>
            <w:vAlign w:val="center"/>
          </w:tcPr>
          <w:p w14:paraId="56F66674" w14:textId="77777777" w:rsidR="004C3567" w:rsidRPr="00BF79E5" w:rsidRDefault="00E00DB4" w:rsidP="00BF79E5">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1.014</w:t>
            </w:r>
          </w:p>
        </w:tc>
      </w:tr>
      <w:tr w:rsidR="004C3567" w:rsidRPr="00BF79E5" w14:paraId="13A3FDF6" w14:textId="77777777" w:rsidTr="000E78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6379" w:type="dxa"/>
            <w:tcBorders>
              <w:top w:val="nil"/>
              <w:left w:val="nil"/>
              <w:bottom w:val="nil"/>
              <w:right w:val="nil"/>
              <w:tl2br w:val="nil"/>
              <w:tr2bl w:val="nil"/>
            </w:tcBorders>
            <w:tcMar>
              <w:left w:w="40" w:type="dxa"/>
              <w:right w:w="40" w:type="dxa"/>
            </w:tcMar>
            <w:vAlign w:val="center"/>
          </w:tcPr>
          <w:p w14:paraId="07F4CE39" w14:textId="77777777" w:rsidR="004C3567" w:rsidRPr="00BF79E5" w:rsidRDefault="00E00DB4" w:rsidP="00BF79E5">
            <w:pPr>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Reversão</w:t>
            </w:r>
          </w:p>
        </w:tc>
        <w:tc>
          <w:tcPr>
            <w:tcW w:w="1620" w:type="dxa"/>
            <w:tcBorders>
              <w:top w:val="nil"/>
              <w:left w:val="nil"/>
              <w:bottom w:val="nil"/>
              <w:right w:val="nil"/>
              <w:tl2br w:val="nil"/>
              <w:tr2bl w:val="nil"/>
            </w:tcBorders>
            <w:noWrap/>
            <w:tcMar>
              <w:left w:w="40" w:type="dxa"/>
              <w:right w:w="40" w:type="dxa"/>
            </w:tcMar>
            <w:vAlign w:val="center"/>
          </w:tcPr>
          <w:p w14:paraId="55982531" w14:textId="77777777" w:rsidR="004C3567" w:rsidRPr="00BF79E5" w:rsidRDefault="00E00DB4" w:rsidP="00BF79E5">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(215)</w:t>
            </w:r>
          </w:p>
        </w:tc>
        <w:tc>
          <w:tcPr>
            <w:tcW w:w="1620" w:type="dxa"/>
            <w:tcBorders>
              <w:top w:val="nil"/>
              <w:left w:val="nil"/>
              <w:bottom w:val="nil"/>
              <w:right w:val="nil"/>
              <w:tl2br w:val="nil"/>
              <w:tr2bl w:val="nil"/>
            </w:tcBorders>
            <w:noWrap/>
            <w:tcMar>
              <w:left w:w="40" w:type="dxa"/>
              <w:right w:w="40" w:type="dxa"/>
            </w:tcMar>
            <w:vAlign w:val="center"/>
          </w:tcPr>
          <w:p w14:paraId="48D7A364" w14:textId="77777777" w:rsidR="004C3567" w:rsidRPr="00BF79E5" w:rsidRDefault="00E00DB4" w:rsidP="00BF79E5">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(14)</w:t>
            </w:r>
          </w:p>
        </w:tc>
      </w:tr>
      <w:tr w:rsidR="004C3567" w:rsidRPr="00BF79E5" w14:paraId="2BE493E6" w14:textId="77777777" w:rsidTr="000E78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6379" w:type="dxa"/>
            <w:tcBorders>
              <w:top w:val="nil"/>
              <w:left w:val="nil"/>
              <w:bottom w:val="single" w:sz="12" w:space="0" w:color="BFBFBF"/>
              <w:right w:val="nil"/>
              <w:tl2br w:val="nil"/>
              <w:tr2bl w:val="nil"/>
            </w:tcBorders>
            <w:tcMar>
              <w:left w:w="40" w:type="dxa"/>
              <w:right w:w="40" w:type="dxa"/>
            </w:tcMar>
            <w:vAlign w:val="center"/>
          </w:tcPr>
          <w:p w14:paraId="1552768D" w14:textId="77777777" w:rsidR="004C3567" w:rsidRPr="00BF79E5" w:rsidRDefault="00E00DB4" w:rsidP="00BF79E5">
            <w:pPr>
              <w:pBdr>
                <w:top w:val="nil"/>
                <w:left w:val="nil"/>
                <w:bottom w:val="nil"/>
                <w:right w:val="nil"/>
                <w:between w:val="nil"/>
                <w:bar w:val="nil"/>
              </w:pBdr>
              <w:spacing w:before="0" w:after="0" w:line="240" w:lineRule="auto"/>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Saldo final</w:t>
            </w:r>
          </w:p>
        </w:tc>
        <w:tc>
          <w:tcPr>
            <w:tcW w:w="1620" w:type="dxa"/>
            <w:tcBorders>
              <w:top w:val="nil"/>
              <w:left w:val="nil"/>
              <w:bottom w:val="single" w:sz="12" w:space="0" w:color="BFBFBF"/>
              <w:right w:val="nil"/>
              <w:tl2br w:val="nil"/>
              <w:tr2bl w:val="nil"/>
            </w:tcBorders>
            <w:noWrap/>
            <w:tcMar>
              <w:left w:w="40" w:type="dxa"/>
              <w:right w:w="100" w:type="dxa"/>
            </w:tcMar>
            <w:vAlign w:val="center"/>
          </w:tcPr>
          <w:p w14:paraId="179AAAD5" w14:textId="77777777" w:rsidR="004C3567" w:rsidRPr="00BF79E5" w:rsidRDefault="00E00DB4" w:rsidP="00BF79E5">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785</w:t>
            </w:r>
          </w:p>
        </w:tc>
        <w:tc>
          <w:tcPr>
            <w:tcW w:w="1620" w:type="dxa"/>
            <w:tcBorders>
              <w:top w:val="nil"/>
              <w:left w:val="nil"/>
              <w:bottom w:val="single" w:sz="12" w:space="0" w:color="BFBFBF"/>
              <w:right w:val="nil"/>
              <w:tl2br w:val="nil"/>
              <w:tr2bl w:val="nil"/>
            </w:tcBorders>
            <w:noWrap/>
            <w:tcMar>
              <w:left w:w="40" w:type="dxa"/>
              <w:right w:w="100" w:type="dxa"/>
            </w:tcMar>
            <w:vAlign w:val="center"/>
          </w:tcPr>
          <w:p w14:paraId="23987C48" w14:textId="77777777" w:rsidR="004C3567" w:rsidRPr="00BF79E5" w:rsidRDefault="00E00DB4" w:rsidP="00BF79E5">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1.000</w:t>
            </w:r>
          </w:p>
        </w:tc>
      </w:tr>
      <w:tr w:rsidR="004C3567" w:rsidRPr="00BF79E5" w14:paraId="2AA1DB40" w14:textId="77777777" w:rsidTr="000E78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95"/>
        </w:trPr>
        <w:tc>
          <w:tcPr>
            <w:tcW w:w="6379" w:type="dxa"/>
            <w:tcBorders>
              <w:top w:val="single" w:sz="12" w:space="0" w:color="BFBFBF"/>
              <w:left w:val="nil"/>
              <w:bottom w:val="nil"/>
              <w:right w:val="nil"/>
              <w:tl2br w:val="nil"/>
              <w:tr2bl w:val="nil"/>
            </w:tcBorders>
            <w:tcMar>
              <w:left w:w="0" w:type="dxa"/>
              <w:right w:w="0" w:type="dxa"/>
            </w:tcMar>
            <w:vAlign w:val="center"/>
          </w:tcPr>
          <w:p w14:paraId="7B0AABCD" w14:textId="77777777" w:rsidR="004C3567" w:rsidRPr="00BF79E5" w:rsidRDefault="004C3567">
            <w:pPr>
              <w:keepNext/>
              <w:spacing w:before="0" w:after="0" w:line="240" w:lineRule="auto"/>
              <w:rPr>
                <w:rFonts w:ascii="BancoDoBrasil Textos" w:eastAsia="BancoDoBrasil Textos" w:hAnsi="BancoDoBrasil Textos" w:cs="BancoDoBrasil Textos"/>
                <w:color w:val="000000"/>
                <w:sz w:val="16"/>
                <w:szCs w:val="22"/>
                <w:bdr w:val="nil"/>
              </w:rPr>
            </w:pPr>
          </w:p>
        </w:tc>
        <w:tc>
          <w:tcPr>
            <w:tcW w:w="1620" w:type="dxa"/>
            <w:tcBorders>
              <w:top w:val="single" w:sz="12" w:space="0" w:color="BFBFBF"/>
              <w:left w:val="nil"/>
              <w:bottom w:val="nil"/>
              <w:right w:val="nil"/>
              <w:tl2br w:val="nil"/>
              <w:tr2bl w:val="nil"/>
            </w:tcBorders>
            <w:noWrap/>
            <w:tcMar>
              <w:left w:w="0" w:type="dxa"/>
              <w:right w:w="0" w:type="dxa"/>
            </w:tcMar>
            <w:vAlign w:val="center"/>
          </w:tcPr>
          <w:p w14:paraId="636DE217" w14:textId="77777777" w:rsidR="004C3567" w:rsidRPr="00BF79E5" w:rsidRDefault="004C3567">
            <w:pPr>
              <w:keepNext/>
              <w:spacing w:before="0" w:after="0" w:line="240" w:lineRule="auto"/>
              <w:jc w:val="right"/>
              <w:rPr>
                <w:rFonts w:ascii="BancoDoBrasil Textos" w:eastAsia="BancoDoBrasil Textos" w:hAnsi="BancoDoBrasil Textos" w:cs="BancoDoBrasil Textos"/>
                <w:color w:val="000000"/>
                <w:sz w:val="16"/>
                <w:szCs w:val="22"/>
                <w:bdr w:val="nil"/>
              </w:rPr>
            </w:pPr>
          </w:p>
        </w:tc>
        <w:tc>
          <w:tcPr>
            <w:tcW w:w="1620" w:type="dxa"/>
            <w:tcBorders>
              <w:top w:val="single" w:sz="12" w:space="0" w:color="BFBFBF"/>
              <w:left w:val="nil"/>
              <w:bottom w:val="nil"/>
              <w:right w:val="nil"/>
              <w:tl2br w:val="nil"/>
              <w:tr2bl w:val="nil"/>
            </w:tcBorders>
            <w:noWrap/>
            <w:tcMar>
              <w:left w:w="0" w:type="dxa"/>
              <w:right w:w="0" w:type="dxa"/>
            </w:tcMar>
            <w:vAlign w:val="center"/>
          </w:tcPr>
          <w:p w14:paraId="098767B2" w14:textId="77777777" w:rsidR="004C3567" w:rsidRPr="00BF79E5" w:rsidRDefault="004C3567">
            <w:pPr>
              <w:keepNext/>
              <w:spacing w:before="0" w:after="0" w:line="240" w:lineRule="auto"/>
              <w:jc w:val="right"/>
              <w:rPr>
                <w:rFonts w:ascii="BancoDoBrasil Textos" w:eastAsia="BancoDoBrasil Textos" w:hAnsi="BancoDoBrasil Textos" w:cs="BancoDoBrasil Textos"/>
                <w:color w:val="000000"/>
                <w:sz w:val="16"/>
                <w:szCs w:val="22"/>
                <w:bdr w:val="nil"/>
              </w:rPr>
            </w:pPr>
          </w:p>
        </w:tc>
      </w:tr>
    </w:tbl>
    <w:p w14:paraId="71B518AD" w14:textId="77777777" w:rsidR="0084479D" w:rsidRPr="00BF79E5" w:rsidRDefault="00E00DB4" w:rsidP="001A1D20">
      <w:pPr>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rPr>
      </w:pPr>
      <w:bookmarkStart w:id="22" w:name="RG_MARKER_385232"/>
      <w:r w:rsidRPr="00BF79E5">
        <w:rPr>
          <w:rFonts w:ascii="BancoDoBrasil Textos" w:eastAsia="BancoDoBrasil Textos" w:hAnsi="BancoDoBrasil Textos" w:cs="BancoDoBrasil Textos"/>
          <w:b/>
          <w:sz w:val="20"/>
          <w:szCs w:val="20"/>
          <w:lang w:eastAsia="en-US"/>
        </w:rPr>
        <w:t>6 - OUTROS CRÉDITOS</w:t>
      </w:r>
      <w:bookmarkEnd w:id="22"/>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EOUTROSCRED"/>
      </w:tblPr>
      <w:tblGrid>
        <w:gridCol w:w="6555"/>
        <w:gridCol w:w="1650"/>
        <w:gridCol w:w="1434"/>
      </w:tblGrid>
      <w:tr w:rsidR="004C3567" w:rsidRPr="00BF79E5" w14:paraId="4BE9826A" w14:textId="77777777" w:rsidTr="0091600B">
        <w:trPr>
          <w:cantSplit/>
          <w:trHeight w:hRule="exact" w:val="300"/>
        </w:trPr>
        <w:tc>
          <w:tcPr>
            <w:tcW w:w="6555" w:type="dxa"/>
            <w:tcBorders>
              <w:top w:val="single" w:sz="4" w:space="0" w:color="000000"/>
              <w:left w:val="nil"/>
              <w:bottom w:val="single" w:sz="4" w:space="0" w:color="000000"/>
              <w:right w:val="nil"/>
              <w:tl2br w:val="nil"/>
              <w:tr2bl w:val="nil"/>
            </w:tcBorders>
            <w:tcMar>
              <w:left w:w="0" w:type="dxa"/>
              <w:right w:w="0" w:type="dxa"/>
            </w:tcMar>
            <w:vAlign w:val="center"/>
          </w:tcPr>
          <w:p w14:paraId="4633D974" w14:textId="77777777" w:rsidR="004C3567" w:rsidRPr="00BF79E5" w:rsidRDefault="004C3567">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650" w:type="dxa"/>
            <w:tcBorders>
              <w:top w:val="single" w:sz="4" w:space="0" w:color="000000"/>
              <w:left w:val="nil"/>
              <w:bottom w:val="single" w:sz="4" w:space="0" w:color="000000"/>
              <w:right w:val="nil"/>
              <w:tl2br w:val="nil"/>
              <w:tr2bl w:val="nil"/>
            </w:tcBorders>
            <w:tcMar>
              <w:left w:w="40" w:type="dxa"/>
              <w:right w:w="40" w:type="dxa"/>
            </w:tcMar>
            <w:vAlign w:val="center"/>
          </w:tcPr>
          <w:p w14:paraId="4E2A0D3C"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31.12.2025</w:t>
            </w:r>
          </w:p>
        </w:tc>
        <w:tc>
          <w:tcPr>
            <w:tcW w:w="1434" w:type="dxa"/>
            <w:tcBorders>
              <w:top w:val="single" w:sz="4" w:space="0" w:color="000000"/>
              <w:left w:val="nil"/>
              <w:bottom w:val="single" w:sz="4" w:space="0" w:color="000000"/>
              <w:right w:val="nil"/>
              <w:tl2br w:val="nil"/>
              <w:tr2bl w:val="nil"/>
            </w:tcBorders>
            <w:tcMar>
              <w:left w:w="40" w:type="dxa"/>
              <w:right w:w="40" w:type="dxa"/>
            </w:tcMar>
            <w:vAlign w:val="center"/>
          </w:tcPr>
          <w:p w14:paraId="3E4A8552"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31.12.2024</w:t>
            </w:r>
          </w:p>
        </w:tc>
      </w:tr>
      <w:tr w:rsidR="004C3567" w:rsidRPr="00BF79E5" w14:paraId="48141909" w14:textId="77777777" w:rsidTr="0091600B">
        <w:trPr>
          <w:cantSplit/>
          <w:trHeight w:hRule="exact" w:val="205"/>
        </w:trPr>
        <w:tc>
          <w:tcPr>
            <w:tcW w:w="6555" w:type="dxa"/>
            <w:tcBorders>
              <w:top w:val="single" w:sz="4" w:space="0" w:color="000000"/>
              <w:left w:val="nil"/>
              <w:bottom w:val="nil"/>
              <w:right w:val="nil"/>
              <w:tl2br w:val="nil"/>
              <w:tr2bl w:val="nil"/>
            </w:tcBorders>
            <w:tcMar>
              <w:left w:w="40" w:type="dxa"/>
              <w:right w:w="40" w:type="dxa"/>
            </w:tcMar>
            <w:vAlign w:val="center"/>
          </w:tcPr>
          <w:p w14:paraId="583CFE5D"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Impostos e contribuições a compensar</w:t>
            </w:r>
          </w:p>
        </w:tc>
        <w:tc>
          <w:tcPr>
            <w:tcW w:w="1650" w:type="dxa"/>
            <w:tcBorders>
              <w:top w:val="single" w:sz="4" w:space="0" w:color="000000"/>
              <w:left w:val="nil"/>
              <w:bottom w:val="nil"/>
              <w:right w:val="nil"/>
              <w:tl2br w:val="nil"/>
              <w:tr2bl w:val="nil"/>
            </w:tcBorders>
            <w:tcMar>
              <w:left w:w="40" w:type="dxa"/>
              <w:right w:w="100" w:type="dxa"/>
            </w:tcMar>
            <w:vAlign w:val="center"/>
          </w:tcPr>
          <w:p w14:paraId="36F7182B"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4.186</w:t>
            </w:r>
          </w:p>
        </w:tc>
        <w:tc>
          <w:tcPr>
            <w:tcW w:w="1434" w:type="dxa"/>
            <w:tcBorders>
              <w:top w:val="single" w:sz="4" w:space="0" w:color="000000"/>
              <w:left w:val="nil"/>
              <w:bottom w:val="nil"/>
              <w:right w:val="nil"/>
              <w:tl2br w:val="nil"/>
              <w:tr2bl w:val="nil"/>
            </w:tcBorders>
            <w:tcMar>
              <w:left w:w="40" w:type="dxa"/>
              <w:right w:w="100" w:type="dxa"/>
            </w:tcMar>
            <w:vAlign w:val="center"/>
          </w:tcPr>
          <w:p w14:paraId="4066F00E"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5.727</w:t>
            </w:r>
          </w:p>
        </w:tc>
      </w:tr>
      <w:tr w:rsidR="004C3567" w:rsidRPr="00BF79E5" w14:paraId="3403207B" w14:textId="77777777" w:rsidTr="0091600B">
        <w:trPr>
          <w:cantSplit/>
          <w:trHeight w:hRule="exact" w:val="205"/>
        </w:trPr>
        <w:tc>
          <w:tcPr>
            <w:tcW w:w="6555" w:type="dxa"/>
            <w:tcBorders>
              <w:top w:val="nil"/>
              <w:left w:val="nil"/>
              <w:bottom w:val="nil"/>
              <w:right w:val="nil"/>
              <w:tl2br w:val="nil"/>
              <w:tr2bl w:val="nil"/>
            </w:tcBorders>
            <w:tcMar>
              <w:left w:w="40" w:type="dxa"/>
              <w:right w:w="40" w:type="dxa"/>
            </w:tcMar>
            <w:vAlign w:val="center"/>
          </w:tcPr>
          <w:p w14:paraId="461140D7" w14:textId="0D82EDFB"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Depósitos em garantia de recursos (Nota 1</w:t>
            </w:r>
            <w:r w:rsidR="001C6400">
              <w:rPr>
                <w:rFonts w:ascii="BancoDoBrasil Textos" w:eastAsia="BancoDoBrasil Textos" w:hAnsi="BancoDoBrasil Textos" w:cs="BancoDoBrasil Textos"/>
                <w:color w:val="000000"/>
                <w:sz w:val="16"/>
                <w:szCs w:val="22"/>
                <w:lang w:eastAsia="en-US"/>
              </w:rPr>
              <w:t>9</w:t>
            </w:r>
            <w:r w:rsidRPr="00BF79E5">
              <w:rPr>
                <w:rFonts w:ascii="BancoDoBrasil Textos" w:eastAsia="BancoDoBrasil Textos" w:hAnsi="BancoDoBrasil Textos" w:cs="BancoDoBrasil Textos"/>
                <w:color w:val="000000"/>
                <w:sz w:val="16"/>
                <w:szCs w:val="22"/>
                <w:lang w:eastAsia="en-US"/>
              </w:rPr>
              <w:t>.c)</w:t>
            </w:r>
          </w:p>
        </w:tc>
        <w:tc>
          <w:tcPr>
            <w:tcW w:w="1650" w:type="dxa"/>
            <w:tcBorders>
              <w:top w:val="nil"/>
              <w:left w:val="nil"/>
              <w:bottom w:val="nil"/>
              <w:right w:val="nil"/>
              <w:tl2br w:val="nil"/>
              <w:tr2bl w:val="nil"/>
            </w:tcBorders>
            <w:tcMar>
              <w:left w:w="40" w:type="dxa"/>
              <w:right w:w="100" w:type="dxa"/>
            </w:tcMar>
            <w:vAlign w:val="center"/>
          </w:tcPr>
          <w:p w14:paraId="1EF15864"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1.681</w:t>
            </w:r>
          </w:p>
        </w:tc>
        <w:tc>
          <w:tcPr>
            <w:tcW w:w="1434" w:type="dxa"/>
            <w:tcBorders>
              <w:top w:val="nil"/>
              <w:left w:val="nil"/>
              <w:bottom w:val="nil"/>
              <w:right w:val="nil"/>
              <w:tl2br w:val="nil"/>
              <w:tr2bl w:val="nil"/>
            </w:tcBorders>
            <w:tcMar>
              <w:left w:w="40" w:type="dxa"/>
              <w:right w:w="100" w:type="dxa"/>
            </w:tcMar>
            <w:vAlign w:val="center"/>
          </w:tcPr>
          <w:p w14:paraId="2BD8B777"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1.579</w:t>
            </w:r>
          </w:p>
        </w:tc>
      </w:tr>
      <w:tr w:rsidR="004C3567" w:rsidRPr="00BF79E5" w14:paraId="07AE1609" w14:textId="77777777" w:rsidTr="0091600B">
        <w:trPr>
          <w:cantSplit/>
          <w:trHeight w:hRule="exact" w:val="205"/>
        </w:trPr>
        <w:tc>
          <w:tcPr>
            <w:tcW w:w="6555" w:type="dxa"/>
            <w:tcBorders>
              <w:top w:val="nil"/>
              <w:left w:val="nil"/>
              <w:bottom w:val="nil"/>
              <w:right w:val="nil"/>
              <w:tl2br w:val="nil"/>
              <w:tr2bl w:val="nil"/>
            </w:tcBorders>
            <w:tcMar>
              <w:left w:w="40" w:type="dxa"/>
              <w:right w:w="40" w:type="dxa"/>
            </w:tcMar>
            <w:vAlign w:val="center"/>
          </w:tcPr>
          <w:p w14:paraId="7701D6C3"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Depósitos administrativos</w:t>
            </w:r>
          </w:p>
        </w:tc>
        <w:tc>
          <w:tcPr>
            <w:tcW w:w="1650" w:type="dxa"/>
            <w:tcBorders>
              <w:top w:val="nil"/>
              <w:left w:val="nil"/>
              <w:bottom w:val="nil"/>
              <w:right w:val="nil"/>
              <w:tl2br w:val="nil"/>
              <w:tr2bl w:val="nil"/>
            </w:tcBorders>
            <w:tcMar>
              <w:left w:w="40" w:type="dxa"/>
              <w:right w:w="100" w:type="dxa"/>
            </w:tcMar>
            <w:vAlign w:val="center"/>
          </w:tcPr>
          <w:p w14:paraId="1C98ED01"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456</w:t>
            </w:r>
          </w:p>
        </w:tc>
        <w:tc>
          <w:tcPr>
            <w:tcW w:w="1434" w:type="dxa"/>
            <w:tcBorders>
              <w:top w:val="nil"/>
              <w:left w:val="nil"/>
              <w:bottom w:val="nil"/>
              <w:right w:val="nil"/>
              <w:tl2br w:val="nil"/>
              <w:tr2bl w:val="nil"/>
            </w:tcBorders>
            <w:tcMar>
              <w:left w:w="40" w:type="dxa"/>
              <w:right w:w="100" w:type="dxa"/>
            </w:tcMar>
            <w:vAlign w:val="center"/>
          </w:tcPr>
          <w:p w14:paraId="31C90413"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424</w:t>
            </w:r>
          </w:p>
        </w:tc>
      </w:tr>
      <w:tr w:rsidR="004C3567" w:rsidRPr="00BF79E5" w14:paraId="37BCC69B" w14:textId="77777777" w:rsidTr="0091600B">
        <w:trPr>
          <w:cantSplit/>
          <w:trHeight w:hRule="exact" w:val="200"/>
        </w:trPr>
        <w:tc>
          <w:tcPr>
            <w:tcW w:w="6555" w:type="dxa"/>
            <w:tcBorders>
              <w:top w:val="nil"/>
              <w:left w:val="nil"/>
              <w:bottom w:val="nil"/>
              <w:right w:val="nil"/>
              <w:tl2br w:val="nil"/>
              <w:tr2bl w:val="nil"/>
            </w:tcBorders>
            <w:tcMar>
              <w:left w:w="40" w:type="dxa"/>
              <w:right w:w="40" w:type="dxa"/>
            </w:tcMar>
            <w:vAlign w:val="center"/>
          </w:tcPr>
          <w:p w14:paraId="3C901589"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Valores a recuperar de fornecedores - passagens aéreas</w:t>
            </w:r>
          </w:p>
        </w:tc>
        <w:tc>
          <w:tcPr>
            <w:tcW w:w="1650" w:type="dxa"/>
            <w:tcBorders>
              <w:top w:val="nil"/>
              <w:left w:val="nil"/>
              <w:bottom w:val="nil"/>
              <w:right w:val="nil"/>
              <w:tl2br w:val="nil"/>
              <w:tr2bl w:val="nil"/>
            </w:tcBorders>
            <w:tcMar>
              <w:left w:w="40" w:type="dxa"/>
              <w:right w:w="100" w:type="dxa"/>
            </w:tcMar>
            <w:vAlign w:val="center"/>
          </w:tcPr>
          <w:p w14:paraId="7E97006F"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153</w:t>
            </w:r>
          </w:p>
        </w:tc>
        <w:tc>
          <w:tcPr>
            <w:tcW w:w="1434" w:type="dxa"/>
            <w:tcBorders>
              <w:top w:val="nil"/>
              <w:left w:val="nil"/>
              <w:bottom w:val="nil"/>
              <w:right w:val="nil"/>
              <w:tl2br w:val="nil"/>
              <w:tr2bl w:val="nil"/>
            </w:tcBorders>
            <w:tcMar>
              <w:left w:w="40" w:type="dxa"/>
              <w:right w:w="100" w:type="dxa"/>
            </w:tcMar>
            <w:vAlign w:val="center"/>
          </w:tcPr>
          <w:p w14:paraId="01F89019"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153</w:t>
            </w:r>
          </w:p>
        </w:tc>
      </w:tr>
      <w:tr w:rsidR="004C3567" w:rsidRPr="00BF79E5" w14:paraId="397518CE" w14:textId="77777777" w:rsidTr="0091600B">
        <w:trPr>
          <w:cantSplit/>
          <w:trHeight w:hRule="exact" w:val="205"/>
        </w:trPr>
        <w:tc>
          <w:tcPr>
            <w:tcW w:w="6555" w:type="dxa"/>
            <w:tcBorders>
              <w:top w:val="nil"/>
              <w:left w:val="nil"/>
              <w:bottom w:val="nil"/>
              <w:right w:val="nil"/>
              <w:tl2br w:val="nil"/>
              <w:tr2bl w:val="nil"/>
            </w:tcBorders>
            <w:tcMar>
              <w:left w:w="40" w:type="dxa"/>
              <w:right w:w="40" w:type="dxa"/>
            </w:tcMar>
            <w:vAlign w:val="center"/>
          </w:tcPr>
          <w:p w14:paraId="601BF2A3"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Outros</w:t>
            </w:r>
          </w:p>
        </w:tc>
        <w:tc>
          <w:tcPr>
            <w:tcW w:w="1650" w:type="dxa"/>
            <w:tcBorders>
              <w:top w:val="nil"/>
              <w:left w:val="nil"/>
              <w:bottom w:val="nil"/>
              <w:right w:val="nil"/>
              <w:tl2br w:val="nil"/>
              <w:tr2bl w:val="nil"/>
            </w:tcBorders>
            <w:tcMar>
              <w:left w:w="40" w:type="dxa"/>
              <w:right w:w="100" w:type="dxa"/>
            </w:tcMar>
            <w:vAlign w:val="center"/>
          </w:tcPr>
          <w:p w14:paraId="2B384F40"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40</w:t>
            </w:r>
          </w:p>
        </w:tc>
        <w:tc>
          <w:tcPr>
            <w:tcW w:w="1434" w:type="dxa"/>
            <w:tcBorders>
              <w:top w:val="nil"/>
              <w:left w:val="nil"/>
              <w:bottom w:val="nil"/>
              <w:right w:val="nil"/>
              <w:tl2br w:val="nil"/>
              <w:tr2bl w:val="nil"/>
            </w:tcBorders>
            <w:tcMar>
              <w:left w:w="40" w:type="dxa"/>
              <w:right w:w="100" w:type="dxa"/>
            </w:tcMar>
            <w:vAlign w:val="center"/>
          </w:tcPr>
          <w:p w14:paraId="2A4523A4"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13</w:t>
            </w:r>
          </w:p>
        </w:tc>
      </w:tr>
      <w:tr w:rsidR="004C3567" w:rsidRPr="00BF79E5" w14:paraId="721BB0EE" w14:textId="77777777" w:rsidTr="0091600B">
        <w:trPr>
          <w:cantSplit/>
          <w:trHeight w:hRule="exact" w:val="205"/>
        </w:trPr>
        <w:tc>
          <w:tcPr>
            <w:tcW w:w="6555" w:type="dxa"/>
            <w:tcBorders>
              <w:top w:val="nil"/>
              <w:left w:val="nil"/>
              <w:bottom w:val="nil"/>
              <w:right w:val="nil"/>
              <w:tl2br w:val="nil"/>
              <w:tr2bl w:val="nil"/>
            </w:tcBorders>
            <w:tcMar>
              <w:left w:w="40" w:type="dxa"/>
              <w:right w:w="40" w:type="dxa"/>
            </w:tcMar>
            <w:vAlign w:val="center"/>
          </w:tcPr>
          <w:p w14:paraId="5C456296"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Provisão para outros créditos</w:t>
            </w:r>
          </w:p>
        </w:tc>
        <w:tc>
          <w:tcPr>
            <w:tcW w:w="1650" w:type="dxa"/>
            <w:tcBorders>
              <w:top w:val="nil"/>
              <w:left w:val="nil"/>
              <w:bottom w:val="nil"/>
              <w:right w:val="nil"/>
              <w:tl2br w:val="nil"/>
              <w:tr2bl w:val="nil"/>
            </w:tcBorders>
            <w:tcMar>
              <w:left w:w="40" w:type="dxa"/>
              <w:right w:w="40" w:type="dxa"/>
            </w:tcMar>
            <w:vAlign w:val="center"/>
          </w:tcPr>
          <w:p w14:paraId="6CE406D5"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(153)</w:t>
            </w:r>
          </w:p>
        </w:tc>
        <w:tc>
          <w:tcPr>
            <w:tcW w:w="1434" w:type="dxa"/>
            <w:tcBorders>
              <w:top w:val="nil"/>
              <w:left w:val="nil"/>
              <w:bottom w:val="nil"/>
              <w:right w:val="nil"/>
              <w:tl2br w:val="nil"/>
              <w:tr2bl w:val="nil"/>
            </w:tcBorders>
            <w:tcMar>
              <w:left w:w="40" w:type="dxa"/>
              <w:right w:w="40" w:type="dxa"/>
            </w:tcMar>
            <w:vAlign w:val="center"/>
          </w:tcPr>
          <w:p w14:paraId="02E6FA44"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(153)</w:t>
            </w:r>
          </w:p>
        </w:tc>
      </w:tr>
      <w:tr w:rsidR="004C3567" w:rsidRPr="00BF79E5" w14:paraId="78BD0EBE" w14:textId="77777777" w:rsidTr="0091600B">
        <w:trPr>
          <w:cantSplit/>
          <w:trHeight w:hRule="exact" w:val="250"/>
        </w:trPr>
        <w:tc>
          <w:tcPr>
            <w:tcW w:w="6555" w:type="dxa"/>
            <w:tcBorders>
              <w:top w:val="nil"/>
              <w:left w:val="nil"/>
              <w:bottom w:val="nil"/>
              <w:right w:val="nil"/>
              <w:tl2br w:val="nil"/>
              <w:tr2bl w:val="nil"/>
            </w:tcBorders>
            <w:tcMar>
              <w:left w:w="40" w:type="dxa"/>
              <w:right w:w="40" w:type="dxa"/>
            </w:tcMar>
            <w:vAlign w:val="center"/>
          </w:tcPr>
          <w:p w14:paraId="2B5F9D71"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Total</w:t>
            </w:r>
          </w:p>
        </w:tc>
        <w:tc>
          <w:tcPr>
            <w:tcW w:w="1650" w:type="dxa"/>
            <w:tcBorders>
              <w:top w:val="nil"/>
              <w:left w:val="nil"/>
              <w:bottom w:val="nil"/>
              <w:right w:val="nil"/>
              <w:tl2br w:val="nil"/>
              <w:tr2bl w:val="nil"/>
            </w:tcBorders>
            <w:noWrap/>
            <w:tcMar>
              <w:left w:w="40" w:type="dxa"/>
              <w:right w:w="100" w:type="dxa"/>
            </w:tcMar>
            <w:vAlign w:val="center"/>
          </w:tcPr>
          <w:p w14:paraId="0E27AFBA"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6.363</w:t>
            </w:r>
          </w:p>
        </w:tc>
        <w:tc>
          <w:tcPr>
            <w:tcW w:w="1434" w:type="dxa"/>
            <w:tcBorders>
              <w:top w:val="nil"/>
              <w:left w:val="nil"/>
              <w:bottom w:val="nil"/>
              <w:right w:val="nil"/>
              <w:tl2br w:val="nil"/>
              <w:tr2bl w:val="nil"/>
            </w:tcBorders>
            <w:noWrap/>
            <w:tcMar>
              <w:left w:w="40" w:type="dxa"/>
              <w:right w:w="100" w:type="dxa"/>
            </w:tcMar>
            <w:vAlign w:val="center"/>
          </w:tcPr>
          <w:p w14:paraId="238D247A"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7.743</w:t>
            </w:r>
          </w:p>
        </w:tc>
      </w:tr>
      <w:tr w:rsidR="004C3567" w:rsidRPr="00BF79E5" w14:paraId="66BD813A" w14:textId="77777777" w:rsidTr="0091600B">
        <w:trPr>
          <w:cantSplit/>
          <w:trHeight w:hRule="exact" w:val="195"/>
        </w:trPr>
        <w:tc>
          <w:tcPr>
            <w:tcW w:w="6555" w:type="dxa"/>
            <w:tcBorders>
              <w:top w:val="nil"/>
              <w:left w:val="nil"/>
              <w:bottom w:val="nil"/>
              <w:right w:val="nil"/>
              <w:tl2br w:val="nil"/>
              <w:tr2bl w:val="nil"/>
            </w:tcBorders>
            <w:tcMar>
              <w:left w:w="0" w:type="dxa"/>
              <w:right w:w="0" w:type="dxa"/>
            </w:tcMar>
            <w:vAlign w:val="center"/>
          </w:tcPr>
          <w:p w14:paraId="07EB9898" w14:textId="77777777" w:rsidR="004C3567" w:rsidRPr="00BF79E5" w:rsidRDefault="004C3567">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650" w:type="dxa"/>
            <w:tcBorders>
              <w:top w:val="nil"/>
              <w:left w:val="nil"/>
              <w:bottom w:val="nil"/>
              <w:right w:val="nil"/>
              <w:tl2br w:val="nil"/>
              <w:tr2bl w:val="nil"/>
            </w:tcBorders>
            <w:noWrap/>
            <w:tcMar>
              <w:left w:w="0" w:type="dxa"/>
              <w:right w:w="0" w:type="dxa"/>
            </w:tcMar>
            <w:vAlign w:val="center"/>
          </w:tcPr>
          <w:p w14:paraId="7449C593" w14:textId="77777777" w:rsidR="004C3567" w:rsidRPr="00BF79E5" w:rsidRDefault="004C3567">
            <w:pPr>
              <w:keepNext/>
              <w:spacing w:before="0" w:after="0" w:line="240" w:lineRule="auto"/>
              <w:jc w:val="right"/>
              <w:rPr>
                <w:rFonts w:ascii="BancoDoBrasil Textos" w:eastAsia="BancoDoBrasil Textos" w:hAnsi="BancoDoBrasil Textos" w:cs="BancoDoBrasil Textos"/>
                <w:color w:val="000000"/>
                <w:sz w:val="16"/>
                <w:szCs w:val="22"/>
                <w:bdr w:val="nil"/>
              </w:rPr>
            </w:pPr>
          </w:p>
        </w:tc>
        <w:tc>
          <w:tcPr>
            <w:tcW w:w="1434" w:type="dxa"/>
            <w:tcBorders>
              <w:top w:val="nil"/>
              <w:left w:val="nil"/>
              <w:bottom w:val="nil"/>
              <w:right w:val="nil"/>
              <w:tl2br w:val="nil"/>
              <w:tr2bl w:val="nil"/>
            </w:tcBorders>
            <w:noWrap/>
            <w:tcMar>
              <w:left w:w="0" w:type="dxa"/>
              <w:right w:w="0" w:type="dxa"/>
            </w:tcMar>
            <w:vAlign w:val="center"/>
          </w:tcPr>
          <w:p w14:paraId="4D2D87BF" w14:textId="77777777" w:rsidR="004C3567" w:rsidRPr="00BF79E5" w:rsidRDefault="004C3567">
            <w:pPr>
              <w:keepNext/>
              <w:spacing w:before="0" w:after="0" w:line="240" w:lineRule="auto"/>
              <w:jc w:val="right"/>
              <w:rPr>
                <w:rFonts w:ascii="BancoDoBrasil Textos" w:eastAsia="BancoDoBrasil Textos" w:hAnsi="BancoDoBrasil Textos" w:cs="BancoDoBrasil Textos"/>
                <w:color w:val="000000"/>
                <w:sz w:val="16"/>
                <w:szCs w:val="22"/>
                <w:bdr w:val="nil"/>
              </w:rPr>
            </w:pPr>
          </w:p>
        </w:tc>
      </w:tr>
      <w:tr w:rsidR="004C3567" w:rsidRPr="00BF79E5" w14:paraId="4C5EF14A" w14:textId="77777777" w:rsidTr="0091600B">
        <w:trPr>
          <w:cantSplit/>
          <w:trHeight w:hRule="exact" w:val="250"/>
        </w:trPr>
        <w:tc>
          <w:tcPr>
            <w:tcW w:w="6555" w:type="dxa"/>
            <w:tcBorders>
              <w:top w:val="nil"/>
              <w:left w:val="nil"/>
              <w:bottom w:val="nil"/>
              <w:right w:val="nil"/>
              <w:tl2br w:val="nil"/>
              <w:tr2bl w:val="nil"/>
            </w:tcBorders>
            <w:tcMar>
              <w:left w:w="40" w:type="dxa"/>
              <w:right w:w="40" w:type="dxa"/>
            </w:tcMar>
            <w:vAlign w:val="center"/>
          </w:tcPr>
          <w:p w14:paraId="0F137BEB"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Ativo circulante</w:t>
            </w:r>
          </w:p>
        </w:tc>
        <w:tc>
          <w:tcPr>
            <w:tcW w:w="1650" w:type="dxa"/>
            <w:tcBorders>
              <w:top w:val="nil"/>
              <w:left w:val="nil"/>
              <w:bottom w:val="nil"/>
              <w:right w:val="nil"/>
              <w:tl2br w:val="nil"/>
              <w:tr2bl w:val="nil"/>
            </w:tcBorders>
            <w:tcMar>
              <w:left w:w="40" w:type="dxa"/>
              <w:right w:w="100" w:type="dxa"/>
            </w:tcMar>
            <w:vAlign w:val="center"/>
          </w:tcPr>
          <w:p w14:paraId="7985A4C8"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40</w:t>
            </w:r>
          </w:p>
        </w:tc>
        <w:tc>
          <w:tcPr>
            <w:tcW w:w="1434" w:type="dxa"/>
            <w:tcBorders>
              <w:top w:val="nil"/>
              <w:left w:val="nil"/>
              <w:bottom w:val="nil"/>
              <w:right w:val="nil"/>
              <w:tl2br w:val="nil"/>
              <w:tr2bl w:val="nil"/>
            </w:tcBorders>
            <w:tcMar>
              <w:left w:w="40" w:type="dxa"/>
              <w:right w:w="100" w:type="dxa"/>
            </w:tcMar>
            <w:vAlign w:val="center"/>
          </w:tcPr>
          <w:p w14:paraId="170F98A0"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7.743</w:t>
            </w:r>
          </w:p>
        </w:tc>
      </w:tr>
      <w:tr w:rsidR="004C3567" w:rsidRPr="00BF79E5" w14:paraId="2274D4DC" w14:textId="77777777" w:rsidTr="0091600B">
        <w:trPr>
          <w:cantSplit/>
          <w:trHeight w:hRule="exact" w:val="210"/>
        </w:trPr>
        <w:tc>
          <w:tcPr>
            <w:tcW w:w="6555" w:type="dxa"/>
            <w:tcBorders>
              <w:top w:val="nil"/>
              <w:left w:val="nil"/>
              <w:bottom w:val="single" w:sz="12" w:space="0" w:color="BFBFBF" w:themeColor="background1" w:themeShade="BF"/>
              <w:right w:val="nil"/>
              <w:tl2br w:val="nil"/>
              <w:tr2bl w:val="nil"/>
            </w:tcBorders>
            <w:tcMar>
              <w:left w:w="40" w:type="dxa"/>
              <w:right w:w="40" w:type="dxa"/>
            </w:tcMar>
            <w:vAlign w:val="center"/>
          </w:tcPr>
          <w:p w14:paraId="715B8271"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Ativo não circulante</w:t>
            </w:r>
          </w:p>
        </w:tc>
        <w:tc>
          <w:tcPr>
            <w:tcW w:w="1650" w:type="dxa"/>
            <w:tcBorders>
              <w:top w:val="nil"/>
              <w:left w:val="nil"/>
              <w:bottom w:val="single" w:sz="12" w:space="0" w:color="BFBFBF" w:themeColor="background1" w:themeShade="BF"/>
              <w:right w:val="nil"/>
              <w:tl2br w:val="nil"/>
              <w:tr2bl w:val="nil"/>
            </w:tcBorders>
            <w:tcMar>
              <w:left w:w="40" w:type="dxa"/>
              <w:right w:w="100" w:type="dxa"/>
            </w:tcMar>
            <w:vAlign w:val="center"/>
          </w:tcPr>
          <w:p w14:paraId="5EA80BBB"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6.323</w:t>
            </w:r>
          </w:p>
        </w:tc>
        <w:tc>
          <w:tcPr>
            <w:tcW w:w="1434" w:type="dxa"/>
            <w:tcBorders>
              <w:top w:val="nil"/>
              <w:left w:val="nil"/>
              <w:bottom w:val="single" w:sz="12" w:space="0" w:color="BFBFBF" w:themeColor="background1" w:themeShade="BF"/>
              <w:right w:val="nil"/>
              <w:tl2br w:val="nil"/>
              <w:tr2bl w:val="nil"/>
            </w:tcBorders>
            <w:tcMar>
              <w:left w:w="40" w:type="dxa"/>
              <w:right w:w="100" w:type="dxa"/>
            </w:tcMar>
            <w:vAlign w:val="center"/>
          </w:tcPr>
          <w:p w14:paraId="6FD6E750"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w:t>
            </w:r>
          </w:p>
        </w:tc>
      </w:tr>
    </w:tbl>
    <w:p w14:paraId="7716CBDE" w14:textId="77777777" w:rsidR="004C3567" w:rsidRPr="00BF79E5" w:rsidRDefault="004C3567">
      <w:pPr>
        <w:pBdr>
          <w:top w:val="nil"/>
          <w:left w:val="nil"/>
          <w:bottom w:val="nil"/>
          <w:right w:val="nil"/>
          <w:between w:val="nil"/>
          <w:bar w:val="nil"/>
        </w:pBdr>
        <w:spacing w:before="0" w:after="200"/>
        <w:jc w:val="left"/>
        <w:rPr>
          <w:sz w:val="22"/>
          <w:szCs w:val="22"/>
          <w:bdr w:val="nil"/>
          <w:lang w:eastAsia="en-US"/>
        </w:rPr>
      </w:pPr>
    </w:p>
    <w:p w14:paraId="4097FC95" w14:textId="77777777" w:rsidR="00FC7DF7" w:rsidRPr="00BF79E5" w:rsidRDefault="00E00DB4" w:rsidP="009C7727">
      <w:pPr>
        <w:keepNext/>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lang w:eastAsia="en-US"/>
        </w:rPr>
      </w:pPr>
      <w:bookmarkStart w:id="23" w:name="RG_MARKER_385234"/>
      <w:r w:rsidRPr="00BF79E5">
        <w:rPr>
          <w:rFonts w:ascii="BancoDoBrasil Textos" w:eastAsia="BancoDoBrasil Textos" w:hAnsi="BancoDoBrasil Textos" w:cs="BancoDoBrasil Textos"/>
          <w:b/>
          <w:sz w:val="20"/>
          <w:szCs w:val="20"/>
          <w:lang w:eastAsia="en-US"/>
        </w:rPr>
        <w:lastRenderedPageBreak/>
        <w:t>7 - IMOBILIZADO</w:t>
      </w:r>
      <w:bookmarkEnd w:id="23"/>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otaExplicativa07"/>
      </w:tblPr>
      <w:tblGrid>
        <w:gridCol w:w="1875"/>
        <w:gridCol w:w="1155"/>
        <w:gridCol w:w="1005"/>
        <w:gridCol w:w="75"/>
        <w:gridCol w:w="1215"/>
        <w:gridCol w:w="1005"/>
        <w:gridCol w:w="75"/>
        <w:gridCol w:w="810"/>
        <w:gridCol w:w="1005"/>
        <w:gridCol w:w="870"/>
        <w:gridCol w:w="675"/>
      </w:tblGrid>
      <w:tr w:rsidR="004C3567" w:rsidRPr="00BF79E5" w14:paraId="604E333C" w14:textId="77777777">
        <w:trPr>
          <w:trHeight w:hRule="exact" w:val="300"/>
        </w:trPr>
        <w:tc>
          <w:tcPr>
            <w:tcW w:w="1875" w:type="dxa"/>
            <w:tcBorders>
              <w:top w:val="single" w:sz="4" w:space="0" w:color="000000"/>
              <w:left w:val="nil"/>
              <w:bottom w:val="nil"/>
              <w:right w:val="nil"/>
              <w:tl2br w:val="nil"/>
              <w:tr2bl w:val="nil"/>
            </w:tcBorders>
            <w:shd w:val="clear" w:color="FFFFFF" w:fill="FFFFFF"/>
            <w:tcMar>
              <w:left w:w="0" w:type="dxa"/>
              <w:right w:w="0" w:type="dxa"/>
            </w:tcMar>
            <w:vAlign w:val="center"/>
          </w:tcPr>
          <w:p w14:paraId="049F89DF" w14:textId="77777777" w:rsidR="004C3567" w:rsidRPr="00BF79E5" w:rsidRDefault="004C3567" w:rsidP="00DE1BB4">
            <w:pPr>
              <w:keepLines/>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155" w:type="dxa"/>
            <w:tcBorders>
              <w:top w:val="single" w:sz="4" w:space="0" w:color="000000"/>
              <w:left w:val="nil"/>
              <w:bottom w:val="nil"/>
              <w:right w:val="nil"/>
              <w:tl2br w:val="nil"/>
              <w:tr2bl w:val="nil"/>
            </w:tcBorders>
            <w:shd w:val="clear" w:color="FFFFFF" w:fill="FFFFFF"/>
            <w:tcMar>
              <w:left w:w="0" w:type="dxa"/>
              <w:right w:w="0" w:type="dxa"/>
            </w:tcMar>
            <w:vAlign w:val="center"/>
          </w:tcPr>
          <w:p w14:paraId="7778E19C" w14:textId="77777777" w:rsidR="004C3567" w:rsidRPr="00BF79E5" w:rsidRDefault="004C3567" w:rsidP="00DE1BB4">
            <w:pPr>
              <w:keepLines/>
              <w:spacing w:before="0" w:after="0" w:line="240" w:lineRule="auto"/>
              <w:jc w:val="center"/>
              <w:rPr>
                <w:rFonts w:ascii="BancoDoBrasil Textos" w:eastAsia="BancoDoBrasil Textos" w:hAnsi="BancoDoBrasil Textos" w:cs="BancoDoBrasil Textos"/>
                <w:b/>
                <w:color w:val="000000"/>
                <w:sz w:val="14"/>
                <w:szCs w:val="22"/>
                <w:bdr w:val="nil"/>
                <w:lang w:eastAsia="en-US"/>
              </w:rPr>
            </w:pPr>
          </w:p>
        </w:tc>
        <w:tc>
          <w:tcPr>
            <w:tcW w:w="100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73742750" w14:textId="77777777" w:rsidR="004C3567" w:rsidRPr="00BF79E5" w:rsidRDefault="00E00DB4" w:rsidP="00DE1BB4">
            <w:pPr>
              <w:keepLines/>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31.12.2024</w:t>
            </w:r>
          </w:p>
        </w:tc>
        <w:tc>
          <w:tcPr>
            <w:tcW w:w="75"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4A151BD4" w14:textId="77777777" w:rsidR="004C3567" w:rsidRPr="00BF79E5" w:rsidRDefault="004C3567" w:rsidP="00DE1BB4">
            <w:pPr>
              <w:keepLines/>
              <w:spacing w:before="0" w:after="0" w:line="240" w:lineRule="auto"/>
              <w:jc w:val="center"/>
              <w:rPr>
                <w:rFonts w:ascii="BancoDoBrasil Textos" w:eastAsia="BancoDoBrasil Textos" w:hAnsi="BancoDoBrasil Textos" w:cs="BancoDoBrasil Textos"/>
                <w:b/>
                <w:color w:val="000000"/>
                <w:sz w:val="14"/>
                <w:szCs w:val="22"/>
                <w:bdr w:val="nil"/>
                <w:lang w:eastAsia="en-US"/>
              </w:rPr>
            </w:pPr>
          </w:p>
        </w:tc>
        <w:tc>
          <w:tcPr>
            <w:tcW w:w="2220" w:type="dxa"/>
            <w:gridSpan w:val="2"/>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26D95FEB" w14:textId="77777777" w:rsidR="004C3567" w:rsidRPr="00BF79E5" w:rsidRDefault="00E00DB4" w:rsidP="00DE1BB4">
            <w:pPr>
              <w:keepLines/>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Exercício/2025</w:t>
            </w:r>
          </w:p>
        </w:tc>
        <w:tc>
          <w:tcPr>
            <w:tcW w:w="75"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7C419448" w14:textId="77777777" w:rsidR="004C3567" w:rsidRPr="00BF79E5" w:rsidRDefault="004C3567" w:rsidP="00DE1BB4">
            <w:pPr>
              <w:keepLines/>
              <w:spacing w:before="0" w:after="0" w:line="240" w:lineRule="auto"/>
              <w:jc w:val="center"/>
              <w:rPr>
                <w:rFonts w:ascii="BancoDoBrasil Textos" w:eastAsia="BancoDoBrasil Textos" w:hAnsi="BancoDoBrasil Textos" w:cs="BancoDoBrasil Textos"/>
                <w:b/>
                <w:color w:val="000000"/>
                <w:sz w:val="14"/>
                <w:szCs w:val="22"/>
                <w:bdr w:val="nil"/>
                <w:lang w:eastAsia="en-US"/>
              </w:rPr>
            </w:pPr>
          </w:p>
        </w:tc>
        <w:tc>
          <w:tcPr>
            <w:tcW w:w="3360" w:type="dxa"/>
            <w:gridSpan w:val="4"/>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7AE28D28" w14:textId="77777777" w:rsidR="004C3567" w:rsidRPr="00BF79E5" w:rsidRDefault="00E00DB4" w:rsidP="00DE1BB4">
            <w:pPr>
              <w:keepLines/>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31.12.2025</w:t>
            </w:r>
          </w:p>
        </w:tc>
      </w:tr>
      <w:tr w:rsidR="004C3567" w:rsidRPr="00BF79E5" w14:paraId="3BF54296" w14:textId="77777777">
        <w:trPr>
          <w:trHeight w:hRule="exact" w:val="480"/>
        </w:trPr>
        <w:tc>
          <w:tcPr>
            <w:tcW w:w="1875" w:type="dxa"/>
            <w:tcBorders>
              <w:top w:val="nil"/>
              <w:left w:val="nil"/>
              <w:bottom w:val="single" w:sz="4" w:space="0" w:color="000000"/>
              <w:right w:val="nil"/>
              <w:tl2br w:val="nil"/>
              <w:tr2bl w:val="nil"/>
            </w:tcBorders>
            <w:shd w:val="clear" w:color="FFFFFF" w:fill="FFFFFF"/>
            <w:tcMar>
              <w:left w:w="0" w:type="dxa"/>
              <w:right w:w="0" w:type="dxa"/>
            </w:tcMar>
            <w:vAlign w:val="center"/>
          </w:tcPr>
          <w:p w14:paraId="331080CE" w14:textId="77777777" w:rsidR="004C3567" w:rsidRPr="00BF79E5" w:rsidRDefault="004C3567" w:rsidP="00DE1BB4">
            <w:pPr>
              <w:keepLines/>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155" w:type="dxa"/>
            <w:tcBorders>
              <w:top w:val="nil"/>
              <w:left w:val="nil"/>
              <w:bottom w:val="single" w:sz="4" w:space="0" w:color="000000"/>
              <w:right w:val="nil"/>
              <w:tl2br w:val="nil"/>
              <w:tr2bl w:val="nil"/>
            </w:tcBorders>
            <w:shd w:val="clear" w:color="FFFFFF" w:fill="FFFFFF"/>
            <w:tcMar>
              <w:left w:w="40" w:type="dxa"/>
              <w:right w:w="40" w:type="dxa"/>
            </w:tcMar>
            <w:vAlign w:val="center"/>
          </w:tcPr>
          <w:p w14:paraId="1B2A29EB"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Taxa anual depreciação %</w:t>
            </w:r>
          </w:p>
        </w:tc>
        <w:tc>
          <w:tcPr>
            <w:tcW w:w="100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B96CFFF"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Saldo contábil</w:t>
            </w:r>
          </w:p>
        </w:tc>
        <w:tc>
          <w:tcPr>
            <w:tcW w:w="75" w:type="dxa"/>
            <w:tcBorders>
              <w:top w:val="nil"/>
              <w:left w:val="nil"/>
              <w:bottom w:val="single" w:sz="4" w:space="0" w:color="000000"/>
              <w:right w:val="nil"/>
              <w:tl2br w:val="nil"/>
              <w:tr2bl w:val="nil"/>
            </w:tcBorders>
            <w:shd w:val="clear" w:color="FFFFFF" w:fill="FFFFFF"/>
            <w:tcMar>
              <w:left w:w="0" w:type="dxa"/>
              <w:right w:w="0" w:type="dxa"/>
            </w:tcMar>
            <w:vAlign w:val="center"/>
          </w:tcPr>
          <w:p w14:paraId="23B6493F" w14:textId="77777777" w:rsidR="004C3567" w:rsidRPr="00BF79E5" w:rsidRDefault="004C3567" w:rsidP="00DE1BB4">
            <w:pPr>
              <w:keepLines/>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121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2324C709"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Movimentações</w:t>
            </w:r>
          </w:p>
        </w:tc>
        <w:tc>
          <w:tcPr>
            <w:tcW w:w="100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54F4733E"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Depreciação</w:t>
            </w:r>
          </w:p>
        </w:tc>
        <w:tc>
          <w:tcPr>
            <w:tcW w:w="75" w:type="dxa"/>
            <w:tcBorders>
              <w:top w:val="nil"/>
              <w:left w:val="nil"/>
              <w:bottom w:val="single" w:sz="4" w:space="0" w:color="000000"/>
              <w:right w:val="nil"/>
              <w:tl2br w:val="nil"/>
              <w:tr2bl w:val="nil"/>
            </w:tcBorders>
            <w:shd w:val="clear" w:color="FFFFFF" w:fill="FFFFFF"/>
            <w:tcMar>
              <w:left w:w="0" w:type="dxa"/>
              <w:right w:w="0" w:type="dxa"/>
            </w:tcMar>
            <w:vAlign w:val="center"/>
          </w:tcPr>
          <w:p w14:paraId="40F5FC99" w14:textId="77777777" w:rsidR="004C3567" w:rsidRPr="00BF79E5" w:rsidRDefault="004C3567" w:rsidP="00DE1BB4">
            <w:pPr>
              <w:keepLines/>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81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E842B6"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Custo de aquisição</w:t>
            </w:r>
          </w:p>
        </w:tc>
        <w:tc>
          <w:tcPr>
            <w:tcW w:w="100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645424BE"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proofErr w:type="gramStart"/>
            <w:r w:rsidRPr="00BF79E5">
              <w:rPr>
                <w:rFonts w:ascii="BancoDoBrasil Textos" w:eastAsia="BancoDoBrasil Textos" w:hAnsi="BancoDoBrasil Textos" w:cs="BancoDoBrasil Textos"/>
                <w:b/>
                <w:color w:val="000000"/>
                <w:sz w:val="14"/>
                <w:szCs w:val="22"/>
                <w:lang w:eastAsia="en-US"/>
              </w:rPr>
              <w:t>Depreciação  acumulada</w:t>
            </w:r>
            <w:proofErr w:type="gramEnd"/>
          </w:p>
        </w:tc>
        <w:tc>
          <w:tcPr>
            <w:tcW w:w="87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0B128B0E"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proofErr w:type="gramStart"/>
            <w:r w:rsidRPr="00BF79E5">
              <w:rPr>
                <w:rFonts w:ascii="BancoDoBrasil Textos" w:eastAsia="BancoDoBrasil Textos" w:hAnsi="BancoDoBrasil Textos" w:cs="BancoDoBrasil Textos"/>
                <w:b/>
                <w:color w:val="000000"/>
                <w:sz w:val="14"/>
                <w:szCs w:val="22"/>
                <w:lang w:eastAsia="en-US"/>
              </w:rPr>
              <w:t>Imparidade  acumulada</w:t>
            </w:r>
            <w:proofErr w:type="gramEnd"/>
          </w:p>
        </w:tc>
        <w:tc>
          <w:tcPr>
            <w:tcW w:w="67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616D5F7E"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Saldo contábil</w:t>
            </w:r>
          </w:p>
        </w:tc>
      </w:tr>
      <w:tr w:rsidR="004C3567" w:rsidRPr="00BF79E5" w14:paraId="706DE9CF" w14:textId="77777777">
        <w:trPr>
          <w:trHeight w:hRule="exact" w:val="240"/>
        </w:trPr>
        <w:tc>
          <w:tcPr>
            <w:tcW w:w="1875" w:type="dxa"/>
            <w:tcBorders>
              <w:top w:val="nil"/>
              <w:left w:val="nil"/>
              <w:bottom w:val="nil"/>
              <w:right w:val="nil"/>
              <w:tl2br w:val="nil"/>
              <w:tr2bl w:val="nil"/>
            </w:tcBorders>
            <w:shd w:val="clear" w:color="FFFFFF" w:fill="FFFFFF"/>
            <w:tcMar>
              <w:left w:w="40" w:type="dxa"/>
              <w:right w:w="40" w:type="dxa"/>
            </w:tcMar>
            <w:vAlign w:val="center"/>
          </w:tcPr>
          <w:p w14:paraId="4B0837DA" w14:textId="77777777" w:rsidR="004C3567" w:rsidRPr="00BF79E5" w:rsidRDefault="00E00DB4" w:rsidP="00DE1BB4">
            <w:pPr>
              <w:keepLines/>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Máquinas e equipamentos</w:t>
            </w:r>
          </w:p>
        </w:tc>
        <w:tc>
          <w:tcPr>
            <w:tcW w:w="1155" w:type="dxa"/>
            <w:tcBorders>
              <w:top w:val="nil"/>
              <w:left w:val="nil"/>
              <w:bottom w:val="nil"/>
              <w:right w:val="nil"/>
              <w:tl2br w:val="nil"/>
              <w:tr2bl w:val="nil"/>
            </w:tcBorders>
            <w:shd w:val="clear" w:color="FFFFFF" w:fill="FFFFFF"/>
            <w:tcMar>
              <w:left w:w="40" w:type="dxa"/>
              <w:right w:w="40" w:type="dxa"/>
            </w:tcMar>
            <w:vAlign w:val="center"/>
          </w:tcPr>
          <w:p w14:paraId="15538B5A"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10</w:t>
            </w:r>
          </w:p>
        </w:tc>
        <w:tc>
          <w:tcPr>
            <w:tcW w:w="1005" w:type="dxa"/>
            <w:tcBorders>
              <w:top w:val="nil"/>
              <w:left w:val="nil"/>
              <w:bottom w:val="nil"/>
              <w:right w:val="nil"/>
              <w:tl2br w:val="nil"/>
              <w:tr2bl w:val="nil"/>
            </w:tcBorders>
            <w:noWrap/>
            <w:tcMar>
              <w:left w:w="40" w:type="dxa"/>
              <w:right w:w="85" w:type="dxa"/>
            </w:tcMar>
            <w:vAlign w:val="center"/>
          </w:tcPr>
          <w:p w14:paraId="4115B76A" w14:textId="292C5259" w:rsidR="004C3567" w:rsidRPr="00BF79E5" w:rsidRDefault="0024244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Pr>
                <w:rFonts w:ascii="BancoDoBrasil Textos" w:eastAsia="BancoDoBrasil Textos" w:hAnsi="BancoDoBrasil Textos" w:cs="BancoDoBrasil Textos"/>
                <w:color w:val="000000"/>
                <w:sz w:val="14"/>
                <w:szCs w:val="22"/>
                <w:lang w:eastAsia="en-US"/>
              </w:rPr>
              <w:t>--</w:t>
            </w:r>
          </w:p>
        </w:tc>
        <w:tc>
          <w:tcPr>
            <w:tcW w:w="75" w:type="dxa"/>
            <w:tcBorders>
              <w:top w:val="nil"/>
              <w:left w:val="nil"/>
              <w:bottom w:val="nil"/>
              <w:right w:val="nil"/>
              <w:tl2br w:val="nil"/>
              <w:tr2bl w:val="nil"/>
            </w:tcBorders>
            <w:noWrap/>
            <w:tcMar>
              <w:left w:w="0" w:type="dxa"/>
              <w:right w:w="0" w:type="dxa"/>
            </w:tcMar>
            <w:vAlign w:val="center"/>
          </w:tcPr>
          <w:p w14:paraId="792A2E6D" w14:textId="77777777" w:rsidR="004C3567" w:rsidRPr="00BF79E5" w:rsidRDefault="004C3567" w:rsidP="00DE1BB4">
            <w:pPr>
              <w:keepLines/>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1215" w:type="dxa"/>
            <w:tcBorders>
              <w:top w:val="nil"/>
              <w:left w:val="nil"/>
              <w:bottom w:val="nil"/>
              <w:right w:val="nil"/>
              <w:tl2br w:val="nil"/>
              <w:tr2bl w:val="nil"/>
            </w:tcBorders>
            <w:noWrap/>
            <w:tcMar>
              <w:left w:w="40" w:type="dxa"/>
              <w:right w:w="85" w:type="dxa"/>
            </w:tcMar>
            <w:vAlign w:val="center"/>
          </w:tcPr>
          <w:p w14:paraId="62441264"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w:t>
            </w:r>
          </w:p>
        </w:tc>
        <w:tc>
          <w:tcPr>
            <w:tcW w:w="1005" w:type="dxa"/>
            <w:tcBorders>
              <w:top w:val="nil"/>
              <w:left w:val="nil"/>
              <w:bottom w:val="nil"/>
              <w:right w:val="nil"/>
              <w:tl2br w:val="nil"/>
              <w:tr2bl w:val="nil"/>
            </w:tcBorders>
            <w:noWrap/>
            <w:tcMar>
              <w:left w:w="40" w:type="dxa"/>
              <w:right w:w="85" w:type="dxa"/>
            </w:tcMar>
            <w:vAlign w:val="center"/>
          </w:tcPr>
          <w:p w14:paraId="68827DD6" w14:textId="136E6854" w:rsidR="004C3567" w:rsidRPr="00BF79E5" w:rsidRDefault="0024244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Pr>
                <w:rFonts w:ascii="BancoDoBrasil Textos" w:eastAsia="BancoDoBrasil Textos" w:hAnsi="BancoDoBrasil Textos" w:cs="BancoDoBrasil Textos"/>
                <w:color w:val="000000"/>
                <w:sz w:val="14"/>
                <w:szCs w:val="22"/>
                <w:lang w:eastAsia="en-US"/>
              </w:rPr>
              <w:t>--</w:t>
            </w:r>
          </w:p>
        </w:tc>
        <w:tc>
          <w:tcPr>
            <w:tcW w:w="75" w:type="dxa"/>
            <w:tcBorders>
              <w:top w:val="nil"/>
              <w:left w:val="nil"/>
              <w:bottom w:val="nil"/>
              <w:right w:val="nil"/>
              <w:tl2br w:val="nil"/>
              <w:tr2bl w:val="nil"/>
            </w:tcBorders>
            <w:noWrap/>
            <w:tcMar>
              <w:left w:w="0" w:type="dxa"/>
              <w:right w:w="0" w:type="dxa"/>
            </w:tcMar>
            <w:vAlign w:val="center"/>
          </w:tcPr>
          <w:p w14:paraId="71227014" w14:textId="77777777" w:rsidR="004C3567" w:rsidRPr="00BF79E5" w:rsidRDefault="004C3567" w:rsidP="00DE1BB4">
            <w:pPr>
              <w:keepLines/>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810" w:type="dxa"/>
            <w:tcBorders>
              <w:top w:val="nil"/>
              <w:left w:val="nil"/>
              <w:bottom w:val="nil"/>
              <w:right w:val="nil"/>
              <w:tl2br w:val="nil"/>
              <w:tr2bl w:val="nil"/>
            </w:tcBorders>
            <w:noWrap/>
            <w:tcMar>
              <w:left w:w="40" w:type="dxa"/>
              <w:right w:w="85" w:type="dxa"/>
            </w:tcMar>
            <w:vAlign w:val="center"/>
          </w:tcPr>
          <w:p w14:paraId="51329A56"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8</w:t>
            </w:r>
          </w:p>
        </w:tc>
        <w:tc>
          <w:tcPr>
            <w:tcW w:w="1005" w:type="dxa"/>
            <w:tcBorders>
              <w:top w:val="nil"/>
              <w:left w:val="nil"/>
              <w:bottom w:val="nil"/>
              <w:right w:val="nil"/>
              <w:tl2br w:val="nil"/>
              <w:tr2bl w:val="nil"/>
            </w:tcBorders>
            <w:noWrap/>
            <w:tcMar>
              <w:left w:w="40" w:type="dxa"/>
              <w:right w:w="40" w:type="dxa"/>
            </w:tcMar>
            <w:vAlign w:val="center"/>
          </w:tcPr>
          <w:p w14:paraId="1D57C4D0"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(8)</w:t>
            </w:r>
          </w:p>
        </w:tc>
        <w:tc>
          <w:tcPr>
            <w:tcW w:w="870" w:type="dxa"/>
            <w:tcBorders>
              <w:top w:val="nil"/>
              <w:left w:val="nil"/>
              <w:bottom w:val="nil"/>
              <w:right w:val="nil"/>
              <w:tl2br w:val="nil"/>
              <w:tr2bl w:val="nil"/>
            </w:tcBorders>
            <w:noWrap/>
            <w:tcMar>
              <w:left w:w="40" w:type="dxa"/>
              <w:right w:w="85" w:type="dxa"/>
            </w:tcMar>
            <w:vAlign w:val="center"/>
          </w:tcPr>
          <w:p w14:paraId="4B2624CC"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w:t>
            </w:r>
          </w:p>
        </w:tc>
        <w:tc>
          <w:tcPr>
            <w:tcW w:w="675" w:type="dxa"/>
            <w:tcBorders>
              <w:top w:val="nil"/>
              <w:left w:val="nil"/>
              <w:bottom w:val="nil"/>
              <w:right w:val="nil"/>
              <w:tl2br w:val="nil"/>
              <w:tr2bl w:val="nil"/>
            </w:tcBorders>
            <w:noWrap/>
            <w:tcMar>
              <w:left w:w="40" w:type="dxa"/>
              <w:right w:w="85" w:type="dxa"/>
            </w:tcMar>
            <w:vAlign w:val="center"/>
          </w:tcPr>
          <w:p w14:paraId="115E79A8"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w:t>
            </w:r>
          </w:p>
        </w:tc>
      </w:tr>
      <w:tr w:rsidR="004C3567" w:rsidRPr="00BF79E5" w14:paraId="30E06A26" w14:textId="77777777">
        <w:trPr>
          <w:trHeight w:hRule="exact" w:val="384"/>
        </w:trPr>
        <w:tc>
          <w:tcPr>
            <w:tcW w:w="1875" w:type="dxa"/>
            <w:tcBorders>
              <w:top w:val="nil"/>
              <w:left w:val="nil"/>
              <w:bottom w:val="nil"/>
              <w:right w:val="nil"/>
              <w:tl2br w:val="nil"/>
              <w:tr2bl w:val="nil"/>
            </w:tcBorders>
            <w:shd w:val="clear" w:color="FFFFFF" w:fill="FFFFFF"/>
            <w:tcMar>
              <w:left w:w="40" w:type="dxa"/>
              <w:right w:w="40" w:type="dxa"/>
            </w:tcMar>
            <w:vAlign w:val="center"/>
          </w:tcPr>
          <w:p w14:paraId="43AFAADA" w14:textId="77777777" w:rsidR="004C3567" w:rsidRPr="00BF79E5" w:rsidRDefault="00E00DB4" w:rsidP="00DE1BB4">
            <w:pPr>
              <w:keepLines/>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Equipamentos de processamento de dados</w:t>
            </w:r>
          </w:p>
        </w:tc>
        <w:tc>
          <w:tcPr>
            <w:tcW w:w="1155" w:type="dxa"/>
            <w:tcBorders>
              <w:top w:val="nil"/>
              <w:left w:val="nil"/>
              <w:bottom w:val="nil"/>
              <w:right w:val="nil"/>
              <w:tl2br w:val="nil"/>
              <w:tr2bl w:val="nil"/>
            </w:tcBorders>
            <w:shd w:val="clear" w:color="FFFFFF" w:fill="FFFFFF"/>
            <w:tcMar>
              <w:left w:w="40" w:type="dxa"/>
              <w:right w:w="40" w:type="dxa"/>
            </w:tcMar>
            <w:vAlign w:val="center"/>
          </w:tcPr>
          <w:p w14:paraId="453A4264"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20</w:t>
            </w:r>
          </w:p>
        </w:tc>
        <w:tc>
          <w:tcPr>
            <w:tcW w:w="1005" w:type="dxa"/>
            <w:tcBorders>
              <w:top w:val="nil"/>
              <w:left w:val="nil"/>
              <w:bottom w:val="nil"/>
              <w:right w:val="nil"/>
              <w:tl2br w:val="nil"/>
              <w:tr2bl w:val="nil"/>
            </w:tcBorders>
            <w:noWrap/>
            <w:tcMar>
              <w:left w:w="40" w:type="dxa"/>
              <w:right w:w="85" w:type="dxa"/>
            </w:tcMar>
            <w:vAlign w:val="center"/>
          </w:tcPr>
          <w:p w14:paraId="6711BDF5"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w:t>
            </w:r>
          </w:p>
        </w:tc>
        <w:tc>
          <w:tcPr>
            <w:tcW w:w="75" w:type="dxa"/>
            <w:tcBorders>
              <w:top w:val="nil"/>
              <w:left w:val="nil"/>
              <w:bottom w:val="nil"/>
              <w:right w:val="nil"/>
              <w:tl2br w:val="nil"/>
              <w:tr2bl w:val="nil"/>
            </w:tcBorders>
            <w:noWrap/>
            <w:tcMar>
              <w:left w:w="0" w:type="dxa"/>
              <w:right w:w="0" w:type="dxa"/>
            </w:tcMar>
            <w:vAlign w:val="center"/>
          </w:tcPr>
          <w:p w14:paraId="2EB152B8" w14:textId="77777777" w:rsidR="004C3567" w:rsidRPr="00BF79E5" w:rsidRDefault="004C3567" w:rsidP="00DE1BB4">
            <w:pPr>
              <w:keepLines/>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1215" w:type="dxa"/>
            <w:tcBorders>
              <w:top w:val="nil"/>
              <w:left w:val="nil"/>
              <w:bottom w:val="nil"/>
              <w:right w:val="nil"/>
              <w:tl2br w:val="nil"/>
              <w:tr2bl w:val="nil"/>
            </w:tcBorders>
            <w:noWrap/>
            <w:tcMar>
              <w:left w:w="40" w:type="dxa"/>
              <w:right w:w="85" w:type="dxa"/>
            </w:tcMar>
            <w:vAlign w:val="center"/>
          </w:tcPr>
          <w:p w14:paraId="63BF3A34"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w:t>
            </w:r>
          </w:p>
        </w:tc>
        <w:tc>
          <w:tcPr>
            <w:tcW w:w="1005" w:type="dxa"/>
            <w:tcBorders>
              <w:top w:val="nil"/>
              <w:left w:val="nil"/>
              <w:bottom w:val="nil"/>
              <w:right w:val="nil"/>
              <w:tl2br w:val="nil"/>
              <w:tr2bl w:val="nil"/>
            </w:tcBorders>
            <w:noWrap/>
            <w:tcMar>
              <w:left w:w="40" w:type="dxa"/>
              <w:right w:w="85" w:type="dxa"/>
            </w:tcMar>
            <w:vAlign w:val="center"/>
          </w:tcPr>
          <w:p w14:paraId="3A28C32B" w14:textId="2A05414D" w:rsidR="004C3567" w:rsidRPr="00BF79E5" w:rsidRDefault="0024244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Pr>
                <w:rFonts w:ascii="BancoDoBrasil Textos" w:eastAsia="BancoDoBrasil Textos" w:hAnsi="BancoDoBrasil Textos" w:cs="BancoDoBrasil Textos"/>
                <w:color w:val="000000"/>
                <w:sz w:val="14"/>
                <w:szCs w:val="22"/>
                <w:lang w:eastAsia="en-US"/>
              </w:rPr>
              <w:t>--</w:t>
            </w:r>
          </w:p>
        </w:tc>
        <w:tc>
          <w:tcPr>
            <w:tcW w:w="75" w:type="dxa"/>
            <w:tcBorders>
              <w:top w:val="nil"/>
              <w:left w:val="nil"/>
              <w:bottom w:val="nil"/>
              <w:right w:val="nil"/>
              <w:tl2br w:val="nil"/>
              <w:tr2bl w:val="nil"/>
            </w:tcBorders>
            <w:noWrap/>
            <w:tcMar>
              <w:left w:w="0" w:type="dxa"/>
              <w:right w:w="0" w:type="dxa"/>
            </w:tcMar>
            <w:vAlign w:val="center"/>
          </w:tcPr>
          <w:p w14:paraId="48D42023" w14:textId="77777777" w:rsidR="004C3567" w:rsidRPr="00BF79E5" w:rsidRDefault="004C3567" w:rsidP="00DE1BB4">
            <w:pPr>
              <w:keepLines/>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810" w:type="dxa"/>
            <w:tcBorders>
              <w:top w:val="nil"/>
              <w:left w:val="nil"/>
              <w:bottom w:val="nil"/>
              <w:right w:val="nil"/>
              <w:tl2br w:val="nil"/>
              <w:tr2bl w:val="nil"/>
            </w:tcBorders>
            <w:noWrap/>
            <w:tcMar>
              <w:left w:w="40" w:type="dxa"/>
              <w:right w:w="85" w:type="dxa"/>
            </w:tcMar>
            <w:vAlign w:val="center"/>
          </w:tcPr>
          <w:p w14:paraId="0CE1BE8D"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110</w:t>
            </w:r>
          </w:p>
        </w:tc>
        <w:tc>
          <w:tcPr>
            <w:tcW w:w="1005" w:type="dxa"/>
            <w:tcBorders>
              <w:top w:val="nil"/>
              <w:left w:val="nil"/>
              <w:bottom w:val="nil"/>
              <w:right w:val="nil"/>
              <w:tl2br w:val="nil"/>
              <w:tr2bl w:val="nil"/>
            </w:tcBorders>
            <w:noWrap/>
            <w:tcMar>
              <w:left w:w="40" w:type="dxa"/>
              <w:right w:w="40" w:type="dxa"/>
            </w:tcMar>
            <w:vAlign w:val="center"/>
          </w:tcPr>
          <w:p w14:paraId="4B57E6E9"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(110)</w:t>
            </w:r>
          </w:p>
        </w:tc>
        <w:tc>
          <w:tcPr>
            <w:tcW w:w="870" w:type="dxa"/>
            <w:tcBorders>
              <w:top w:val="nil"/>
              <w:left w:val="nil"/>
              <w:bottom w:val="nil"/>
              <w:right w:val="nil"/>
              <w:tl2br w:val="nil"/>
              <w:tr2bl w:val="nil"/>
            </w:tcBorders>
            <w:noWrap/>
            <w:tcMar>
              <w:left w:w="40" w:type="dxa"/>
              <w:right w:w="85" w:type="dxa"/>
            </w:tcMar>
            <w:vAlign w:val="center"/>
          </w:tcPr>
          <w:p w14:paraId="0642619F"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w:t>
            </w:r>
          </w:p>
        </w:tc>
        <w:tc>
          <w:tcPr>
            <w:tcW w:w="675" w:type="dxa"/>
            <w:tcBorders>
              <w:top w:val="nil"/>
              <w:left w:val="nil"/>
              <w:bottom w:val="nil"/>
              <w:right w:val="nil"/>
              <w:tl2br w:val="nil"/>
              <w:tr2bl w:val="nil"/>
            </w:tcBorders>
            <w:noWrap/>
            <w:tcMar>
              <w:left w:w="40" w:type="dxa"/>
              <w:right w:w="85" w:type="dxa"/>
            </w:tcMar>
            <w:vAlign w:val="center"/>
          </w:tcPr>
          <w:p w14:paraId="3BA7D698"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w:t>
            </w:r>
          </w:p>
        </w:tc>
      </w:tr>
      <w:tr w:rsidR="004C3567" w:rsidRPr="00BF79E5" w14:paraId="4CD99D17" w14:textId="77777777">
        <w:trPr>
          <w:trHeight w:hRule="exact" w:val="240"/>
        </w:trPr>
        <w:tc>
          <w:tcPr>
            <w:tcW w:w="1875" w:type="dxa"/>
            <w:tcBorders>
              <w:top w:val="nil"/>
              <w:left w:val="nil"/>
              <w:bottom w:val="single" w:sz="4" w:space="0" w:color="000000"/>
              <w:right w:val="nil"/>
              <w:tl2br w:val="nil"/>
              <w:tr2bl w:val="nil"/>
            </w:tcBorders>
            <w:tcMar>
              <w:left w:w="40" w:type="dxa"/>
              <w:right w:w="40" w:type="dxa"/>
            </w:tcMar>
            <w:vAlign w:val="center"/>
          </w:tcPr>
          <w:p w14:paraId="2C5500FB" w14:textId="77777777" w:rsidR="004C3567" w:rsidRPr="00BF79E5" w:rsidRDefault="00E00DB4" w:rsidP="00DE1BB4">
            <w:pPr>
              <w:keepLines/>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 xml:space="preserve">Total </w:t>
            </w:r>
          </w:p>
        </w:tc>
        <w:tc>
          <w:tcPr>
            <w:tcW w:w="1155" w:type="dxa"/>
            <w:tcBorders>
              <w:top w:val="nil"/>
              <w:left w:val="nil"/>
              <w:bottom w:val="single" w:sz="4" w:space="0" w:color="000000"/>
              <w:right w:val="nil"/>
              <w:tl2br w:val="nil"/>
              <w:tr2bl w:val="nil"/>
            </w:tcBorders>
            <w:tcMar>
              <w:left w:w="0" w:type="dxa"/>
              <w:right w:w="0" w:type="dxa"/>
            </w:tcMar>
            <w:vAlign w:val="center"/>
          </w:tcPr>
          <w:p w14:paraId="54137A78" w14:textId="77777777" w:rsidR="004C3567" w:rsidRPr="00BF79E5" w:rsidRDefault="004C3567" w:rsidP="00DE1BB4">
            <w:pPr>
              <w:keepLines/>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1005" w:type="dxa"/>
            <w:tcBorders>
              <w:top w:val="nil"/>
              <w:left w:val="nil"/>
              <w:bottom w:val="single" w:sz="4" w:space="0" w:color="000000"/>
              <w:right w:val="nil"/>
              <w:tl2br w:val="nil"/>
              <w:tr2bl w:val="nil"/>
            </w:tcBorders>
            <w:noWrap/>
            <w:tcMar>
              <w:left w:w="40" w:type="dxa"/>
              <w:right w:w="85" w:type="dxa"/>
            </w:tcMar>
            <w:vAlign w:val="center"/>
          </w:tcPr>
          <w:p w14:paraId="0A4E2CE8" w14:textId="62E2188B" w:rsidR="004C3567" w:rsidRPr="00BF79E5" w:rsidRDefault="0024244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Pr>
                <w:rFonts w:ascii="BancoDoBrasil Textos" w:eastAsia="BancoDoBrasil Textos" w:hAnsi="BancoDoBrasil Textos" w:cs="BancoDoBrasil Textos"/>
                <w:b/>
                <w:color w:val="000000"/>
                <w:sz w:val="14"/>
                <w:szCs w:val="22"/>
                <w:lang w:eastAsia="en-US"/>
              </w:rPr>
              <w:t>--</w:t>
            </w:r>
          </w:p>
        </w:tc>
        <w:tc>
          <w:tcPr>
            <w:tcW w:w="75" w:type="dxa"/>
            <w:tcBorders>
              <w:top w:val="nil"/>
              <w:left w:val="nil"/>
              <w:bottom w:val="single" w:sz="4" w:space="0" w:color="000000"/>
              <w:right w:val="nil"/>
              <w:tl2br w:val="nil"/>
              <w:tr2bl w:val="nil"/>
            </w:tcBorders>
            <w:noWrap/>
            <w:tcMar>
              <w:left w:w="0" w:type="dxa"/>
              <w:right w:w="0" w:type="dxa"/>
            </w:tcMar>
            <w:vAlign w:val="center"/>
          </w:tcPr>
          <w:p w14:paraId="741D758D" w14:textId="77777777" w:rsidR="004C3567" w:rsidRPr="00BF79E5" w:rsidRDefault="004C3567" w:rsidP="00DE1BB4">
            <w:pPr>
              <w:keepLines/>
              <w:spacing w:before="0" w:after="0" w:line="240" w:lineRule="auto"/>
              <w:jc w:val="left"/>
              <w:rPr>
                <w:rFonts w:ascii="BancoDoBrasil Textos" w:eastAsia="BancoDoBrasil Textos" w:hAnsi="BancoDoBrasil Textos" w:cs="BancoDoBrasil Textos"/>
                <w:b/>
                <w:color w:val="000000"/>
                <w:sz w:val="14"/>
                <w:szCs w:val="22"/>
                <w:bdr w:val="nil"/>
                <w:lang w:eastAsia="en-US"/>
              </w:rPr>
            </w:pPr>
          </w:p>
        </w:tc>
        <w:tc>
          <w:tcPr>
            <w:tcW w:w="1215" w:type="dxa"/>
            <w:tcBorders>
              <w:top w:val="nil"/>
              <w:left w:val="nil"/>
              <w:bottom w:val="single" w:sz="4" w:space="0" w:color="000000"/>
              <w:right w:val="nil"/>
              <w:tl2br w:val="nil"/>
              <w:tr2bl w:val="nil"/>
            </w:tcBorders>
            <w:noWrap/>
            <w:tcMar>
              <w:left w:w="40" w:type="dxa"/>
              <w:right w:w="85" w:type="dxa"/>
            </w:tcMar>
            <w:vAlign w:val="center"/>
          </w:tcPr>
          <w:p w14:paraId="2933A80C"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w:t>
            </w:r>
          </w:p>
        </w:tc>
        <w:tc>
          <w:tcPr>
            <w:tcW w:w="1005" w:type="dxa"/>
            <w:tcBorders>
              <w:top w:val="nil"/>
              <w:left w:val="nil"/>
              <w:bottom w:val="single" w:sz="4" w:space="0" w:color="000000"/>
              <w:right w:val="nil"/>
              <w:tl2br w:val="nil"/>
              <w:tr2bl w:val="nil"/>
            </w:tcBorders>
            <w:noWrap/>
            <w:tcMar>
              <w:left w:w="40" w:type="dxa"/>
              <w:right w:w="85" w:type="dxa"/>
            </w:tcMar>
            <w:vAlign w:val="center"/>
          </w:tcPr>
          <w:p w14:paraId="3DC297B8"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w:t>
            </w:r>
          </w:p>
        </w:tc>
        <w:tc>
          <w:tcPr>
            <w:tcW w:w="75" w:type="dxa"/>
            <w:tcBorders>
              <w:top w:val="nil"/>
              <w:left w:val="nil"/>
              <w:bottom w:val="single" w:sz="4" w:space="0" w:color="000000"/>
              <w:right w:val="nil"/>
              <w:tl2br w:val="nil"/>
              <w:tr2bl w:val="nil"/>
            </w:tcBorders>
            <w:noWrap/>
            <w:tcMar>
              <w:left w:w="0" w:type="dxa"/>
              <w:right w:w="0" w:type="dxa"/>
            </w:tcMar>
            <w:vAlign w:val="center"/>
          </w:tcPr>
          <w:p w14:paraId="6D4352FF" w14:textId="77777777" w:rsidR="004C3567" w:rsidRPr="00BF79E5" w:rsidRDefault="004C3567" w:rsidP="00DE1BB4">
            <w:pPr>
              <w:keepLines/>
              <w:spacing w:before="0" w:after="0" w:line="240" w:lineRule="auto"/>
              <w:jc w:val="left"/>
              <w:rPr>
                <w:rFonts w:ascii="BancoDoBrasil Textos" w:eastAsia="BancoDoBrasil Textos" w:hAnsi="BancoDoBrasil Textos" w:cs="BancoDoBrasil Textos"/>
                <w:b/>
                <w:color w:val="000000"/>
                <w:sz w:val="14"/>
                <w:szCs w:val="22"/>
                <w:bdr w:val="nil"/>
                <w:lang w:eastAsia="en-US"/>
              </w:rPr>
            </w:pPr>
          </w:p>
        </w:tc>
        <w:tc>
          <w:tcPr>
            <w:tcW w:w="810" w:type="dxa"/>
            <w:tcBorders>
              <w:top w:val="nil"/>
              <w:left w:val="nil"/>
              <w:bottom w:val="single" w:sz="4" w:space="0" w:color="000000"/>
              <w:right w:val="nil"/>
              <w:tl2br w:val="nil"/>
              <w:tr2bl w:val="nil"/>
            </w:tcBorders>
            <w:noWrap/>
            <w:tcMar>
              <w:left w:w="40" w:type="dxa"/>
              <w:right w:w="85" w:type="dxa"/>
            </w:tcMar>
            <w:vAlign w:val="center"/>
          </w:tcPr>
          <w:p w14:paraId="4AD3E2B8"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118</w:t>
            </w:r>
          </w:p>
        </w:tc>
        <w:tc>
          <w:tcPr>
            <w:tcW w:w="1005" w:type="dxa"/>
            <w:tcBorders>
              <w:top w:val="nil"/>
              <w:left w:val="nil"/>
              <w:bottom w:val="single" w:sz="4" w:space="0" w:color="000000"/>
              <w:right w:val="nil"/>
              <w:tl2br w:val="nil"/>
              <w:tr2bl w:val="nil"/>
            </w:tcBorders>
            <w:noWrap/>
            <w:tcMar>
              <w:left w:w="40" w:type="dxa"/>
              <w:right w:w="40" w:type="dxa"/>
            </w:tcMar>
            <w:vAlign w:val="center"/>
          </w:tcPr>
          <w:p w14:paraId="3DAD7DD7"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(118)</w:t>
            </w:r>
          </w:p>
        </w:tc>
        <w:tc>
          <w:tcPr>
            <w:tcW w:w="870" w:type="dxa"/>
            <w:tcBorders>
              <w:top w:val="nil"/>
              <w:left w:val="nil"/>
              <w:bottom w:val="single" w:sz="4" w:space="0" w:color="000000"/>
              <w:right w:val="nil"/>
              <w:tl2br w:val="nil"/>
              <w:tr2bl w:val="nil"/>
            </w:tcBorders>
            <w:noWrap/>
            <w:tcMar>
              <w:left w:w="40" w:type="dxa"/>
              <w:right w:w="85" w:type="dxa"/>
            </w:tcMar>
            <w:vAlign w:val="center"/>
          </w:tcPr>
          <w:p w14:paraId="43C18882"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w:t>
            </w:r>
          </w:p>
        </w:tc>
        <w:tc>
          <w:tcPr>
            <w:tcW w:w="675" w:type="dxa"/>
            <w:tcBorders>
              <w:top w:val="nil"/>
              <w:left w:val="nil"/>
              <w:bottom w:val="single" w:sz="4" w:space="0" w:color="000000"/>
              <w:right w:val="nil"/>
              <w:tl2br w:val="nil"/>
              <w:tr2bl w:val="nil"/>
            </w:tcBorders>
            <w:noWrap/>
            <w:tcMar>
              <w:left w:w="40" w:type="dxa"/>
              <w:right w:w="85" w:type="dxa"/>
            </w:tcMar>
            <w:vAlign w:val="center"/>
          </w:tcPr>
          <w:p w14:paraId="729EB02D"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w:t>
            </w:r>
          </w:p>
        </w:tc>
      </w:tr>
      <w:tr w:rsidR="004C3567" w:rsidRPr="00BF79E5" w14:paraId="306391DD" w14:textId="77777777">
        <w:trPr>
          <w:trHeight w:hRule="exact" w:val="192"/>
        </w:trPr>
        <w:tc>
          <w:tcPr>
            <w:tcW w:w="1875" w:type="dxa"/>
            <w:tcBorders>
              <w:top w:val="single" w:sz="4" w:space="0" w:color="000000"/>
              <w:left w:val="nil"/>
              <w:bottom w:val="nil"/>
              <w:right w:val="nil"/>
              <w:tl2br w:val="nil"/>
              <w:tr2bl w:val="nil"/>
            </w:tcBorders>
            <w:noWrap/>
            <w:tcMar>
              <w:left w:w="0" w:type="dxa"/>
              <w:right w:w="0" w:type="dxa"/>
            </w:tcMar>
            <w:vAlign w:val="bottom"/>
          </w:tcPr>
          <w:p w14:paraId="536C672D" w14:textId="77777777" w:rsidR="004C3567" w:rsidRPr="00BF79E5" w:rsidRDefault="004C3567" w:rsidP="00DE1BB4">
            <w:pPr>
              <w:keepLines/>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155" w:type="dxa"/>
            <w:tcBorders>
              <w:top w:val="single" w:sz="4" w:space="0" w:color="000000"/>
              <w:left w:val="nil"/>
              <w:bottom w:val="nil"/>
              <w:right w:val="nil"/>
              <w:tl2br w:val="nil"/>
              <w:tr2bl w:val="nil"/>
            </w:tcBorders>
            <w:noWrap/>
            <w:tcMar>
              <w:left w:w="0" w:type="dxa"/>
              <w:right w:w="0" w:type="dxa"/>
            </w:tcMar>
            <w:vAlign w:val="bottom"/>
          </w:tcPr>
          <w:p w14:paraId="00BF11CD" w14:textId="77777777" w:rsidR="004C3567" w:rsidRPr="00BF79E5" w:rsidRDefault="004C3567" w:rsidP="00DE1BB4">
            <w:pPr>
              <w:keepLines/>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3D1AA0E4" w14:textId="77777777" w:rsidR="004C3567" w:rsidRPr="00BF79E5" w:rsidRDefault="004C3567" w:rsidP="00DE1BB4">
            <w:pPr>
              <w:keepLines/>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75" w:type="dxa"/>
            <w:tcBorders>
              <w:top w:val="single" w:sz="4" w:space="0" w:color="000000"/>
              <w:left w:val="nil"/>
              <w:bottom w:val="nil"/>
              <w:right w:val="nil"/>
              <w:tl2br w:val="nil"/>
              <w:tr2bl w:val="nil"/>
            </w:tcBorders>
            <w:noWrap/>
            <w:tcMar>
              <w:left w:w="0" w:type="dxa"/>
              <w:right w:w="0" w:type="dxa"/>
            </w:tcMar>
            <w:vAlign w:val="bottom"/>
          </w:tcPr>
          <w:p w14:paraId="419B263E" w14:textId="77777777" w:rsidR="004C3567" w:rsidRPr="00BF79E5" w:rsidRDefault="004C3567" w:rsidP="00DE1BB4">
            <w:pPr>
              <w:keepLines/>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215" w:type="dxa"/>
            <w:tcBorders>
              <w:top w:val="single" w:sz="4" w:space="0" w:color="000000"/>
              <w:left w:val="nil"/>
              <w:bottom w:val="nil"/>
              <w:right w:val="nil"/>
              <w:tl2br w:val="nil"/>
              <w:tr2bl w:val="nil"/>
            </w:tcBorders>
            <w:noWrap/>
            <w:tcMar>
              <w:left w:w="0" w:type="dxa"/>
              <w:right w:w="0" w:type="dxa"/>
            </w:tcMar>
            <w:vAlign w:val="bottom"/>
          </w:tcPr>
          <w:p w14:paraId="7816EE8A" w14:textId="77777777" w:rsidR="004C3567" w:rsidRPr="00BF79E5" w:rsidRDefault="004C3567" w:rsidP="00DE1BB4">
            <w:pPr>
              <w:keepLines/>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22CA120E" w14:textId="77777777" w:rsidR="004C3567" w:rsidRPr="00BF79E5" w:rsidRDefault="004C3567" w:rsidP="00DE1BB4">
            <w:pPr>
              <w:keepLines/>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75" w:type="dxa"/>
            <w:tcBorders>
              <w:top w:val="single" w:sz="4" w:space="0" w:color="000000"/>
              <w:left w:val="nil"/>
              <w:bottom w:val="nil"/>
              <w:right w:val="nil"/>
              <w:tl2br w:val="nil"/>
              <w:tr2bl w:val="nil"/>
            </w:tcBorders>
            <w:noWrap/>
            <w:tcMar>
              <w:left w:w="0" w:type="dxa"/>
              <w:right w:w="0" w:type="dxa"/>
            </w:tcMar>
            <w:vAlign w:val="bottom"/>
          </w:tcPr>
          <w:p w14:paraId="3D23688C" w14:textId="77777777" w:rsidR="004C3567" w:rsidRPr="00BF79E5" w:rsidRDefault="004C3567" w:rsidP="00DE1BB4">
            <w:pPr>
              <w:keepLines/>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810" w:type="dxa"/>
            <w:tcBorders>
              <w:top w:val="single" w:sz="4" w:space="0" w:color="000000"/>
              <w:left w:val="nil"/>
              <w:bottom w:val="nil"/>
              <w:right w:val="nil"/>
              <w:tl2br w:val="nil"/>
              <w:tr2bl w:val="nil"/>
            </w:tcBorders>
            <w:noWrap/>
            <w:tcMar>
              <w:left w:w="0" w:type="dxa"/>
              <w:right w:w="0" w:type="dxa"/>
            </w:tcMar>
            <w:vAlign w:val="bottom"/>
          </w:tcPr>
          <w:p w14:paraId="126E84F3" w14:textId="77777777" w:rsidR="004C3567" w:rsidRPr="00BF79E5" w:rsidRDefault="004C3567" w:rsidP="00DE1BB4">
            <w:pPr>
              <w:keepLines/>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34EF19B2" w14:textId="77777777" w:rsidR="004C3567" w:rsidRPr="00BF79E5" w:rsidRDefault="004C3567" w:rsidP="00DE1BB4">
            <w:pPr>
              <w:keepLines/>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53B99D13" w14:textId="77777777" w:rsidR="004C3567" w:rsidRPr="00BF79E5" w:rsidRDefault="004C3567" w:rsidP="00DE1BB4">
            <w:pPr>
              <w:keepLines/>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675" w:type="dxa"/>
            <w:tcBorders>
              <w:top w:val="single" w:sz="4" w:space="0" w:color="000000"/>
              <w:left w:val="nil"/>
              <w:bottom w:val="nil"/>
              <w:right w:val="nil"/>
              <w:tl2br w:val="nil"/>
              <w:tr2bl w:val="nil"/>
            </w:tcBorders>
            <w:noWrap/>
            <w:tcMar>
              <w:left w:w="0" w:type="dxa"/>
              <w:right w:w="0" w:type="dxa"/>
            </w:tcMar>
            <w:vAlign w:val="bottom"/>
          </w:tcPr>
          <w:p w14:paraId="12CBD2D3" w14:textId="77777777" w:rsidR="004C3567" w:rsidRPr="00BF79E5" w:rsidRDefault="004C3567" w:rsidP="00DE1BB4">
            <w:pPr>
              <w:keepLines/>
              <w:spacing w:before="0" w:after="0" w:line="240" w:lineRule="auto"/>
              <w:jc w:val="left"/>
              <w:rPr>
                <w:rFonts w:ascii="BancoDoBrasil Textos" w:eastAsia="BancoDoBrasil Textos" w:hAnsi="BancoDoBrasil Textos" w:cs="BancoDoBrasil Textos"/>
                <w:color w:val="000000"/>
                <w:sz w:val="14"/>
                <w:szCs w:val="22"/>
                <w:bdr w:val="nil"/>
                <w:lang w:eastAsia="en-US"/>
              </w:rPr>
            </w:pPr>
          </w:p>
        </w:tc>
      </w:tr>
      <w:tr w:rsidR="004C3567" w:rsidRPr="00BF79E5" w14:paraId="521394E9" w14:textId="77777777">
        <w:trPr>
          <w:trHeight w:hRule="exact" w:val="192"/>
        </w:trPr>
        <w:tc>
          <w:tcPr>
            <w:tcW w:w="1875" w:type="dxa"/>
            <w:tcBorders>
              <w:top w:val="nil"/>
              <w:left w:val="nil"/>
              <w:bottom w:val="single" w:sz="4" w:space="0" w:color="000000"/>
              <w:right w:val="nil"/>
              <w:tl2br w:val="nil"/>
              <w:tr2bl w:val="nil"/>
            </w:tcBorders>
            <w:noWrap/>
            <w:tcMar>
              <w:left w:w="0" w:type="dxa"/>
              <w:right w:w="0" w:type="dxa"/>
            </w:tcMar>
            <w:vAlign w:val="bottom"/>
          </w:tcPr>
          <w:p w14:paraId="76DFA160" w14:textId="77777777" w:rsidR="004C3567" w:rsidRPr="00BF79E5" w:rsidRDefault="004C3567" w:rsidP="00DE1BB4">
            <w:pPr>
              <w:keepLines/>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155" w:type="dxa"/>
            <w:tcBorders>
              <w:top w:val="nil"/>
              <w:left w:val="nil"/>
              <w:bottom w:val="single" w:sz="4" w:space="0" w:color="000000"/>
              <w:right w:val="nil"/>
              <w:tl2br w:val="nil"/>
              <w:tr2bl w:val="nil"/>
            </w:tcBorders>
            <w:noWrap/>
            <w:tcMar>
              <w:left w:w="0" w:type="dxa"/>
              <w:right w:w="0" w:type="dxa"/>
            </w:tcMar>
            <w:vAlign w:val="bottom"/>
          </w:tcPr>
          <w:p w14:paraId="6C2BB615" w14:textId="77777777" w:rsidR="004C3567" w:rsidRPr="00BF79E5" w:rsidRDefault="004C3567" w:rsidP="00DE1BB4">
            <w:pPr>
              <w:keepLines/>
              <w:spacing w:before="0" w:after="0" w:line="240" w:lineRule="auto"/>
              <w:jc w:val="left"/>
              <w:rPr>
                <w:rFonts w:ascii="BancoDoBrasil Textos" w:eastAsia="BancoDoBrasil Textos" w:hAnsi="BancoDoBrasil Textos" w:cs="BancoDoBrasil Textos"/>
                <w:color w:val="000000"/>
                <w:sz w:val="14"/>
                <w:szCs w:val="22"/>
                <w:bdr w:val="nil"/>
                <w:lang w:eastAsia="en-US"/>
              </w:rPr>
            </w:pPr>
          </w:p>
          <w:p w14:paraId="7C3ED4C3" w14:textId="77777777" w:rsidR="00DE1BB4" w:rsidRPr="00BF79E5" w:rsidRDefault="00DE1BB4" w:rsidP="00DE1BB4">
            <w:pPr>
              <w:keepLines/>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005" w:type="dxa"/>
            <w:tcBorders>
              <w:top w:val="nil"/>
              <w:left w:val="nil"/>
              <w:bottom w:val="single" w:sz="4" w:space="0" w:color="000000"/>
              <w:right w:val="nil"/>
              <w:tl2br w:val="nil"/>
              <w:tr2bl w:val="nil"/>
            </w:tcBorders>
            <w:noWrap/>
            <w:tcMar>
              <w:left w:w="0" w:type="dxa"/>
              <w:right w:w="0" w:type="dxa"/>
            </w:tcMar>
            <w:vAlign w:val="bottom"/>
          </w:tcPr>
          <w:p w14:paraId="11752478" w14:textId="77777777" w:rsidR="004C3567" w:rsidRPr="00BF79E5" w:rsidRDefault="004C3567" w:rsidP="00DE1BB4">
            <w:pPr>
              <w:keepLines/>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75" w:type="dxa"/>
            <w:tcBorders>
              <w:top w:val="nil"/>
              <w:left w:val="nil"/>
              <w:bottom w:val="single" w:sz="4" w:space="0" w:color="000000"/>
              <w:right w:val="nil"/>
              <w:tl2br w:val="nil"/>
              <w:tr2bl w:val="nil"/>
            </w:tcBorders>
            <w:tcMar>
              <w:left w:w="0" w:type="dxa"/>
              <w:right w:w="0" w:type="dxa"/>
            </w:tcMar>
            <w:vAlign w:val="center"/>
          </w:tcPr>
          <w:p w14:paraId="5604CB29" w14:textId="77777777" w:rsidR="004C3567" w:rsidRPr="00BF79E5" w:rsidRDefault="004C3567" w:rsidP="00DE1BB4">
            <w:pPr>
              <w:keepLines/>
              <w:spacing w:before="0" w:after="0" w:line="240" w:lineRule="auto"/>
              <w:jc w:val="center"/>
              <w:rPr>
                <w:rFonts w:ascii="BancoDoBrasil Textos" w:eastAsia="BancoDoBrasil Textos" w:hAnsi="BancoDoBrasil Textos" w:cs="BancoDoBrasil Textos"/>
                <w:color w:val="000000"/>
                <w:sz w:val="14"/>
                <w:szCs w:val="22"/>
                <w:bdr w:val="nil"/>
                <w:lang w:eastAsia="en-US"/>
              </w:rPr>
            </w:pPr>
          </w:p>
        </w:tc>
        <w:tc>
          <w:tcPr>
            <w:tcW w:w="1215" w:type="dxa"/>
            <w:tcBorders>
              <w:top w:val="nil"/>
              <w:left w:val="nil"/>
              <w:bottom w:val="single" w:sz="4" w:space="0" w:color="000000"/>
              <w:right w:val="nil"/>
              <w:tl2br w:val="nil"/>
              <w:tr2bl w:val="nil"/>
            </w:tcBorders>
            <w:tcMar>
              <w:left w:w="0" w:type="dxa"/>
              <w:right w:w="0" w:type="dxa"/>
            </w:tcMar>
            <w:vAlign w:val="center"/>
          </w:tcPr>
          <w:p w14:paraId="10F2CD3F" w14:textId="77777777" w:rsidR="004C3567" w:rsidRPr="00BF79E5" w:rsidRDefault="004C3567" w:rsidP="00DE1BB4">
            <w:pPr>
              <w:keepLines/>
              <w:spacing w:before="0" w:after="0" w:line="240" w:lineRule="auto"/>
              <w:jc w:val="center"/>
              <w:rPr>
                <w:rFonts w:ascii="BancoDoBrasil Textos" w:eastAsia="BancoDoBrasil Textos" w:hAnsi="BancoDoBrasil Textos" w:cs="BancoDoBrasil Textos"/>
                <w:color w:val="000000"/>
                <w:sz w:val="14"/>
                <w:szCs w:val="22"/>
                <w:bdr w:val="nil"/>
                <w:lang w:eastAsia="en-US"/>
              </w:rPr>
            </w:pPr>
          </w:p>
        </w:tc>
        <w:tc>
          <w:tcPr>
            <w:tcW w:w="1005" w:type="dxa"/>
            <w:tcBorders>
              <w:top w:val="nil"/>
              <w:left w:val="nil"/>
              <w:bottom w:val="single" w:sz="4" w:space="0" w:color="000000"/>
              <w:right w:val="nil"/>
              <w:tl2br w:val="nil"/>
              <w:tr2bl w:val="nil"/>
            </w:tcBorders>
            <w:tcMar>
              <w:left w:w="0" w:type="dxa"/>
              <w:right w:w="0" w:type="dxa"/>
            </w:tcMar>
            <w:vAlign w:val="center"/>
          </w:tcPr>
          <w:p w14:paraId="4DB8AC33" w14:textId="77777777" w:rsidR="004C3567" w:rsidRPr="00BF79E5" w:rsidRDefault="004C3567" w:rsidP="00DE1BB4">
            <w:pPr>
              <w:keepLines/>
              <w:spacing w:before="0" w:after="0" w:line="240" w:lineRule="auto"/>
              <w:jc w:val="center"/>
              <w:rPr>
                <w:rFonts w:ascii="BancoDoBrasil Textos" w:eastAsia="BancoDoBrasil Textos" w:hAnsi="BancoDoBrasil Textos" w:cs="BancoDoBrasil Textos"/>
                <w:color w:val="000000"/>
                <w:sz w:val="14"/>
                <w:szCs w:val="22"/>
                <w:bdr w:val="nil"/>
                <w:lang w:eastAsia="en-US"/>
              </w:rPr>
            </w:pPr>
          </w:p>
        </w:tc>
        <w:tc>
          <w:tcPr>
            <w:tcW w:w="75" w:type="dxa"/>
            <w:tcBorders>
              <w:top w:val="nil"/>
              <w:left w:val="nil"/>
              <w:bottom w:val="single" w:sz="4" w:space="0" w:color="000000"/>
              <w:right w:val="nil"/>
              <w:tl2br w:val="nil"/>
              <w:tr2bl w:val="nil"/>
            </w:tcBorders>
            <w:tcMar>
              <w:left w:w="0" w:type="dxa"/>
              <w:right w:w="0" w:type="dxa"/>
            </w:tcMar>
            <w:vAlign w:val="center"/>
          </w:tcPr>
          <w:p w14:paraId="40B2F0DA" w14:textId="77777777" w:rsidR="004C3567" w:rsidRPr="00BF79E5" w:rsidRDefault="004C3567" w:rsidP="00DE1BB4">
            <w:pPr>
              <w:keepLines/>
              <w:spacing w:before="0" w:after="0" w:line="240" w:lineRule="auto"/>
              <w:jc w:val="center"/>
              <w:rPr>
                <w:rFonts w:ascii="BancoDoBrasil Textos" w:eastAsia="BancoDoBrasil Textos" w:hAnsi="BancoDoBrasil Textos" w:cs="BancoDoBrasil Textos"/>
                <w:color w:val="000000"/>
                <w:sz w:val="14"/>
                <w:szCs w:val="22"/>
                <w:bdr w:val="nil"/>
                <w:lang w:eastAsia="en-US"/>
              </w:rPr>
            </w:pPr>
          </w:p>
        </w:tc>
        <w:tc>
          <w:tcPr>
            <w:tcW w:w="810" w:type="dxa"/>
            <w:tcBorders>
              <w:top w:val="nil"/>
              <w:left w:val="nil"/>
              <w:bottom w:val="single" w:sz="4" w:space="0" w:color="000000"/>
              <w:right w:val="nil"/>
              <w:tl2br w:val="nil"/>
              <w:tr2bl w:val="nil"/>
            </w:tcBorders>
            <w:noWrap/>
            <w:tcMar>
              <w:left w:w="0" w:type="dxa"/>
              <w:right w:w="0" w:type="dxa"/>
            </w:tcMar>
            <w:vAlign w:val="bottom"/>
          </w:tcPr>
          <w:p w14:paraId="2BCEAA3F" w14:textId="77777777" w:rsidR="004C3567" w:rsidRPr="00BF79E5" w:rsidRDefault="004C3567" w:rsidP="00DE1BB4">
            <w:pPr>
              <w:keepLines/>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005" w:type="dxa"/>
            <w:tcBorders>
              <w:top w:val="nil"/>
              <w:left w:val="nil"/>
              <w:bottom w:val="single" w:sz="4" w:space="0" w:color="000000"/>
              <w:right w:val="nil"/>
              <w:tl2br w:val="nil"/>
              <w:tr2bl w:val="nil"/>
            </w:tcBorders>
            <w:noWrap/>
            <w:tcMar>
              <w:left w:w="0" w:type="dxa"/>
              <w:right w:w="0" w:type="dxa"/>
            </w:tcMar>
            <w:vAlign w:val="bottom"/>
          </w:tcPr>
          <w:p w14:paraId="3265FE91" w14:textId="77777777" w:rsidR="004C3567" w:rsidRPr="00BF79E5" w:rsidRDefault="004C3567" w:rsidP="00DE1BB4">
            <w:pPr>
              <w:keepLines/>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870" w:type="dxa"/>
            <w:tcBorders>
              <w:top w:val="nil"/>
              <w:left w:val="nil"/>
              <w:bottom w:val="single" w:sz="4" w:space="0" w:color="000000"/>
              <w:right w:val="nil"/>
              <w:tl2br w:val="nil"/>
              <w:tr2bl w:val="nil"/>
            </w:tcBorders>
            <w:noWrap/>
            <w:tcMar>
              <w:left w:w="0" w:type="dxa"/>
              <w:right w:w="0" w:type="dxa"/>
            </w:tcMar>
            <w:vAlign w:val="bottom"/>
          </w:tcPr>
          <w:p w14:paraId="0DE3C5B0" w14:textId="77777777" w:rsidR="004C3567" w:rsidRPr="00BF79E5" w:rsidRDefault="004C3567" w:rsidP="00DE1BB4">
            <w:pPr>
              <w:keepLines/>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675" w:type="dxa"/>
            <w:tcBorders>
              <w:top w:val="nil"/>
              <w:left w:val="nil"/>
              <w:bottom w:val="single" w:sz="4" w:space="0" w:color="000000"/>
              <w:right w:val="nil"/>
              <w:tl2br w:val="nil"/>
              <w:tr2bl w:val="nil"/>
            </w:tcBorders>
            <w:noWrap/>
            <w:tcMar>
              <w:left w:w="0" w:type="dxa"/>
              <w:right w:w="0" w:type="dxa"/>
            </w:tcMar>
            <w:vAlign w:val="bottom"/>
          </w:tcPr>
          <w:p w14:paraId="7623AF93" w14:textId="77777777" w:rsidR="004C3567" w:rsidRPr="00BF79E5" w:rsidRDefault="004C3567" w:rsidP="00DE1BB4">
            <w:pPr>
              <w:keepLines/>
              <w:spacing w:before="0" w:after="0" w:line="240" w:lineRule="auto"/>
              <w:jc w:val="left"/>
              <w:rPr>
                <w:rFonts w:ascii="BancoDoBrasil Textos" w:eastAsia="BancoDoBrasil Textos" w:hAnsi="BancoDoBrasil Textos" w:cs="BancoDoBrasil Textos"/>
                <w:color w:val="000000"/>
                <w:sz w:val="14"/>
                <w:szCs w:val="22"/>
                <w:bdr w:val="nil"/>
                <w:lang w:eastAsia="en-US"/>
              </w:rPr>
            </w:pPr>
          </w:p>
        </w:tc>
      </w:tr>
      <w:tr w:rsidR="004C3567" w:rsidRPr="00BF79E5" w14:paraId="2B303C32" w14:textId="77777777">
        <w:trPr>
          <w:trHeight w:hRule="exact" w:val="300"/>
        </w:trPr>
        <w:tc>
          <w:tcPr>
            <w:tcW w:w="1875" w:type="dxa"/>
            <w:tcBorders>
              <w:top w:val="single" w:sz="4" w:space="0" w:color="000000"/>
              <w:left w:val="nil"/>
              <w:bottom w:val="nil"/>
              <w:right w:val="nil"/>
              <w:tl2br w:val="nil"/>
              <w:tr2bl w:val="nil"/>
            </w:tcBorders>
            <w:shd w:val="clear" w:color="FFFFFF" w:fill="FFFFFF"/>
            <w:tcMar>
              <w:left w:w="0" w:type="dxa"/>
              <w:right w:w="0" w:type="dxa"/>
            </w:tcMar>
            <w:vAlign w:val="center"/>
          </w:tcPr>
          <w:p w14:paraId="544487E2" w14:textId="77777777" w:rsidR="004C3567" w:rsidRPr="00BF79E5" w:rsidRDefault="004C3567" w:rsidP="00DE1BB4">
            <w:pPr>
              <w:keepLines/>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155" w:type="dxa"/>
            <w:tcBorders>
              <w:top w:val="single" w:sz="4" w:space="0" w:color="000000"/>
              <w:left w:val="nil"/>
              <w:bottom w:val="nil"/>
              <w:right w:val="nil"/>
              <w:tl2br w:val="nil"/>
              <w:tr2bl w:val="nil"/>
            </w:tcBorders>
            <w:shd w:val="clear" w:color="FFFFFF" w:fill="FFFFFF"/>
            <w:tcMar>
              <w:left w:w="0" w:type="dxa"/>
              <w:right w:w="0" w:type="dxa"/>
            </w:tcMar>
            <w:vAlign w:val="center"/>
          </w:tcPr>
          <w:p w14:paraId="641DCFC0" w14:textId="77777777" w:rsidR="004C3567" w:rsidRPr="00BF79E5" w:rsidRDefault="004C3567" w:rsidP="00DE1BB4">
            <w:pPr>
              <w:keepLines/>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00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66B7F31B" w14:textId="77777777" w:rsidR="004C3567" w:rsidRPr="00BF79E5" w:rsidRDefault="00E00DB4" w:rsidP="00DE1BB4">
            <w:pPr>
              <w:keepLines/>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31.12.2023</w:t>
            </w:r>
          </w:p>
        </w:tc>
        <w:tc>
          <w:tcPr>
            <w:tcW w:w="75"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39F64467" w14:textId="77777777" w:rsidR="004C3567" w:rsidRPr="00BF79E5" w:rsidRDefault="004C3567" w:rsidP="00DE1BB4">
            <w:pPr>
              <w:keepLines/>
              <w:spacing w:before="0" w:after="0" w:line="240" w:lineRule="auto"/>
              <w:jc w:val="center"/>
              <w:rPr>
                <w:rFonts w:ascii="BancoDoBrasil Textos" w:eastAsia="BancoDoBrasil Textos" w:hAnsi="BancoDoBrasil Textos" w:cs="BancoDoBrasil Textos"/>
                <w:b/>
                <w:color w:val="000000"/>
                <w:sz w:val="14"/>
                <w:szCs w:val="22"/>
                <w:bdr w:val="nil"/>
                <w:lang w:eastAsia="en-US"/>
              </w:rPr>
            </w:pPr>
          </w:p>
        </w:tc>
        <w:tc>
          <w:tcPr>
            <w:tcW w:w="2220" w:type="dxa"/>
            <w:gridSpan w:val="2"/>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37AAE4FB" w14:textId="77777777" w:rsidR="004C3567" w:rsidRPr="00BF79E5" w:rsidRDefault="00E00DB4" w:rsidP="00DE1BB4">
            <w:pPr>
              <w:keepLines/>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Exercício/2024</w:t>
            </w:r>
          </w:p>
        </w:tc>
        <w:tc>
          <w:tcPr>
            <w:tcW w:w="75"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321F488D" w14:textId="77777777" w:rsidR="004C3567" w:rsidRPr="00BF79E5" w:rsidRDefault="004C3567" w:rsidP="00DE1BB4">
            <w:pPr>
              <w:keepLines/>
              <w:spacing w:before="0" w:after="0" w:line="240" w:lineRule="auto"/>
              <w:jc w:val="center"/>
              <w:rPr>
                <w:rFonts w:ascii="BancoDoBrasil Textos" w:eastAsia="BancoDoBrasil Textos" w:hAnsi="BancoDoBrasil Textos" w:cs="BancoDoBrasil Textos"/>
                <w:b/>
                <w:color w:val="000000"/>
                <w:sz w:val="14"/>
                <w:szCs w:val="22"/>
                <w:bdr w:val="nil"/>
                <w:lang w:eastAsia="en-US"/>
              </w:rPr>
            </w:pPr>
          </w:p>
        </w:tc>
        <w:tc>
          <w:tcPr>
            <w:tcW w:w="3360" w:type="dxa"/>
            <w:gridSpan w:val="4"/>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752F1B1E" w14:textId="77777777" w:rsidR="004C3567" w:rsidRPr="00BF79E5" w:rsidRDefault="00E00DB4" w:rsidP="00DE1BB4">
            <w:pPr>
              <w:keepLines/>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31.12.2024</w:t>
            </w:r>
          </w:p>
        </w:tc>
      </w:tr>
      <w:tr w:rsidR="004C3567" w:rsidRPr="00BF79E5" w14:paraId="028FC1D0" w14:textId="77777777">
        <w:trPr>
          <w:trHeight w:hRule="exact" w:val="480"/>
        </w:trPr>
        <w:tc>
          <w:tcPr>
            <w:tcW w:w="1875" w:type="dxa"/>
            <w:tcBorders>
              <w:top w:val="nil"/>
              <w:left w:val="nil"/>
              <w:bottom w:val="single" w:sz="4" w:space="0" w:color="000000"/>
              <w:right w:val="nil"/>
              <w:tl2br w:val="nil"/>
              <w:tr2bl w:val="nil"/>
            </w:tcBorders>
            <w:shd w:val="clear" w:color="FFFFFF" w:fill="FFFFFF"/>
            <w:tcMar>
              <w:left w:w="0" w:type="dxa"/>
              <w:right w:w="0" w:type="dxa"/>
            </w:tcMar>
            <w:vAlign w:val="center"/>
          </w:tcPr>
          <w:p w14:paraId="74820C06" w14:textId="77777777" w:rsidR="004C3567" w:rsidRPr="00BF79E5" w:rsidRDefault="004C3567" w:rsidP="00DE1BB4">
            <w:pPr>
              <w:keepLines/>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155" w:type="dxa"/>
            <w:tcBorders>
              <w:top w:val="nil"/>
              <w:left w:val="nil"/>
              <w:bottom w:val="single" w:sz="4" w:space="0" w:color="000000"/>
              <w:right w:val="nil"/>
              <w:tl2br w:val="nil"/>
              <w:tr2bl w:val="nil"/>
            </w:tcBorders>
            <w:shd w:val="clear" w:color="FFFFFF" w:fill="FFFFFF"/>
            <w:tcMar>
              <w:left w:w="40" w:type="dxa"/>
              <w:right w:w="40" w:type="dxa"/>
            </w:tcMar>
            <w:vAlign w:val="center"/>
          </w:tcPr>
          <w:p w14:paraId="3C14356C"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Taxa anual depreciação %</w:t>
            </w:r>
          </w:p>
        </w:tc>
        <w:tc>
          <w:tcPr>
            <w:tcW w:w="100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6E5231CB"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Saldo contábil</w:t>
            </w:r>
          </w:p>
        </w:tc>
        <w:tc>
          <w:tcPr>
            <w:tcW w:w="75" w:type="dxa"/>
            <w:tcBorders>
              <w:top w:val="nil"/>
              <w:left w:val="nil"/>
              <w:bottom w:val="single" w:sz="4" w:space="0" w:color="000000"/>
              <w:right w:val="nil"/>
              <w:tl2br w:val="nil"/>
              <w:tr2bl w:val="nil"/>
            </w:tcBorders>
            <w:shd w:val="clear" w:color="FFFFFF" w:fill="FFFFFF"/>
            <w:tcMar>
              <w:left w:w="0" w:type="dxa"/>
              <w:right w:w="0" w:type="dxa"/>
            </w:tcMar>
            <w:vAlign w:val="center"/>
          </w:tcPr>
          <w:p w14:paraId="624D3679" w14:textId="77777777" w:rsidR="004C3567" w:rsidRPr="00BF79E5" w:rsidRDefault="004C3567" w:rsidP="00DE1BB4">
            <w:pPr>
              <w:keepLines/>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121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472FB85E"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Movimentações</w:t>
            </w:r>
          </w:p>
        </w:tc>
        <w:tc>
          <w:tcPr>
            <w:tcW w:w="100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0CC0C405"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Depreciação</w:t>
            </w:r>
          </w:p>
        </w:tc>
        <w:tc>
          <w:tcPr>
            <w:tcW w:w="75" w:type="dxa"/>
            <w:tcBorders>
              <w:top w:val="nil"/>
              <w:left w:val="nil"/>
              <w:bottom w:val="single" w:sz="4" w:space="0" w:color="000000"/>
              <w:right w:val="nil"/>
              <w:tl2br w:val="nil"/>
              <w:tr2bl w:val="nil"/>
            </w:tcBorders>
            <w:shd w:val="clear" w:color="FFFFFF" w:fill="FFFFFF"/>
            <w:tcMar>
              <w:left w:w="0" w:type="dxa"/>
              <w:right w:w="0" w:type="dxa"/>
            </w:tcMar>
            <w:vAlign w:val="center"/>
          </w:tcPr>
          <w:p w14:paraId="5A2CAD6F" w14:textId="77777777" w:rsidR="004C3567" w:rsidRPr="00BF79E5" w:rsidRDefault="004C3567" w:rsidP="00DE1BB4">
            <w:pPr>
              <w:keepLines/>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81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7F066F4F"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Custo de aquisição</w:t>
            </w:r>
          </w:p>
        </w:tc>
        <w:tc>
          <w:tcPr>
            <w:tcW w:w="100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4E930CC"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proofErr w:type="gramStart"/>
            <w:r w:rsidRPr="00BF79E5">
              <w:rPr>
                <w:rFonts w:ascii="BancoDoBrasil Textos" w:eastAsia="BancoDoBrasil Textos" w:hAnsi="BancoDoBrasil Textos" w:cs="BancoDoBrasil Textos"/>
                <w:b/>
                <w:color w:val="000000"/>
                <w:sz w:val="14"/>
                <w:szCs w:val="22"/>
                <w:lang w:eastAsia="en-US"/>
              </w:rPr>
              <w:t>Depreciação  acumulada</w:t>
            </w:r>
            <w:proofErr w:type="gramEnd"/>
          </w:p>
        </w:tc>
        <w:tc>
          <w:tcPr>
            <w:tcW w:w="87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7101C8C4"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proofErr w:type="gramStart"/>
            <w:r w:rsidRPr="00BF79E5">
              <w:rPr>
                <w:rFonts w:ascii="BancoDoBrasil Textos" w:eastAsia="BancoDoBrasil Textos" w:hAnsi="BancoDoBrasil Textos" w:cs="BancoDoBrasil Textos"/>
                <w:b/>
                <w:color w:val="000000"/>
                <w:sz w:val="14"/>
                <w:szCs w:val="22"/>
                <w:lang w:eastAsia="en-US"/>
              </w:rPr>
              <w:t>Imparidade  acumulada</w:t>
            </w:r>
            <w:proofErr w:type="gramEnd"/>
          </w:p>
        </w:tc>
        <w:tc>
          <w:tcPr>
            <w:tcW w:w="67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6C7FEC0E"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Saldo contábil</w:t>
            </w:r>
          </w:p>
        </w:tc>
      </w:tr>
      <w:tr w:rsidR="004C3567" w:rsidRPr="00BF79E5" w14:paraId="7BB06DAD" w14:textId="77777777">
        <w:trPr>
          <w:trHeight w:hRule="exact" w:val="240"/>
        </w:trPr>
        <w:tc>
          <w:tcPr>
            <w:tcW w:w="1875" w:type="dxa"/>
            <w:tcBorders>
              <w:top w:val="nil"/>
              <w:left w:val="nil"/>
              <w:bottom w:val="nil"/>
              <w:right w:val="nil"/>
              <w:tl2br w:val="nil"/>
              <w:tr2bl w:val="nil"/>
            </w:tcBorders>
            <w:shd w:val="clear" w:color="FFFFFF" w:fill="FFFFFF"/>
            <w:tcMar>
              <w:left w:w="40" w:type="dxa"/>
              <w:right w:w="40" w:type="dxa"/>
            </w:tcMar>
            <w:vAlign w:val="center"/>
          </w:tcPr>
          <w:p w14:paraId="600AEB41" w14:textId="77777777" w:rsidR="004C3567" w:rsidRPr="00BF79E5" w:rsidRDefault="00E00DB4" w:rsidP="00DE1BB4">
            <w:pPr>
              <w:keepLines/>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Máquinas e equipamentos</w:t>
            </w:r>
          </w:p>
        </w:tc>
        <w:tc>
          <w:tcPr>
            <w:tcW w:w="1155" w:type="dxa"/>
            <w:tcBorders>
              <w:top w:val="nil"/>
              <w:left w:val="nil"/>
              <w:bottom w:val="nil"/>
              <w:right w:val="nil"/>
              <w:tl2br w:val="nil"/>
              <w:tr2bl w:val="nil"/>
            </w:tcBorders>
            <w:shd w:val="clear" w:color="FFFFFF" w:fill="FFFFFF"/>
            <w:tcMar>
              <w:left w:w="40" w:type="dxa"/>
              <w:right w:w="40" w:type="dxa"/>
            </w:tcMar>
            <w:vAlign w:val="center"/>
          </w:tcPr>
          <w:p w14:paraId="1DEFFA47"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10</w:t>
            </w:r>
          </w:p>
        </w:tc>
        <w:tc>
          <w:tcPr>
            <w:tcW w:w="1005" w:type="dxa"/>
            <w:tcBorders>
              <w:top w:val="nil"/>
              <w:left w:val="nil"/>
              <w:bottom w:val="nil"/>
              <w:right w:val="nil"/>
              <w:tl2br w:val="nil"/>
              <w:tr2bl w:val="nil"/>
            </w:tcBorders>
            <w:noWrap/>
            <w:tcMar>
              <w:left w:w="40" w:type="dxa"/>
              <w:right w:w="85" w:type="dxa"/>
            </w:tcMar>
            <w:vAlign w:val="center"/>
          </w:tcPr>
          <w:p w14:paraId="1A614239"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w:t>
            </w:r>
          </w:p>
        </w:tc>
        <w:tc>
          <w:tcPr>
            <w:tcW w:w="75" w:type="dxa"/>
            <w:tcBorders>
              <w:top w:val="nil"/>
              <w:left w:val="nil"/>
              <w:bottom w:val="nil"/>
              <w:right w:val="nil"/>
              <w:tl2br w:val="nil"/>
              <w:tr2bl w:val="nil"/>
            </w:tcBorders>
            <w:noWrap/>
            <w:tcMar>
              <w:left w:w="0" w:type="dxa"/>
              <w:right w:w="0" w:type="dxa"/>
            </w:tcMar>
            <w:vAlign w:val="center"/>
          </w:tcPr>
          <w:p w14:paraId="203642AD" w14:textId="77777777" w:rsidR="004C3567" w:rsidRPr="00BF79E5" w:rsidRDefault="004C3567" w:rsidP="00DE1BB4">
            <w:pPr>
              <w:keepLines/>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1215" w:type="dxa"/>
            <w:tcBorders>
              <w:top w:val="nil"/>
              <w:left w:val="nil"/>
              <w:bottom w:val="nil"/>
              <w:right w:val="nil"/>
              <w:tl2br w:val="nil"/>
              <w:tr2bl w:val="nil"/>
            </w:tcBorders>
            <w:noWrap/>
            <w:tcMar>
              <w:left w:w="40" w:type="dxa"/>
              <w:right w:w="85" w:type="dxa"/>
            </w:tcMar>
            <w:vAlign w:val="center"/>
          </w:tcPr>
          <w:p w14:paraId="5CA8A2A4"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w:t>
            </w:r>
          </w:p>
        </w:tc>
        <w:tc>
          <w:tcPr>
            <w:tcW w:w="1005" w:type="dxa"/>
            <w:tcBorders>
              <w:top w:val="nil"/>
              <w:left w:val="nil"/>
              <w:bottom w:val="nil"/>
              <w:right w:val="nil"/>
              <w:tl2br w:val="nil"/>
              <w:tr2bl w:val="nil"/>
            </w:tcBorders>
            <w:noWrap/>
            <w:tcMar>
              <w:left w:w="40" w:type="dxa"/>
              <w:right w:w="85" w:type="dxa"/>
            </w:tcMar>
            <w:vAlign w:val="center"/>
          </w:tcPr>
          <w:p w14:paraId="4C744578"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w:t>
            </w:r>
          </w:p>
        </w:tc>
        <w:tc>
          <w:tcPr>
            <w:tcW w:w="75" w:type="dxa"/>
            <w:tcBorders>
              <w:top w:val="nil"/>
              <w:left w:val="nil"/>
              <w:bottom w:val="nil"/>
              <w:right w:val="nil"/>
              <w:tl2br w:val="nil"/>
              <w:tr2bl w:val="nil"/>
            </w:tcBorders>
            <w:noWrap/>
            <w:tcMar>
              <w:left w:w="0" w:type="dxa"/>
              <w:right w:w="0" w:type="dxa"/>
            </w:tcMar>
            <w:vAlign w:val="center"/>
          </w:tcPr>
          <w:p w14:paraId="2399E8E8" w14:textId="77777777" w:rsidR="004C3567" w:rsidRPr="00BF79E5" w:rsidRDefault="004C3567" w:rsidP="00DE1BB4">
            <w:pPr>
              <w:keepLines/>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810" w:type="dxa"/>
            <w:tcBorders>
              <w:top w:val="nil"/>
              <w:left w:val="nil"/>
              <w:bottom w:val="nil"/>
              <w:right w:val="nil"/>
              <w:tl2br w:val="nil"/>
              <w:tr2bl w:val="nil"/>
            </w:tcBorders>
            <w:noWrap/>
            <w:tcMar>
              <w:left w:w="40" w:type="dxa"/>
              <w:right w:w="85" w:type="dxa"/>
            </w:tcMar>
            <w:vAlign w:val="center"/>
          </w:tcPr>
          <w:p w14:paraId="6288DDBA"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8</w:t>
            </w:r>
          </w:p>
        </w:tc>
        <w:tc>
          <w:tcPr>
            <w:tcW w:w="1005" w:type="dxa"/>
            <w:tcBorders>
              <w:top w:val="nil"/>
              <w:left w:val="nil"/>
              <w:bottom w:val="nil"/>
              <w:right w:val="nil"/>
              <w:tl2br w:val="nil"/>
              <w:tr2bl w:val="nil"/>
            </w:tcBorders>
            <w:noWrap/>
            <w:tcMar>
              <w:left w:w="40" w:type="dxa"/>
              <w:right w:w="40" w:type="dxa"/>
            </w:tcMar>
            <w:vAlign w:val="center"/>
          </w:tcPr>
          <w:p w14:paraId="37AF136B"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(8)</w:t>
            </w:r>
          </w:p>
        </w:tc>
        <w:tc>
          <w:tcPr>
            <w:tcW w:w="870" w:type="dxa"/>
            <w:tcBorders>
              <w:top w:val="nil"/>
              <w:left w:val="nil"/>
              <w:bottom w:val="nil"/>
              <w:right w:val="nil"/>
              <w:tl2br w:val="nil"/>
              <w:tr2bl w:val="nil"/>
            </w:tcBorders>
            <w:noWrap/>
            <w:tcMar>
              <w:left w:w="40" w:type="dxa"/>
              <w:right w:w="85" w:type="dxa"/>
            </w:tcMar>
            <w:vAlign w:val="center"/>
          </w:tcPr>
          <w:p w14:paraId="5288CA75"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w:t>
            </w:r>
          </w:p>
        </w:tc>
        <w:tc>
          <w:tcPr>
            <w:tcW w:w="675" w:type="dxa"/>
            <w:tcBorders>
              <w:top w:val="nil"/>
              <w:left w:val="nil"/>
              <w:bottom w:val="nil"/>
              <w:right w:val="nil"/>
              <w:tl2br w:val="nil"/>
              <w:tr2bl w:val="nil"/>
            </w:tcBorders>
            <w:noWrap/>
            <w:tcMar>
              <w:left w:w="40" w:type="dxa"/>
              <w:right w:w="85" w:type="dxa"/>
            </w:tcMar>
            <w:vAlign w:val="center"/>
          </w:tcPr>
          <w:p w14:paraId="64CBDB7E"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w:t>
            </w:r>
          </w:p>
        </w:tc>
      </w:tr>
      <w:tr w:rsidR="004C3567" w:rsidRPr="00BF79E5" w14:paraId="5E93114E" w14:textId="77777777">
        <w:trPr>
          <w:trHeight w:hRule="exact" w:val="360"/>
        </w:trPr>
        <w:tc>
          <w:tcPr>
            <w:tcW w:w="1875" w:type="dxa"/>
            <w:tcBorders>
              <w:top w:val="nil"/>
              <w:left w:val="nil"/>
              <w:bottom w:val="nil"/>
              <w:right w:val="nil"/>
              <w:tl2br w:val="nil"/>
              <w:tr2bl w:val="nil"/>
            </w:tcBorders>
            <w:shd w:val="clear" w:color="FFFFFF" w:fill="FFFFFF"/>
            <w:tcMar>
              <w:left w:w="40" w:type="dxa"/>
              <w:right w:w="40" w:type="dxa"/>
            </w:tcMar>
            <w:vAlign w:val="center"/>
          </w:tcPr>
          <w:p w14:paraId="3A6C7E2F" w14:textId="77777777" w:rsidR="004C3567" w:rsidRPr="00BF79E5" w:rsidRDefault="00E00DB4" w:rsidP="00DE1BB4">
            <w:pPr>
              <w:keepLines/>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Equipamentos de processamento de dados</w:t>
            </w:r>
          </w:p>
        </w:tc>
        <w:tc>
          <w:tcPr>
            <w:tcW w:w="1155" w:type="dxa"/>
            <w:tcBorders>
              <w:top w:val="nil"/>
              <w:left w:val="nil"/>
              <w:bottom w:val="nil"/>
              <w:right w:val="nil"/>
              <w:tl2br w:val="nil"/>
              <w:tr2bl w:val="nil"/>
            </w:tcBorders>
            <w:shd w:val="clear" w:color="FFFFFF" w:fill="FFFFFF"/>
            <w:tcMar>
              <w:left w:w="40" w:type="dxa"/>
              <w:right w:w="40" w:type="dxa"/>
            </w:tcMar>
            <w:vAlign w:val="center"/>
          </w:tcPr>
          <w:p w14:paraId="6F31A01F"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20</w:t>
            </w:r>
          </w:p>
        </w:tc>
        <w:tc>
          <w:tcPr>
            <w:tcW w:w="1005" w:type="dxa"/>
            <w:tcBorders>
              <w:top w:val="nil"/>
              <w:left w:val="nil"/>
              <w:bottom w:val="nil"/>
              <w:right w:val="nil"/>
              <w:tl2br w:val="nil"/>
              <w:tr2bl w:val="nil"/>
            </w:tcBorders>
            <w:noWrap/>
            <w:tcMar>
              <w:left w:w="40" w:type="dxa"/>
              <w:right w:w="85" w:type="dxa"/>
            </w:tcMar>
            <w:vAlign w:val="center"/>
          </w:tcPr>
          <w:p w14:paraId="5DD8B74D"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w:t>
            </w:r>
          </w:p>
        </w:tc>
        <w:tc>
          <w:tcPr>
            <w:tcW w:w="75" w:type="dxa"/>
            <w:tcBorders>
              <w:top w:val="nil"/>
              <w:left w:val="nil"/>
              <w:bottom w:val="nil"/>
              <w:right w:val="nil"/>
              <w:tl2br w:val="nil"/>
              <w:tr2bl w:val="nil"/>
            </w:tcBorders>
            <w:noWrap/>
            <w:tcMar>
              <w:left w:w="0" w:type="dxa"/>
              <w:right w:w="0" w:type="dxa"/>
            </w:tcMar>
            <w:vAlign w:val="center"/>
          </w:tcPr>
          <w:p w14:paraId="5DFCF07E" w14:textId="77777777" w:rsidR="004C3567" w:rsidRPr="00BF79E5" w:rsidRDefault="004C3567" w:rsidP="00DE1BB4">
            <w:pPr>
              <w:keepLines/>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1215" w:type="dxa"/>
            <w:tcBorders>
              <w:top w:val="nil"/>
              <w:left w:val="nil"/>
              <w:bottom w:val="nil"/>
              <w:right w:val="nil"/>
              <w:tl2br w:val="nil"/>
              <w:tr2bl w:val="nil"/>
            </w:tcBorders>
            <w:noWrap/>
            <w:tcMar>
              <w:left w:w="40" w:type="dxa"/>
              <w:right w:w="85" w:type="dxa"/>
            </w:tcMar>
            <w:vAlign w:val="center"/>
          </w:tcPr>
          <w:p w14:paraId="4BA304B7"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w:t>
            </w:r>
          </w:p>
        </w:tc>
        <w:tc>
          <w:tcPr>
            <w:tcW w:w="1005" w:type="dxa"/>
            <w:tcBorders>
              <w:top w:val="nil"/>
              <w:left w:val="nil"/>
              <w:bottom w:val="nil"/>
              <w:right w:val="nil"/>
              <w:tl2br w:val="nil"/>
              <w:tr2bl w:val="nil"/>
            </w:tcBorders>
            <w:noWrap/>
            <w:tcMar>
              <w:left w:w="40" w:type="dxa"/>
              <w:right w:w="85" w:type="dxa"/>
            </w:tcMar>
            <w:vAlign w:val="center"/>
          </w:tcPr>
          <w:p w14:paraId="47F8AC62"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w:t>
            </w:r>
          </w:p>
        </w:tc>
        <w:tc>
          <w:tcPr>
            <w:tcW w:w="75" w:type="dxa"/>
            <w:tcBorders>
              <w:top w:val="nil"/>
              <w:left w:val="nil"/>
              <w:bottom w:val="nil"/>
              <w:right w:val="nil"/>
              <w:tl2br w:val="nil"/>
              <w:tr2bl w:val="nil"/>
            </w:tcBorders>
            <w:noWrap/>
            <w:tcMar>
              <w:left w:w="0" w:type="dxa"/>
              <w:right w:w="0" w:type="dxa"/>
            </w:tcMar>
            <w:vAlign w:val="center"/>
          </w:tcPr>
          <w:p w14:paraId="29FA0584" w14:textId="77777777" w:rsidR="004C3567" w:rsidRPr="00BF79E5" w:rsidRDefault="004C3567" w:rsidP="00DE1BB4">
            <w:pPr>
              <w:keepLines/>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810" w:type="dxa"/>
            <w:tcBorders>
              <w:top w:val="nil"/>
              <w:left w:val="nil"/>
              <w:bottom w:val="nil"/>
              <w:right w:val="nil"/>
              <w:tl2br w:val="nil"/>
              <w:tr2bl w:val="nil"/>
            </w:tcBorders>
            <w:noWrap/>
            <w:tcMar>
              <w:left w:w="40" w:type="dxa"/>
              <w:right w:w="85" w:type="dxa"/>
            </w:tcMar>
            <w:vAlign w:val="center"/>
          </w:tcPr>
          <w:p w14:paraId="77B27197"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110</w:t>
            </w:r>
          </w:p>
        </w:tc>
        <w:tc>
          <w:tcPr>
            <w:tcW w:w="1005" w:type="dxa"/>
            <w:tcBorders>
              <w:top w:val="nil"/>
              <w:left w:val="nil"/>
              <w:bottom w:val="nil"/>
              <w:right w:val="nil"/>
              <w:tl2br w:val="nil"/>
              <w:tr2bl w:val="nil"/>
            </w:tcBorders>
            <w:noWrap/>
            <w:tcMar>
              <w:left w:w="40" w:type="dxa"/>
              <w:right w:w="40" w:type="dxa"/>
            </w:tcMar>
            <w:vAlign w:val="center"/>
          </w:tcPr>
          <w:p w14:paraId="13BCA97D"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(110)</w:t>
            </w:r>
          </w:p>
        </w:tc>
        <w:tc>
          <w:tcPr>
            <w:tcW w:w="870" w:type="dxa"/>
            <w:tcBorders>
              <w:top w:val="nil"/>
              <w:left w:val="nil"/>
              <w:bottom w:val="nil"/>
              <w:right w:val="nil"/>
              <w:tl2br w:val="nil"/>
              <w:tr2bl w:val="nil"/>
            </w:tcBorders>
            <w:noWrap/>
            <w:tcMar>
              <w:left w:w="40" w:type="dxa"/>
              <w:right w:w="85" w:type="dxa"/>
            </w:tcMar>
            <w:vAlign w:val="center"/>
          </w:tcPr>
          <w:p w14:paraId="47BEEF29"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w:t>
            </w:r>
          </w:p>
        </w:tc>
        <w:tc>
          <w:tcPr>
            <w:tcW w:w="675" w:type="dxa"/>
            <w:tcBorders>
              <w:top w:val="nil"/>
              <w:left w:val="nil"/>
              <w:bottom w:val="nil"/>
              <w:right w:val="nil"/>
              <w:tl2br w:val="nil"/>
              <w:tr2bl w:val="nil"/>
            </w:tcBorders>
            <w:noWrap/>
            <w:tcMar>
              <w:left w:w="40" w:type="dxa"/>
              <w:right w:w="85" w:type="dxa"/>
            </w:tcMar>
            <w:vAlign w:val="center"/>
          </w:tcPr>
          <w:p w14:paraId="02E9CE11"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w:t>
            </w:r>
          </w:p>
        </w:tc>
      </w:tr>
      <w:tr w:rsidR="004C3567" w:rsidRPr="00BF79E5" w14:paraId="0FED6AB2" w14:textId="77777777">
        <w:trPr>
          <w:trHeight w:hRule="exact" w:val="240"/>
        </w:trPr>
        <w:tc>
          <w:tcPr>
            <w:tcW w:w="1875" w:type="dxa"/>
            <w:tcBorders>
              <w:top w:val="nil"/>
              <w:left w:val="nil"/>
              <w:bottom w:val="single" w:sz="12" w:space="0" w:color="BFBFBF"/>
              <w:right w:val="nil"/>
              <w:tl2br w:val="nil"/>
              <w:tr2bl w:val="nil"/>
            </w:tcBorders>
            <w:tcMar>
              <w:left w:w="40" w:type="dxa"/>
              <w:right w:w="40" w:type="dxa"/>
            </w:tcMar>
            <w:vAlign w:val="center"/>
          </w:tcPr>
          <w:p w14:paraId="4B0BC0D8" w14:textId="77777777" w:rsidR="004C3567" w:rsidRPr="00BF79E5" w:rsidRDefault="00E00DB4" w:rsidP="00DE1BB4">
            <w:pPr>
              <w:keepLines/>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 xml:space="preserve">Total </w:t>
            </w:r>
          </w:p>
        </w:tc>
        <w:tc>
          <w:tcPr>
            <w:tcW w:w="1155" w:type="dxa"/>
            <w:tcBorders>
              <w:top w:val="nil"/>
              <w:left w:val="nil"/>
              <w:bottom w:val="single" w:sz="12" w:space="0" w:color="BFBFBF"/>
              <w:right w:val="nil"/>
              <w:tl2br w:val="nil"/>
              <w:tr2bl w:val="nil"/>
            </w:tcBorders>
            <w:tcMar>
              <w:left w:w="0" w:type="dxa"/>
              <w:right w:w="0" w:type="dxa"/>
            </w:tcMar>
            <w:vAlign w:val="center"/>
          </w:tcPr>
          <w:p w14:paraId="1CF1F158" w14:textId="77777777" w:rsidR="004C3567" w:rsidRPr="00BF79E5" w:rsidRDefault="004C3567" w:rsidP="00DE1BB4">
            <w:pPr>
              <w:keepLines/>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1005" w:type="dxa"/>
            <w:tcBorders>
              <w:top w:val="nil"/>
              <w:left w:val="nil"/>
              <w:bottom w:val="single" w:sz="12" w:space="0" w:color="BFBFBF"/>
              <w:right w:val="nil"/>
              <w:tl2br w:val="nil"/>
              <w:tr2bl w:val="nil"/>
            </w:tcBorders>
            <w:noWrap/>
            <w:tcMar>
              <w:left w:w="40" w:type="dxa"/>
              <w:right w:w="85" w:type="dxa"/>
            </w:tcMar>
            <w:vAlign w:val="center"/>
          </w:tcPr>
          <w:p w14:paraId="08C46C67"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w:t>
            </w:r>
          </w:p>
        </w:tc>
        <w:tc>
          <w:tcPr>
            <w:tcW w:w="75" w:type="dxa"/>
            <w:tcBorders>
              <w:top w:val="nil"/>
              <w:left w:val="nil"/>
              <w:bottom w:val="single" w:sz="12" w:space="0" w:color="BFBFBF"/>
              <w:right w:val="nil"/>
              <w:tl2br w:val="nil"/>
              <w:tr2bl w:val="nil"/>
            </w:tcBorders>
            <w:noWrap/>
            <w:tcMar>
              <w:left w:w="0" w:type="dxa"/>
              <w:right w:w="0" w:type="dxa"/>
            </w:tcMar>
            <w:vAlign w:val="center"/>
          </w:tcPr>
          <w:p w14:paraId="727F5E11" w14:textId="77777777" w:rsidR="004C3567" w:rsidRPr="00BF79E5" w:rsidRDefault="004C3567" w:rsidP="00DE1BB4">
            <w:pPr>
              <w:keepLines/>
              <w:spacing w:before="0" w:after="0" w:line="240" w:lineRule="auto"/>
              <w:jc w:val="left"/>
              <w:rPr>
                <w:rFonts w:ascii="BancoDoBrasil Textos" w:eastAsia="BancoDoBrasil Textos" w:hAnsi="BancoDoBrasil Textos" w:cs="BancoDoBrasil Textos"/>
                <w:b/>
                <w:color w:val="000000"/>
                <w:sz w:val="14"/>
                <w:szCs w:val="22"/>
                <w:bdr w:val="nil"/>
                <w:lang w:eastAsia="en-US"/>
              </w:rPr>
            </w:pPr>
          </w:p>
        </w:tc>
        <w:tc>
          <w:tcPr>
            <w:tcW w:w="1215" w:type="dxa"/>
            <w:tcBorders>
              <w:top w:val="nil"/>
              <w:left w:val="nil"/>
              <w:bottom w:val="single" w:sz="12" w:space="0" w:color="BFBFBF"/>
              <w:right w:val="nil"/>
              <w:tl2br w:val="nil"/>
              <w:tr2bl w:val="nil"/>
            </w:tcBorders>
            <w:noWrap/>
            <w:tcMar>
              <w:left w:w="40" w:type="dxa"/>
              <w:right w:w="85" w:type="dxa"/>
            </w:tcMar>
            <w:vAlign w:val="center"/>
          </w:tcPr>
          <w:p w14:paraId="1B48AA4A"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w:t>
            </w:r>
          </w:p>
        </w:tc>
        <w:tc>
          <w:tcPr>
            <w:tcW w:w="1005" w:type="dxa"/>
            <w:tcBorders>
              <w:top w:val="nil"/>
              <w:left w:val="nil"/>
              <w:bottom w:val="single" w:sz="12" w:space="0" w:color="BFBFBF"/>
              <w:right w:val="nil"/>
              <w:tl2br w:val="nil"/>
              <w:tr2bl w:val="nil"/>
            </w:tcBorders>
            <w:noWrap/>
            <w:tcMar>
              <w:left w:w="40" w:type="dxa"/>
              <w:right w:w="85" w:type="dxa"/>
            </w:tcMar>
            <w:vAlign w:val="center"/>
          </w:tcPr>
          <w:p w14:paraId="4DB992F4"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w:t>
            </w:r>
          </w:p>
        </w:tc>
        <w:tc>
          <w:tcPr>
            <w:tcW w:w="75" w:type="dxa"/>
            <w:tcBorders>
              <w:top w:val="nil"/>
              <w:left w:val="nil"/>
              <w:bottom w:val="single" w:sz="12" w:space="0" w:color="BFBFBF"/>
              <w:right w:val="nil"/>
              <w:tl2br w:val="nil"/>
              <w:tr2bl w:val="nil"/>
            </w:tcBorders>
            <w:noWrap/>
            <w:tcMar>
              <w:left w:w="0" w:type="dxa"/>
              <w:right w:w="0" w:type="dxa"/>
            </w:tcMar>
            <w:vAlign w:val="center"/>
          </w:tcPr>
          <w:p w14:paraId="63476BB6" w14:textId="77777777" w:rsidR="004C3567" w:rsidRPr="00BF79E5" w:rsidRDefault="004C3567" w:rsidP="00DE1BB4">
            <w:pPr>
              <w:keepLines/>
              <w:spacing w:before="0" w:after="0" w:line="240" w:lineRule="auto"/>
              <w:jc w:val="left"/>
              <w:rPr>
                <w:rFonts w:ascii="BancoDoBrasil Textos" w:eastAsia="BancoDoBrasil Textos" w:hAnsi="BancoDoBrasil Textos" w:cs="BancoDoBrasil Textos"/>
                <w:b/>
                <w:color w:val="000000"/>
                <w:sz w:val="14"/>
                <w:szCs w:val="22"/>
                <w:bdr w:val="nil"/>
                <w:lang w:eastAsia="en-US"/>
              </w:rPr>
            </w:pPr>
          </w:p>
        </w:tc>
        <w:tc>
          <w:tcPr>
            <w:tcW w:w="810" w:type="dxa"/>
            <w:tcBorders>
              <w:top w:val="nil"/>
              <w:left w:val="nil"/>
              <w:bottom w:val="single" w:sz="12" w:space="0" w:color="BFBFBF"/>
              <w:right w:val="nil"/>
              <w:tl2br w:val="nil"/>
              <w:tr2bl w:val="nil"/>
            </w:tcBorders>
            <w:noWrap/>
            <w:tcMar>
              <w:left w:w="40" w:type="dxa"/>
              <w:right w:w="85" w:type="dxa"/>
            </w:tcMar>
            <w:vAlign w:val="center"/>
          </w:tcPr>
          <w:p w14:paraId="45FC137D"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118</w:t>
            </w:r>
          </w:p>
        </w:tc>
        <w:tc>
          <w:tcPr>
            <w:tcW w:w="1005" w:type="dxa"/>
            <w:tcBorders>
              <w:top w:val="nil"/>
              <w:left w:val="nil"/>
              <w:bottom w:val="single" w:sz="12" w:space="0" w:color="BFBFBF"/>
              <w:right w:val="nil"/>
              <w:tl2br w:val="nil"/>
              <w:tr2bl w:val="nil"/>
            </w:tcBorders>
            <w:noWrap/>
            <w:tcMar>
              <w:left w:w="40" w:type="dxa"/>
              <w:right w:w="40" w:type="dxa"/>
            </w:tcMar>
            <w:vAlign w:val="center"/>
          </w:tcPr>
          <w:p w14:paraId="72846B3D"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(118)</w:t>
            </w:r>
          </w:p>
        </w:tc>
        <w:tc>
          <w:tcPr>
            <w:tcW w:w="870" w:type="dxa"/>
            <w:tcBorders>
              <w:top w:val="nil"/>
              <w:left w:val="nil"/>
              <w:bottom w:val="single" w:sz="12" w:space="0" w:color="BFBFBF"/>
              <w:right w:val="nil"/>
              <w:tl2br w:val="nil"/>
              <w:tr2bl w:val="nil"/>
            </w:tcBorders>
            <w:noWrap/>
            <w:tcMar>
              <w:left w:w="40" w:type="dxa"/>
              <w:right w:w="85" w:type="dxa"/>
            </w:tcMar>
            <w:vAlign w:val="center"/>
          </w:tcPr>
          <w:p w14:paraId="5D12F247"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w:t>
            </w:r>
          </w:p>
        </w:tc>
        <w:tc>
          <w:tcPr>
            <w:tcW w:w="675" w:type="dxa"/>
            <w:tcBorders>
              <w:top w:val="nil"/>
              <w:left w:val="nil"/>
              <w:bottom w:val="single" w:sz="12" w:space="0" w:color="BFBFBF"/>
              <w:right w:val="nil"/>
              <w:tl2br w:val="nil"/>
              <w:tr2bl w:val="nil"/>
            </w:tcBorders>
            <w:noWrap/>
            <w:tcMar>
              <w:left w:w="40" w:type="dxa"/>
              <w:right w:w="85" w:type="dxa"/>
            </w:tcMar>
            <w:vAlign w:val="center"/>
          </w:tcPr>
          <w:p w14:paraId="3AE57605" w14:textId="77777777" w:rsidR="004C3567" w:rsidRPr="00BF79E5" w:rsidRDefault="00E00DB4" w:rsidP="00DE1BB4">
            <w:pPr>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w:t>
            </w:r>
          </w:p>
        </w:tc>
      </w:tr>
    </w:tbl>
    <w:p w14:paraId="2222F014" w14:textId="77777777" w:rsidR="004C3567" w:rsidRPr="00BF79E5" w:rsidRDefault="004C3567">
      <w:pPr>
        <w:pBdr>
          <w:top w:val="nil"/>
          <w:left w:val="nil"/>
          <w:bottom w:val="nil"/>
          <w:right w:val="nil"/>
          <w:between w:val="nil"/>
          <w:bar w:val="nil"/>
        </w:pBdr>
        <w:spacing w:before="0" w:after="200"/>
        <w:jc w:val="left"/>
        <w:rPr>
          <w:sz w:val="22"/>
          <w:szCs w:val="22"/>
          <w:bdr w:val="nil"/>
          <w:lang w:eastAsia="en-US"/>
        </w:rPr>
      </w:pPr>
    </w:p>
    <w:p w14:paraId="3160F8B2" w14:textId="77777777" w:rsidR="00896490" w:rsidRPr="00BF79E5" w:rsidRDefault="00E00DB4" w:rsidP="00E1718B">
      <w:pPr>
        <w:keepNext/>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lang w:eastAsia="en-US"/>
        </w:rPr>
      </w:pPr>
      <w:bookmarkStart w:id="24" w:name="RG_MARKER_385236"/>
      <w:r w:rsidRPr="00BF79E5">
        <w:rPr>
          <w:rFonts w:ascii="BancoDoBrasil Textos" w:eastAsia="BancoDoBrasil Textos" w:hAnsi="BancoDoBrasil Textos" w:cs="BancoDoBrasil Textos"/>
          <w:b/>
          <w:sz w:val="20"/>
          <w:szCs w:val="20"/>
          <w:lang w:eastAsia="en-US"/>
        </w:rPr>
        <w:t>8 - INTANGÍVEL</w:t>
      </w:r>
      <w:bookmarkEnd w:id="24"/>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otaExplicativa08"/>
      </w:tblPr>
      <w:tblGrid>
        <w:gridCol w:w="1920"/>
        <w:gridCol w:w="1155"/>
        <w:gridCol w:w="990"/>
        <w:gridCol w:w="75"/>
        <w:gridCol w:w="1215"/>
        <w:gridCol w:w="990"/>
        <w:gridCol w:w="60"/>
        <w:gridCol w:w="810"/>
        <w:gridCol w:w="1020"/>
        <w:gridCol w:w="870"/>
        <w:gridCol w:w="675"/>
      </w:tblGrid>
      <w:tr w:rsidR="004C3567" w:rsidRPr="00BF79E5" w14:paraId="1F35C3E9" w14:textId="77777777">
        <w:trPr>
          <w:cantSplit/>
          <w:trHeight w:hRule="exact" w:val="300"/>
        </w:trPr>
        <w:tc>
          <w:tcPr>
            <w:tcW w:w="1920" w:type="dxa"/>
            <w:tcBorders>
              <w:top w:val="single" w:sz="4" w:space="0" w:color="000000"/>
              <w:left w:val="nil"/>
              <w:bottom w:val="nil"/>
              <w:right w:val="nil"/>
              <w:tl2br w:val="nil"/>
              <w:tr2bl w:val="nil"/>
            </w:tcBorders>
            <w:shd w:val="clear" w:color="FFFFFF" w:fill="FFFFFF"/>
            <w:tcMar>
              <w:left w:w="0" w:type="dxa"/>
              <w:right w:w="0" w:type="dxa"/>
            </w:tcMar>
            <w:vAlign w:val="center"/>
          </w:tcPr>
          <w:p w14:paraId="290A833D" w14:textId="77777777" w:rsidR="004C3567" w:rsidRPr="00BF79E5" w:rsidRDefault="004C3567">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155" w:type="dxa"/>
            <w:tcBorders>
              <w:top w:val="single" w:sz="4" w:space="0" w:color="000000"/>
              <w:left w:val="nil"/>
              <w:bottom w:val="nil"/>
              <w:right w:val="nil"/>
              <w:tl2br w:val="nil"/>
              <w:tr2bl w:val="nil"/>
            </w:tcBorders>
            <w:shd w:val="clear" w:color="FFFFFF" w:fill="FFFFFF"/>
            <w:tcMar>
              <w:left w:w="0" w:type="dxa"/>
              <w:right w:w="0" w:type="dxa"/>
            </w:tcMar>
            <w:vAlign w:val="center"/>
          </w:tcPr>
          <w:p w14:paraId="13598F75" w14:textId="77777777" w:rsidR="004C3567" w:rsidRPr="00BF79E5" w:rsidRDefault="004C3567">
            <w:pPr>
              <w:keepNext/>
              <w:spacing w:before="0" w:after="0" w:line="240" w:lineRule="auto"/>
              <w:jc w:val="center"/>
              <w:rPr>
                <w:rFonts w:ascii="BancoDoBrasil Textos" w:eastAsia="BancoDoBrasil Textos" w:hAnsi="BancoDoBrasil Textos" w:cs="BancoDoBrasil Textos"/>
                <w:color w:val="000000"/>
                <w:sz w:val="14"/>
                <w:szCs w:val="22"/>
                <w:bdr w:val="nil"/>
                <w:lang w:eastAsia="en-US"/>
              </w:rPr>
            </w:pPr>
          </w:p>
        </w:tc>
        <w:tc>
          <w:tcPr>
            <w:tcW w:w="99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6DE13C3D" w14:textId="77777777" w:rsidR="004C3567" w:rsidRPr="00BF79E5" w:rsidRDefault="00E00DB4">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31.12.2024</w:t>
            </w:r>
          </w:p>
        </w:tc>
        <w:tc>
          <w:tcPr>
            <w:tcW w:w="75" w:type="dxa"/>
            <w:tcBorders>
              <w:top w:val="single" w:sz="4" w:space="0" w:color="000000"/>
              <w:left w:val="nil"/>
              <w:bottom w:val="nil"/>
              <w:right w:val="nil"/>
              <w:tl2br w:val="nil"/>
              <w:tr2bl w:val="nil"/>
            </w:tcBorders>
            <w:shd w:val="clear" w:color="FFFFFF" w:fill="FFFFFF"/>
            <w:tcMar>
              <w:left w:w="0" w:type="dxa"/>
              <w:right w:w="0" w:type="dxa"/>
            </w:tcMar>
            <w:vAlign w:val="center"/>
          </w:tcPr>
          <w:p w14:paraId="74D0EDF6" w14:textId="77777777" w:rsidR="004C3567" w:rsidRPr="00BF79E5" w:rsidRDefault="004C3567">
            <w:pPr>
              <w:keepNext/>
              <w:spacing w:before="0" w:after="0" w:line="240" w:lineRule="auto"/>
              <w:jc w:val="center"/>
              <w:rPr>
                <w:rFonts w:ascii="BancoDoBrasil Textos" w:eastAsia="BancoDoBrasil Textos" w:hAnsi="BancoDoBrasil Textos" w:cs="BancoDoBrasil Textos"/>
                <w:color w:val="000000"/>
                <w:sz w:val="14"/>
                <w:szCs w:val="22"/>
                <w:bdr w:val="nil"/>
                <w:lang w:eastAsia="en-US"/>
              </w:rPr>
            </w:pPr>
          </w:p>
        </w:tc>
        <w:tc>
          <w:tcPr>
            <w:tcW w:w="2205" w:type="dxa"/>
            <w:gridSpan w:val="2"/>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0E45F5AC" w14:textId="77777777" w:rsidR="004C3567" w:rsidRPr="00BF79E5" w:rsidRDefault="00E00DB4">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Exercício/2025</w:t>
            </w:r>
          </w:p>
        </w:tc>
        <w:tc>
          <w:tcPr>
            <w:tcW w:w="60" w:type="dxa"/>
            <w:tcBorders>
              <w:top w:val="single" w:sz="4" w:space="0" w:color="000000"/>
              <w:left w:val="nil"/>
              <w:bottom w:val="nil"/>
              <w:right w:val="nil"/>
              <w:tl2br w:val="nil"/>
              <w:tr2bl w:val="nil"/>
            </w:tcBorders>
            <w:shd w:val="clear" w:color="FFFFFF" w:fill="FFFFFF"/>
            <w:tcMar>
              <w:left w:w="0" w:type="dxa"/>
              <w:right w:w="0" w:type="dxa"/>
            </w:tcMar>
            <w:vAlign w:val="center"/>
          </w:tcPr>
          <w:p w14:paraId="2CEE9257" w14:textId="77777777" w:rsidR="004C3567" w:rsidRPr="00BF79E5" w:rsidRDefault="004C3567">
            <w:pPr>
              <w:keepNext/>
              <w:spacing w:before="0" w:after="0" w:line="240" w:lineRule="auto"/>
              <w:jc w:val="center"/>
              <w:rPr>
                <w:rFonts w:ascii="BancoDoBrasil Textos" w:eastAsia="BancoDoBrasil Textos" w:hAnsi="BancoDoBrasil Textos" w:cs="BancoDoBrasil Textos"/>
                <w:b/>
                <w:color w:val="000000"/>
                <w:sz w:val="14"/>
                <w:szCs w:val="22"/>
                <w:bdr w:val="nil"/>
                <w:lang w:eastAsia="en-US"/>
              </w:rPr>
            </w:pPr>
          </w:p>
        </w:tc>
        <w:tc>
          <w:tcPr>
            <w:tcW w:w="3375" w:type="dxa"/>
            <w:gridSpan w:val="4"/>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5770D8B0" w14:textId="77777777" w:rsidR="004C3567" w:rsidRPr="00BF79E5" w:rsidRDefault="00E00DB4">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31.12.2025</w:t>
            </w:r>
          </w:p>
        </w:tc>
      </w:tr>
      <w:tr w:rsidR="004C3567" w:rsidRPr="00BF79E5" w14:paraId="5383302F" w14:textId="77777777">
        <w:trPr>
          <w:cantSplit/>
          <w:trHeight w:hRule="exact" w:val="480"/>
        </w:trPr>
        <w:tc>
          <w:tcPr>
            <w:tcW w:w="1920" w:type="dxa"/>
            <w:tcBorders>
              <w:top w:val="nil"/>
              <w:left w:val="nil"/>
              <w:bottom w:val="single" w:sz="4" w:space="0" w:color="000000"/>
              <w:right w:val="nil"/>
              <w:tl2br w:val="nil"/>
              <w:tr2bl w:val="nil"/>
            </w:tcBorders>
            <w:shd w:val="clear" w:color="FFFFFF" w:fill="FFFFFF"/>
            <w:tcMar>
              <w:left w:w="0" w:type="dxa"/>
              <w:right w:w="0" w:type="dxa"/>
            </w:tcMar>
            <w:vAlign w:val="center"/>
          </w:tcPr>
          <w:p w14:paraId="6CA991AA" w14:textId="77777777" w:rsidR="004C3567" w:rsidRPr="00BF79E5" w:rsidRDefault="004C3567">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155" w:type="dxa"/>
            <w:tcBorders>
              <w:top w:val="nil"/>
              <w:left w:val="nil"/>
              <w:bottom w:val="single" w:sz="4" w:space="0" w:color="000000"/>
              <w:right w:val="nil"/>
              <w:tl2br w:val="nil"/>
              <w:tr2bl w:val="nil"/>
            </w:tcBorders>
            <w:shd w:val="clear" w:color="FFFFFF" w:fill="FFFFFF"/>
            <w:tcMar>
              <w:left w:w="40" w:type="dxa"/>
              <w:right w:w="40" w:type="dxa"/>
            </w:tcMar>
            <w:vAlign w:val="center"/>
          </w:tcPr>
          <w:p w14:paraId="404626A9"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Taxa anual amortização %</w:t>
            </w:r>
          </w:p>
        </w:tc>
        <w:tc>
          <w:tcPr>
            <w:tcW w:w="99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5E45FDA1"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Saldo contábil</w:t>
            </w:r>
          </w:p>
        </w:tc>
        <w:tc>
          <w:tcPr>
            <w:tcW w:w="75" w:type="dxa"/>
            <w:tcBorders>
              <w:top w:val="nil"/>
              <w:left w:val="nil"/>
              <w:bottom w:val="single" w:sz="4" w:space="0" w:color="000000"/>
              <w:right w:val="nil"/>
              <w:tl2br w:val="nil"/>
              <w:tr2bl w:val="nil"/>
            </w:tcBorders>
            <w:shd w:val="clear" w:color="FFFFFF" w:fill="FFFFFF"/>
            <w:tcMar>
              <w:left w:w="0" w:type="dxa"/>
              <w:right w:w="0" w:type="dxa"/>
            </w:tcMar>
            <w:vAlign w:val="center"/>
          </w:tcPr>
          <w:p w14:paraId="3E1FFA55" w14:textId="77777777" w:rsidR="004C3567" w:rsidRPr="00BF79E5" w:rsidRDefault="004C3567">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21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6BD3577B"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Movimentações</w:t>
            </w:r>
          </w:p>
        </w:tc>
        <w:tc>
          <w:tcPr>
            <w:tcW w:w="99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25D00A43"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Amortização</w:t>
            </w:r>
          </w:p>
        </w:tc>
        <w:tc>
          <w:tcPr>
            <w:tcW w:w="60" w:type="dxa"/>
            <w:tcBorders>
              <w:top w:val="nil"/>
              <w:left w:val="nil"/>
              <w:bottom w:val="single" w:sz="4" w:space="0" w:color="000000"/>
              <w:right w:val="nil"/>
              <w:tl2br w:val="nil"/>
              <w:tr2bl w:val="nil"/>
            </w:tcBorders>
            <w:shd w:val="clear" w:color="FFFFFF" w:fill="FFFFFF"/>
            <w:tcMar>
              <w:left w:w="0" w:type="dxa"/>
              <w:right w:w="0" w:type="dxa"/>
            </w:tcMar>
            <w:vAlign w:val="center"/>
          </w:tcPr>
          <w:p w14:paraId="39267A7E" w14:textId="77777777" w:rsidR="004C3567" w:rsidRPr="00BF79E5" w:rsidRDefault="004C3567">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81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1435F890"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Custo de aquisição</w:t>
            </w:r>
          </w:p>
        </w:tc>
        <w:tc>
          <w:tcPr>
            <w:tcW w:w="102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758D560B"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Amortização acumulada</w:t>
            </w:r>
          </w:p>
        </w:tc>
        <w:tc>
          <w:tcPr>
            <w:tcW w:w="87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4A2AEADE"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proofErr w:type="spellStart"/>
            <w:r w:rsidRPr="00BF79E5">
              <w:rPr>
                <w:rFonts w:ascii="BancoDoBrasil Textos" w:eastAsia="BancoDoBrasil Textos" w:hAnsi="BancoDoBrasil Textos" w:cs="BancoDoBrasil Textos"/>
                <w:b/>
                <w:color w:val="000000"/>
                <w:sz w:val="14"/>
                <w:szCs w:val="22"/>
                <w:lang w:eastAsia="en-US"/>
              </w:rPr>
              <w:t>Imparidadeacumulada</w:t>
            </w:r>
            <w:proofErr w:type="spellEnd"/>
          </w:p>
        </w:tc>
        <w:tc>
          <w:tcPr>
            <w:tcW w:w="67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6B811EB0"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Saldo contábil</w:t>
            </w:r>
          </w:p>
        </w:tc>
      </w:tr>
      <w:tr w:rsidR="004C3567" w:rsidRPr="00BF79E5" w14:paraId="017730C5" w14:textId="77777777">
        <w:trPr>
          <w:cantSplit/>
          <w:trHeight w:hRule="exact" w:val="360"/>
        </w:trPr>
        <w:tc>
          <w:tcPr>
            <w:tcW w:w="1920" w:type="dxa"/>
            <w:tcBorders>
              <w:top w:val="single" w:sz="4" w:space="0" w:color="000000"/>
              <w:left w:val="nil"/>
              <w:bottom w:val="nil"/>
              <w:right w:val="nil"/>
              <w:tl2br w:val="nil"/>
              <w:tr2bl w:val="nil"/>
            </w:tcBorders>
            <w:shd w:val="clear" w:color="FFFFFF" w:fill="FFFFFF"/>
            <w:tcMar>
              <w:left w:w="40" w:type="dxa"/>
              <w:right w:w="40" w:type="dxa"/>
            </w:tcMar>
            <w:vAlign w:val="center"/>
          </w:tcPr>
          <w:p w14:paraId="6ADC6ACA"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Sistemas e aplicativos-software</w:t>
            </w:r>
          </w:p>
        </w:tc>
        <w:tc>
          <w:tcPr>
            <w:tcW w:w="1155" w:type="dxa"/>
            <w:tcBorders>
              <w:top w:val="single" w:sz="4" w:space="0" w:color="000000"/>
              <w:left w:val="nil"/>
              <w:bottom w:val="nil"/>
              <w:right w:val="nil"/>
              <w:tl2br w:val="nil"/>
              <w:tr2bl w:val="nil"/>
            </w:tcBorders>
            <w:shd w:val="clear" w:color="FFFFFF" w:fill="FFFFFF"/>
            <w:tcMar>
              <w:left w:w="40" w:type="dxa"/>
              <w:right w:w="40" w:type="dxa"/>
            </w:tcMar>
            <w:vAlign w:val="center"/>
          </w:tcPr>
          <w:p w14:paraId="24F9C0EB"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20</w:t>
            </w:r>
          </w:p>
        </w:tc>
        <w:tc>
          <w:tcPr>
            <w:tcW w:w="990" w:type="dxa"/>
            <w:tcBorders>
              <w:top w:val="single" w:sz="4" w:space="0" w:color="000000"/>
              <w:left w:val="nil"/>
              <w:bottom w:val="nil"/>
              <w:right w:val="nil"/>
              <w:tl2br w:val="nil"/>
              <w:tr2bl w:val="nil"/>
            </w:tcBorders>
            <w:noWrap/>
            <w:tcMar>
              <w:left w:w="40" w:type="dxa"/>
              <w:right w:w="85" w:type="dxa"/>
            </w:tcMar>
            <w:vAlign w:val="center"/>
          </w:tcPr>
          <w:p w14:paraId="1C6AC2D4"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w:t>
            </w:r>
          </w:p>
        </w:tc>
        <w:tc>
          <w:tcPr>
            <w:tcW w:w="75" w:type="dxa"/>
            <w:tcBorders>
              <w:top w:val="single" w:sz="4" w:space="0" w:color="000000"/>
              <w:left w:val="nil"/>
              <w:bottom w:val="nil"/>
              <w:right w:val="nil"/>
              <w:tl2br w:val="nil"/>
              <w:tr2bl w:val="nil"/>
            </w:tcBorders>
            <w:shd w:val="clear" w:color="FFFFFF" w:fill="FFFFFF"/>
            <w:tcMar>
              <w:left w:w="0" w:type="dxa"/>
              <w:right w:w="0" w:type="dxa"/>
            </w:tcMar>
            <w:vAlign w:val="center"/>
          </w:tcPr>
          <w:p w14:paraId="46C0EF1F" w14:textId="77777777" w:rsidR="004C3567" w:rsidRPr="00BF79E5" w:rsidRDefault="004C3567">
            <w:pPr>
              <w:keepNext/>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1215" w:type="dxa"/>
            <w:tcBorders>
              <w:top w:val="single" w:sz="4" w:space="0" w:color="000000"/>
              <w:left w:val="nil"/>
              <w:bottom w:val="nil"/>
              <w:right w:val="nil"/>
              <w:tl2br w:val="nil"/>
              <w:tr2bl w:val="nil"/>
            </w:tcBorders>
            <w:noWrap/>
            <w:tcMar>
              <w:left w:w="40" w:type="dxa"/>
              <w:right w:w="85" w:type="dxa"/>
            </w:tcMar>
            <w:vAlign w:val="center"/>
          </w:tcPr>
          <w:p w14:paraId="72A24343"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w:t>
            </w:r>
          </w:p>
        </w:tc>
        <w:tc>
          <w:tcPr>
            <w:tcW w:w="990" w:type="dxa"/>
            <w:tcBorders>
              <w:top w:val="single" w:sz="4" w:space="0" w:color="000000"/>
              <w:left w:val="nil"/>
              <w:bottom w:val="nil"/>
              <w:right w:val="nil"/>
              <w:tl2br w:val="nil"/>
              <w:tr2bl w:val="nil"/>
            </w:tcBorders>
            <w:noWrap/>
            <w:tcMar>
              <w:left w:w="40" w:type="dxa"/>
              <w:right w:w="85" w:type="dxa"/>
            </w:tcMar>
            <w:vAlign w:val="center"/>
          </w:tcPr>
          <w:p w14:paraId="55FB5AB9"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w:t>
            </w:r>
          </w:p>
        </w:tc>
        <w:tc>
          <w:tcPr>
            <w:tcW w:w="60" w:type="dxa"/>
            <w:tcBorders>
              <w:top w:val="single" w:sz="4" w:space="0" w:color="000000"/>
              <w:left w:val="nil"/>
              <w:bottom w:val="nil"/>
              <w:right w:val="nil"/>
              <w:tl2br w:val="nil"/>
              <w:tr2bl w:val="nil"/>
            </w:tcBorders>
            <w:noWrap/>
            <w:tcMar>
              <w:left w:w="0" w:type="dxa"/>
              <w:right w:w="0" w:type="dxa"/>
            </w:tcMar>
            <w:vAlign w:val="center"/>
          </w:tcPr>
          <w:p w14:paraId="26D44EF0" w14:textId="77777777" w:rsidR="004C3567" w:rsidRPr="00BF79E5" w:rsidRDefault="004C3567">
            <w:pPr>
              <w:keepNext/>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810" w:type="dxa"/>
            <w:tcBorders>
              <w:top w:val="single" w:sz="4" w:space="0" w:color="000000"/>
              <w:left w:val="nil"/>
              <w:bottom w:val="nil"/>
              <w:right w:val="nil"/>
              <w:tl2br w:val="nil"/>
              <w:tr2bl w:val="nil"/>
            </w:tcBorders>
            <w:noWrap/>
            <w:tcMar>
              <w:left w:w="40" w:type="dxa"/>
              <w:right w:w="85" w:type="dxa"/>
            </w:tcMar>
            <w:vAlign w:val="center"/>
          </w:tcPr>
          <w:p w14:paraId="39E51DF6"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2.576</w:t>
            </w:r>
          </w:p>
        </w:tc>
        <w:tc>
          <w:tcPr>
            <w:tcW w:w="1020" w:type="dxa"/>
            <w:tcBorders>
              <w:top w:val="single" w:sz="4" w:space="0" w:color="000000"/>
              <w:left w:val="nil"/>
              <w:bottom w:val="nil"/>
              <w:right w:val="nil"/>
              <w:tl2br w:val="nil"/>
              <w:tr2bl w:val="nil"/>
            </w:tcBorders>
            <w:noWrap/>
            <w:tcMar>
              <w:left w:w="40" w:type="dxa"/>
              <w:right w:w="40" w:type="dxa"/>
            </w:tcMar>
            <w:vAlign w:val="center"/>
          </w:tcPr>
          <w:p w14:paraId="25BB38DD"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(2.576)</w:t>
            </w:r>
          </w:p>
        </w:tc>
        <w:tc>
          <w:tcPr>
            <w:tcW w:w="870" w:type="dxa"/>
            <w:tcBorders>
              <w:top w:val="single" w:sz="4" w:space="0" w:color="000000"/>
              <w:left w:val="nil"/>
              <w:bottom w:val="nil"/>
              <w:right w:val="nil"/>
              <w:tl2br w:val="nil"/>
              <w:tr2bl w:val="nil"/>
            </w:tcBorders>
            <w:noWrap/>
            <w:tcMar>
              <w:left w:w="40" w:type="dxa"/>
              <w:right w:w="85" w:type="dxa"/>
            </w:tcMar>
            <w:vAlign w:val="center"/>
          </w:tcPr>
          <w:p w14:paraId="1A814F9A"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w:t>
            </w:r>
          </w:p>
        </w:tc>
        <w:tc>
          <w:tcPr>
            <w:tcW w:w="675" w:type="dxa"/>
            <w:tcBorders>
              <w:top w:val="single" w:sz="4" w:space="0" w:color="000000"/>
              <w:left w:val="nil"/>
              <w:bottom w:val="nil"/>
              <w:right w:val="nil"/>
              <w:tl2br w:val="nil"/>
              <w:tr2bl w:val="nil"/>
            </w:tcBorders>
            <w:noWrap/>
            <w:tcMar>
              <w:left w:w="40" w:type="dxa"/>
              <w:right w:w="85" w:type="dxa"/>
            </w:tcMar>
            <w:vAlign w:val="center"/>
          </w:tcPr>
          <w:p w14:paraId="6DD78E33"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w:t>
            </w:r>
          </w:p>
        </w:tc>
      </w:tr>
      <w:tr w:rsidR="004C3567" w:rsidRPr="00BF79E5" w14:paraId="0C9E2962" w14:textId="77777777">
        <w:trPr>
          <w:cantSplit/>
          <w:trHeight w:hRule="exact" w:val="240"/>
        </w:trPr>
        <w:tc>
          <w:tcPr>
            <w:tcW w:w="1920" w:type="dxa"/>
            <w:tcBorders>
              <w:top w:val="nil"/>
              <w:left w:val="nil"/>
              <w:bottom w:val="nil"/>
              <w:right w:val="nil"/>
              <w:tl2br w:val="nil"/>
              <w:tr2bl w:val="nil"/>
            </w:tcBorders>
            <w:shd w:val="clear" w:color="FFFFFF" w:fill="FFFFFF"/>
            <w:tcMar>
              <w:left w:w="40" w:type="dxa"/>
              <w:right w:w="40" w:type="dxa"/>
            </w:tcMar>
            <w:vAlign w:val="center"/>
          </w:tcPr>
          <w:p w14:paraId="54969AF4"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Licença de uso</w:t>
            </w:r>
          </w:p>
        </w:tc>
        <w:tc>
          <w:tcPr>
            <w:tcW w:w="1155" w:type="dxa"/>
            <w:tcBorders>
              <w:top w:val="nil"/>
              <w:left w:val="nil"/>
              <w:bottom w:val="nil"/>
              <w:right w:val="nil"/>
              <w:tl2br w:val="nil"/>
              <w:tr2bl w:val="nil"/>
            </w:tcBorders>
            <w:shd w:val="clear" w:color="FFFFFF" w:fill="FFFFFF"/>
            <w:tcMar>
              <w:left w:w="40" w:type="dxa"/>
              <w:right w:w="40" w:type="dxa"/>
            </w:tcMar>
            <w:vAlign w:val="center"/>
          </w:tcPr>
          <w:p w14:paraId="30C374FC"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20</w:t>
            </w:r>
          </w:p>
        </w:tc>
        <w:tc>
          <w:tcPr>
            <w:tcW w:w="990" w:type="dxa"/>
            <w:tcBorders>
              <w:top w:val="nil"/>
              <w:left w:val="nil"/>
              <w:bottom w:val="nil"/>
              <w:right w:val="nil"/>
              <w:tl2br w:val="nil"/>
              <w:tr2bl w:val="nil"/>
            </w:tcBorders>
            <w:noWrap/>
            <w:tcMar>
              <w:left w:w="40" w:type="dxa"/>
              <w:right w:w="85" w:type="dxa"/>
            </w:tcMar>
            <w:vAlign w:val="center"/>
          </w:tcPr>
          <w:p w14:paraId="556BAD87"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w:t>
            </w:r>
          </w:p>
        </w:tc>
        <w:tc>
          <w:tcPr>
            <w:tcW w:w="75" w:type="dxa"/>
            <w:tcBorders>
              <w:top w:val="nil"/>
              <w:left w:val="nil"/>
              <w:bottom w:val="nil"/>
              <w:right w:val="nil"/>
              <w:tl2br w:val="nil"/>
              <w:tr2bl w:val="nil"/>
            </w:tcBorders>
            <w:shd w:val="clear" w:color="FFFFFF" w:fill="FFFFFF"/>
            <w:tcMar>
              <w:left w:w="0" w:type="dxa"/>
              <w:right w:w="0" w:type="dxa"/>
            </w:tcMar>
            <w:vAlign w:val="center"/>
          </w:tcPr>
          <w:p w14:paraId="1EED06E9" w14:textId="77777777" w:rsidR="004C3567" w:rsidRPr="00BF79E5" w:rsidRDefault="004C3567">
            <w:pPr>
              <w:keepNext/>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1215" w:type="dxa"/>
            <w:tcBorders>
              <w:top w:val="nil"/>
              <w:left w:val="nil"/>
              <w:bottom w:val="nil"/>
              <w:right w:val="nil"/>
              <w:tl2br w:val="nil"/>
              <w:tr2bl w:val="nil"/>
            </w:tcBorders>
            <w:noWrap/>
            <w:tcMar>
              <w:left w:w="40" w:type="dxa"/>
              <w:right w:w="85" w:type="dxa"/>
            </w:tcMar>
            <w:vAlign w:val="center"/>
          </w:tcPr>
          <w:p w14:paraId="062EDD95"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w:t>
            </w:r>
          </w:p>
        </w:tc>
        <w:tc>
          <w:tcPr>
            <w:tcW w:w="990" w:type="dxa"/>
            <w:tcBorders>
              <w:top w:val="nil"/>
              <w:left w:val="nil"/>
              <w:bottom w:val="nil"/>
              <w:right w:val="nil"/>
              <w:tl2br w:val="nil"/>
              <w:tr2bl w:val="nil"/>
            </w:tcBorders>
            <w:noWrap/>
            <w:tcMar>
              <w:left w:w="40" w:type="dxa"/>
              <w:right w:w="85" w:type="dxa"/>
            </w:tcMar>
            <w:vAlign w:val="center"/>
          </w:tcPr>
          <w:p w14:paraId="4EF754CD"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w:t>
            </w:r>
          </w:p>
        </w:tc>
        <w:tc>
          <w:tcPr>
            <w:tcW w:w="60" w:type="dxa"/>
            <w:tcBorders>
              <w:top w:val="nil"/>
              <w:left w:val="nil"/>
              <w:bottom w:val="nil"/>
              <w:right w:val="nil"/>
              <w:tl2br w:val="nil"/>
              <w:tr2bl w:val="nil"/>
            </w:tcBorders>
            <w:noWrap/>
            <w:tcMar>
              <w:left w:w="0" w:type="dxa"/>
              <w:right w:w="0" w:type="dxa"/>
            </w:tcMar>
            <w:vAlign w:val="center"/>
          </w:tcPr>
          <w:p w14:paraId="017D14BE" w14:textId="77777777" w:rsidR="004C3567" w:rsidRPr="00BF79E5" w:rsidRDefault="004C3567">
            <w:pPr>
              <w:keepNext/>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810" w:type="dxa"/>
            <w:tcBorders>
              <w:top w:val="nil"/>
              <w:left w:val="nil"/>
              <w:bottom w:val="nil"/>
              <w:right w:val="nil"/>
              <w:tl2br w:val="nil"/>
              <w:tr2bl w:val="nil"/>
            </w:tcBorders>
            <w:noWrap/>
            <w:tcMar>
              <w:left w:w="40" w:type="dxa"/>
              <w:right w:w="85" w:type="dxa"/>
            </w:tcMar>
            <w:vAlign w:val="center"/>
          </w:tcPr>
          <w:p w14:paraId="36916F73"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1.243</w:t>
            </w:r>
          </w:p>
        </w:tc>
        <w:tc>
          <w:tcPr>
            <w:tcW w:w="1020" w:type="dxa"/>
            <w:tcBorders>
              <w:top w:val="nil"/>
              <w:left w:val="nil"/>
              <w:bottom w:val="nil"/>
              <w:right w:val="nil"/>
              <w:tl2br w:val="nil"/>
              <w:tr2bl w:val="nil"/>
            </w:tcBorders>
            <w:noWrap/>
            <w:tcMar>
              <w:left w:w="40" w:type="dxa"/>
              <w:right w:w="40" w:type="dxa"/>
            </w:tcMar>
            <w:vAlign w:val="center"/>
          </w:tcPr>
          <w:p w14:paraId="046D71FD"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(1.243)</w:t>
            </w:r>
          </w:p>
        </w:tc>
        <w:tc>
          <w:tcPr>
            <w:tcW w:w="870" w:type="dxa"/>
            <w:tcBorders>
              <w:top w:val="nil"/>
              <w:left w:val="nil"/>
              <w:bottom w:val="nil"/>
              <w:right w:val="nil"/>
              <w:tl2br w:val="nil"/>
              <w:tr2bl w:val="nil"/>
            </w:tcBorders>
            <w:noWrap/>
            <w:tcMar>
              <w:left w:w="40" w:type="dxa"/>
              <w:right w:w="85" w:type="dxa"/>
            </w:tcMar>
            <w:vAlign w:val="center"/>
          </w:tcPr>
          <w:p w14:paraId="75BAA25E"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w:t>
            </w:r>
          </w:p>
        </w:tc>
        <w:tc>
          <w:tcPr>
            <w:tcW w:w="675" w:type="dxa"/>
            <w:tcBorders>
              <w:top w:val="nil"/>
              <w:left w:val="nil"/>
              <w:bottom w:val="nil"/>
              <w:right w:val="nil"/>
              <w:tl2br w:val="nil"/>
              <w:tr2bl w:val="nil"/>
            </w:tcBorders>
            <w:noWrap/>
            <w:tcMar>
              <w:left w:w="40" w:type="dxa"/>
              <w:right w:w="85" w:type="dxa"/>
            </w:tcMar>
            <w:vAlign w:val="center"/>
          </w:tcPr>
          <w:p w14:paraId="13F3D77A"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w:t>
            </w:r>
          </w:p>
        </w:tc>
      </w:tr>
      <w:tr w:rsidR="004C3567" w:rsidRPr="00BF79E5" w14:paraId="4E47D450" w14:textId="77777777">
        <w:trPr>
          <w:cantSplit/>
          <w:trHeight w:hRule="exact" w:val="240"/>
        </w:trPr>
        <w:tc>
          <w:tcPr>
            <w:tcW w:w="1920" w:type="dxa"/>
            <w:tcBorders>
              <w:top w:val="nil"/>
              <w:left w:val="nil"/>
              <w:bottom w:val="single" w:sz="4" w:space="0" w:color="000000"/>
              <w:right w:val="nil"/>
              <w:tl2br w:val="nil"/>
              <w:tr2bl w:val="nil"/>
            </w:tcBorders>
            <w:shd w:val="clear" w:color="FFFFFF" w:fill="FFFFFF"/>
            <w:tcMar>
              <w:left w:w="40" w:type="dxa"/>
              <w:right w:w="40" w:type="dxa"/>
            </w:tcMar>
            <w:vAlign w:val="center"/>
          </w:tcPr>
          <w:p w14:paraId="2AA641B6"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 xml:space="preserve">Total </w:t>
            </w:r>
          </w:p>
        </w:tc>
        <w:tc>
          <w:tcPr>
            <w:tcW w:w="1155" w:type="dxa"/>
            <w:tcBorders>
              <w:top w:val="nil"/>
              <w:left w:val="nil"/>
              <w:bottom w:val="single" w:sz="4" w:space="0" w:color="000000"/>
              <w:right w:val="nil"/>
              <w:tl2br w:val="nil"/>
              <w:tr2bl w:val="nil"/>
            </w:tcBorders>
            <w:shd w:val="clear" w:color="FFFFFF" w:fill="FFFFFF"/>
            <w:tcMar>
              <w:left w:w="0" w:type="dxa"/>
              <w:right w:w="0" w:type="dxa"/>
            </w:tcMar>
            <w:vAlign w:val="center"/>
          </w:tcPr>
          <w:p w14:paraId="4733A3EE" w14:textId="77777777" w:rsidR="004C3567" w:rsidRPr="00BF79E5" w:rsidRDefault="004C3567">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990" w:type="dxa"/>
            <w:tcBorders>
              <w:top w:val="nil"/>
              <w:left w:val="nil"/>
              <w:bottom w:val="single" w:sz="4" w:space="0" w:color="000000"/>
              <w:right w:val="nil"/>
              <w:tl2br w:val="nil"/>
              <w:tr2bl w:val="nil"/>
            </w:tcBorders>
            <w:noWrap/>
            <w:tcMar>
              <w:left w:w="40" w:type="dxa"/>
              <w:right w:w="85" w:type="dxa"/>
            </w:tcMar>
            <w:vAlign w:val="center"/>
          </w:tcPr>
          <w:p w14:paraId="2324BFDF"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w:t>
            </w:r>
          </w:p>
        </w:tc>
        <w:tc>
          <w:tcPr>
            <w:tcW w:w="75" w:type="dxa"/>
            <w:tcBorders>
              <w:top w:val="nil"/>
              <w:left w:val="nil"/>
              <w:bottom w:val="single" w:sz="4" w:space="0" w:color="000000"/>
              <w:right w:val="nil"/>
              <w:tl2br w:val="nil"/>
              <w:tr2bl w:val="nil"/>
            </w:tcBorders>
            <w:noWrap/>
            <w:tcMar>
              <w:left w:w="0" w:type="dxa"/>
              <w:right w:w="0" w:type="dxa"/>
            </w:tcMar>
            <w:vAlign w:val="center"/>
          </w:tcPr>
          <w:p w14:paraId="53E1A2C1" w14:textId="77777777" w:rsidR="004C3567" w:rsidRPr="00BF79E5" w:rsidRDefault="004C3567">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1215" w:type="dxa"/>
            <w:tcBorders>
              <w:top w:val="nil"/>
              <w:left w:val="nil"/>
              <w:bottom w:val="single" w:sz="4" w:space="0" w:color="000000"/>
              <w:right w:val="nil"/>
              <w:tl2br w:val="nil"/>
              <w:tr2bl w:val="nil"/>
            </w:tcBorders>
            <w:noWrap/>
            <w:tcMar>
              <w:left w:w="40" w:type="dxa"/>
              <w:right w:w="85" w:type="dxa"/>
            </w:tcMar>
            <w:vAlign w:val="center"/>
          </w:tcPr>
          <w:p w14:paraId="122DB0AA"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w:t>
            </w:r>
          </w:p>
        </w:tc>
        <w:tc>
          <w:tcPr>
            <w:tcW w:w="990" w:type="dxa"/>
            <w:tcBorders>
              <w:top w:val="nil"/>
              <w:left w:val="nil"/>
              <w:bottom w:val="single" w:sz="4" w:space="0" w:color="000000"/>
              <w:right w:val="nil"/>
              <w:tl2br w:val="nil"/>
              <w:tr2bl w:val="nil"/>
            </w:tcBorders>
            <w:noWrap/>
            <w:tcMar>
              <w:left w:w="40" w:type="dxa"/>
              <w:right w:w="85" w:type="dxa"/>
            </w:tcMar>
            <w:vAlign w:val="center"/>
          </w:tcPr>
          <w:p w14:paraId="7DDF2878"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w:t>
            </w:r>
          </w:p>
        </w:tc>
        <w:tc>
          <w:tcPr>
            <w:tcW w:w="60" w:type="dxa"/>
            <w:tcBorders>
              <w:top w:val="nil"/>
              <w:left w:val="nil"/>
              <w:bottom w:val="single" w:sz="4" w:space="0" w:color="000000"/>
              <w:right w:val="nil"/>
              <w:tl2br w:val="nil"/>
              <w:tr2bl w:val="nil"/>
            </w:tcBorders>
            <w:noWrap/>
            <w:tcMar>
              <w:left w:w="0" w:type="dxa"/>
              <w:right w:w="0" w:type="dxa"/>
            </w:tcMar>
            <w:vAlign w:val="center"/>
          </w:tcPr>
          <w:p w14:paraId="75208511" w14:textId="77777777" w:rsidR="004C3567" w:rsidRPr="00BF79E5" w:rsidRDefault="004C3567">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810" w:type="dxa"/>
            <w:tcBorders>
              <w:top w:val="nil"/>
              <w:left w:val="nil"/>
              <w:bottom w:val="single" w:sz="4" w:space="0" w:color="000000"/>
              <w:right w:val="nil"/>
              <w:tl2br w:val="nil"/>
              <w:tr2bl w:val="nil"/>
            </w:tcBorders>
            <w:noWrap/>
            <w:tcMar>
              <w:left w:w="40" w:type="dxa"/>
              <w:right w:w="85" w:type="dxa"/>
            </w:tcMar>
            <w:vAlign w:val="center"/>
          </w:tcPr>
          <w:p w14:paraId="7B9DD894"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3.819</w:t>
            </w:r>
          </w:p>
        </w:tc>
        <w:tc>
          <w:tcPr>
            <w:tcW w:w="1020" w:type="dxa"/>
            <w:tcBorders>
              <w:top w:val="nil"/>
              <w:left w:val="nil"/>
              <w:bottom w:val="single" w:sz="4" w:space="0" w:color="000000"/>
              <w:right w:val="nil"/>
              <w:tl2br w:val="nil"/>
              <w:tr2bl w:val="nil"/>
            </w:tcBorders>
            <w:noWrap/>
            <w:tcMar>
              <w:left w:w="40" w:type="dxa"/>
              <w:right w:w="40" w:type="dxa"/>
            </w:tcMar>
            <w:vAlign w:val="center"/>
          </w:tcPr>
          <w:p w14:paraId="718AAC42"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(3.819)</w:t>
            </w:r>
          </w:p>
        </w:tc>
        <w:tc>
          <w:tcPr>
            <w:tcW w:w="870" w:type="dxa"/>
            <w:tcBorders>
              <w:top w:val="nil"/>
              <w:left w:val="nil"/>
              <w:bottom w:val="single" w:sz="4" w:space="0" w:color="000000"/>
              <w:right w:val="nil"/>
              <w:tl2br w:val="nil"/>
              <w:tr2bl w:val="nil"/>
            </w:tcBorders>
            <w:noWrap/>
            <w:tcMar>
              <w:left w:w="40" w:type="dxa"/>
              <w:right w:w="85" w:type="dxa"/>
            </w:tcMar>
            <w:vAlign w:val="center"/>
          </w:tcPr>
          <w:p w14:paraId="6FFF61F9"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w:t>
            </w:r>
          </w:p>
        </w:tc>
        <w:tc>
          <w:tcPr>
            <w:tcW w:w="675" w:type="dxa"/>
            <w:tcBorders>
              <w:top w:val="nil"/>
              <w:left w:val="nil"/>
              <w:bottom w:val="single" w:sz="4" w:space="0" w:color="000000"/>
              <w:right w:val="nil"/>
              <w:tl2br w:val="nil"/>
              <w:tr2bl w:val="nil"/>
            </w:tcBorders>
            <w:noWrap/>
            <w:tcMar>
              <w:left w:w="40" w:type="dxa"/>
              <w:right w:w="85" w:type="dxa"/>
            </w:tcMar>
            <w:vAlign w:val="center"/>
          </w:tcPr>
          <w:p w14:paraId="335E935B"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w:t>
            </w:r>
          </w:p>
        </w:tc>
      </w:tr>
      <w:tr w:rsidR="004C3567" w:rsidRPr="00BF79E5" w14:paraId="36B98C9D" w14:textId="77777777">
        <w:trPr>
          <w:cantSplit/>
          <w:trHeight w:hRule="exact" w:val="240"/>
        </w:trPr>
        <w:tc>
          <w:tcPr>
            <w:tcW w:w="1920" w:type="dxa"/>
            <w:tcBorders>
              <w:top w:val="single" w:sz="4" w:space="0" w:color="000000"/>
              <w:left w:val="nil"/>
              <w:bottom w:val="nil"/>
              <w:right w:val="nil"/>
              <w:tl2br w:val="nil"/>
              <w:tr2bl w:val="nil"/>
            </w:tcBorders>
            <w:shd w:val="clear" w:color="FFFFFF" w:fill="FFFFFF"/>
            <w:tcMar>
              <w:left w:w="0" w:type="dxa"/>
              <w:right w:w="0" w:type="dxa"/>
            </w:tcMar>
            <w:vAlign w:val="center"/>
          </w:tcPr>
          <w:p w14:paraId="34A8DB21" w14:textId="77777777" w:rsidR="004C3567" w:rsidRPr="00BF79E5" w:rsidRDefault="004C3567">
            <w:pPr>
              <w:keepNext/>
              <w:spacing w:before="0" w:after="0" w:line="240" w:lineRule="auto"/>
              <w:jc w:val="left"/>
              <w:rPr>
                <w:rFonts w:ascii="BancoDoBrasil Textos" w:eastAsia="BancoDoBrasil Textos" w:hAnsi="BancoDoBrasil Textos" w:cs="BancoDoBrasil Textos"/>
                <w:b/>
                <w:color w:val="000000"/>
                <w:sz w:val="14"/>
                <w:szCs w:val="22"/>
                <w:bdr w:val="nil"/>
                <w:lang w:eastAsia="en-US"/>
              </w:rPr>
            </w:pPr>
          </w:p>
        </w:tc>
        <w:tc>
          <w:tcPr>
            <w:tcW w:w="1155" w:type="dxa"/>
            <w:tcBorders>
              <w:top w:val="single" w:sz="4" w:space="0" w:color="000000"/>
              <w:left w:val="nil"/>
              <w:bottom w:val="nil"/>
              <w:right w:val="nil"/>
              <w:tl2br w:val="nil"/>
              <w:tr2bl w:val="nil"/>
            </w:tcBorders>
            <w:shd w:val="clear" w:color="FFFFFF" w:fill="FFFFFF"/>
            <w:tcMar>
              <w:left w:w="0" w:type="dxa"/>
              <w:right w:w="0" w:type="dxa"/>
            </w:tcMar>
            <w:vAlign w:val="center"/>
          </w:tcPr>
          <w:p w14:paraId="4CEB4134" w14:textId="77777777" w:rsidR="004C3567" w:rsidRPr="00BF79E5" w:rsidRDefault="004C3567">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783134EA" w14:textId="77777777" w:rsidR="004C3567" w:rsidRPr="00BF79E5" w:rsidRDefault="004C3567">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75" w:type="dxa"/>
            <w:tcBorders>
              <w:top w:val="single" w:sz="4" w:space="0" w:color="000000"/>
              <w:left w:val="nil"/>
              <w:bottom w:val="nil"/>
              <w:right w:val="nil"/>
              <w:tl2br w:val="nil"/>
              <w:tr2bl w:val="nil"/>
            </w:tcBorders>
            <w:shd w:val="clear" w:color="FFFFFF" w:fill="FFFFFF"/>
            <w:tcMar>
              <w:left w:w="0" w:type="dxa"/>
              <w:right w:w="0" w:type="dxa"/>
            </w:tcMar>
            <w:vAlign w:val="center"/>
          </w:tcPr>
          <w:p w14:paraId="12C7EAB9" w14:textId="77777777" w:rsidR="004C3567" w:rsidRPr="00BF79E5" w:rsidRDefault="004C3567">
            <w:pPr>
              <w:keepNext/>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1215" w:type="dxa"/>
            <w:tcBorders>
              <w:top w:val="single" w:sz="4" w:space="0" w:color="000000"/>
              <w:left w:val="nil"/>
              <w:bottom w:val="nil"/>
              <w:right w:val="nil"/>
              <w:tl2br w:val="nil"/>
              <w:tr2bl w:val="nil"/>
            </w:tcBorders>
            <w:noWrap/>
            <w:tcMar>
              <w:left w:w="0" w:type="dxa"/>
              <w:right w:w="0" w:type="dxa"/>
            </w:tcMar>
            <w:vAlign w:val="center"/>
          </w:tcPr>
          <w:p w14:paraId="1A847C79" w14:textId="77777777" w:rsidR="004C3567" w:rsidRPr="00BF79E5" w:rsidRDefault="004C3567">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7A7E973" w14:textId="77777777" w:rsidR="004C3567" w:rsidRPr="00BF79E5" w:rsidRDefault="004C3567">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60" w:type="dxa"/>
            <w:tcBorders>
              <w:top w:val="single" w:sz="4" w:space="0" w:color="000000"/>
              <w:left w:val="nil"/>
              <w:bottom w:val="nil"/>
              <w:right w:val="nil"/>
              <w:tl2br w:val="nil"/>
              <w:tr2bl w:val="nil"/>
            </w:tcBorders>
            <w:noWrap/>
            <w:tcMar>
              <w:left w:w="0" w:type="dxa"/>
              <w:right w:w="0" w:type="dxa"/>
            </w:tcMar>
            <w:vAlign w:val="center"/>
          </w:tcPr>
          <w:p w14:paraId="2FB3C329" w14:textId="77777777" w:rsidR="004C3567" w:rsidRPr="00BF79E5" w:rsidRDefault="004C3567">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810" w:type="dxa"/>
            <w:tcBorders>
              <w:top w:val="single" w:sz="4" w:space="0" w:color="000000"/>
              <w:left w:val="nil"/>
              <w:bottom w:val="nil"/>
              <w:right w:val="nil"/>
              <w:tl2br w:val="nil"/>
              <w:tr2bl w:val="nil"/>
            </w:tcBorders>
            <w:noWrap/>
            <w:tcMar>
              <w:left w:w="0" w:type="dxa"/>
              <w:right w:w="0" w:type="dxa"/>
            </w:tcMar>
            <w:vAlign w:val="center"/>
          </w:tcPr>
          <w:p w14:paraId="1E52C254" w14:textId="77777777" w:rsidR="004C3567" w:rsidRPr="00BF79E5" w:rsidRDefault="004C3567">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67F5E076" w14:textId="77777777" w:rsidR="004C3567" w:rsidRPr="00BF79E5" w:rsidRDefault="004C3567">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870" w:type="dxa"/>
            <w:tcBorders>
              <w:top w:val="single" w:sz="4" w:space="0" w:color="000000"/>
              <w:left w:val="nil"/>
              <w:bottom w:val="nil"/>
              <w:right w:val="nil"/>
              <w:tl2br w:val="nil"/>
              <w:tr2bl w:val="nil"/>
            </w:tcBorders>
            <w:noWrap/>
            <w:tcMar>
              <w:left w:w="0" w:type="dxa"/>
              <w:right w:w="0" w:type="dxa"/>
            </w:tcMar>
            <w:vAlign w:val="center"/>
          </w:tcPr>
          <w:p w14:paraId="5EB107CD" w14:textId="77777777" w:rsidR="004C3567" w:rsidRPr="00BF79E5" w:rsidRDefault="004C3567">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675" w:type="dxa"/>
            <w:tcBorders>
              <w:top w:val="single" w:sz="4" w:space="0" w:color="000000"/>
              <w:left w:val="nil"/>
              <w:bottom w:val="nil"/>
              <w:right w:val="nil"/>
              <w:tl2br w:val="nil"/>
              <w:tr2bl w:val="nil"/>
            </w:tcBorders>
            <w:noWrap/>
            <w:tcMar>
              <w:left w:w="0" w:type="dxa"/>
              <w:right w:w="0" w:type="dxa"/>
            </w:tcMar>
            <w:vAlign w:val="center"/>
          </w:tcPr>
          <w:p w14:paraId="488523C1" w14:textId="77777777" w:rsidR="004C3567" w:rsidRPr="00BF79E5" w:rsidRDefault="004C3567">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r>
      <w:tr w:rsidR="004C3567" w:rsidRPr="00BF79E5" w14:paraId="30559731" w14:textId="77777777">
        <w:trPr>
          <w:cantSplit/>
          <w:trHeight w:hRule="exact" w:val="180"/>
        </w:trPr>
        <w:tc>
          <w:tcPr>
            <w:tcW w:w="1920" w:type="dxa"/>
            <w:tcBorders>
              <w:top w:val="nil"/>
              <w:left w:val="nil"/>
              <w:bottom w:val="single" w:sz="4" w:space="0" w:color="000000"/>
              <w:right w:val="nil"/>
              <w:tl2br w:val="nil"/>
              <w:tr2bl w:val="nil"/>
            </w:tcBorders>
            <w:noWrap/>
            <w:tcMar>
              <w:left w:w="0" w:type="dxa"/>
              <w:right w:w="0" w:type="dxa"/>
            </w:tcMar>
            <w:vAlign w:val="bottom"/>
          </w:tcPr>
          <w:p w14:paraId="0754334A" w14:textId="77777777" w:rsidR="004C3567" w:rsidRPr="00BF79E5" w:rsidRDefault="004C3567">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155" w:type="dxa"/>
            <w:tcBorders>
              <w:top w:val="nil"/>
              <w:left w:val="nil"/>
              <w:bottom w:val="single" w:sz="4" w:space="0" w:color="000000"/>
              <w:right w:val="nil"/>
              <w:tl2br w:val="nil"/>
              <w:tr2bl w:val="nil"/>
            </w:tcBorders>
            <w:noWrap/>
            <w:tcMar>
              <w:left w:w="0" w:type="dxa"/>
              <w:right w:w="0" w:type="dxa"/>
            </w:tcMar>
            <w:vAlign w:val="bottom"/>
          </w:tcPr>
          <w:p w14:paraId="44403F9A" w14:textId="77777777" w:rsidR="004C3567" w:rsidRPr="00BF79E5" w:rsidRDefault="004C3567">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990" w:type="dxa"/>
            <w:tcBorders>
              <w:top w:val="nil"/>
              <w:left w:val="nil"/>
              <w:bottom w:val="single" w:sz="4" w:space="0" w:color="000000"/>
              <w:right w:val="nil"/>
              <w:tl2br w:val="nil"/>
              <w:tr2bl w:val="nil"/>
            </w:tcBorders>
            <w:noWrap/>
            <w:tcMar>
              <w:left w:w="0" w:type="dxa"/>
              <w:right w:w="0" w:type="dxa"/>
            </w:tcMar>
            <w:vAlign w:val="bottom"/>
          </w:tcPr>
          <w:p w14:paraId="6FD4C6BE" w14:textId="77777777" w:rsidR="004C3567" w:rsidRPr="00BF79E5" w:rsidRDefault="004C3567">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75" w:type="dxa"/>
            <w:tcBorders>
              <w:top w:val="nil"/>
              <w:left w:val="nil"/>
              <w:bottom w:val="single" w:sz="4" w:space="0" w:color="000000"/>
              <w:right w:val="nil"/>
              <w:tl2br w:val="nil"/>
              <w:tr2bl w:val="nil"/>
            </w:tcBorders>
            <w:noWrap/>
            <w:tcMar>
              <w:left w:w="0" w:type="dxa"/>
              <w:right w:w="0" w:type="dxa"/>
            </w:tcMar>
            <w:vAlign w:val="bottom"/>
          </w:tcPr>
          <w:p w14:paraId="50D95205" w14:textId="77777777" w:rsidR="004C3567" w:rsidRPr="00BF79E5" w:rsidRDefault="004C3567">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215" w:type="dxa"/>
            <w:tcBorders>
              <w:top w:val="nil"/>
              <w:left w:val="nil"/>
              <w:bottom w:val="single" w:sz="4" w:space="0" w:color="000000"/>
              <w:right w:val="nil"/>
              <w:tl2br w:val="nil"/>
              <w:tr2bl w:val="nil"/>
            </w:tcBorders>
            <w:noWrap/>
            <w:tcMar>
              <w:left w:w="0" w:type="dxa"/>
              <w:right w:w="0" w:type="dxa"/>
            </w:tcMar>
            <w:vAlign w:val="bottom"/>
          </w:tcPr>
          <w:p w14:paraId="3C2C7258" w14:textId="77777777" w:rsidR="004C3567" w:rsidRPr="00BF79E5" w:rsidRDefault="004C3567">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990" w:type="dxa"/>
            <w:tcBorders>
              <w:top w:val="nil"/>
              <w:left w:val="nil"/>
              <w:bottom w:val="single" w:sz="4" w:space="0" w:color="000000"/>
              <w:right w:val="nil"/>
              <w:tl2br w:val="nil"/>
              <w:tr2bl w:val="nil"/>
            </w:tcBorders>
            <w:noWrap/>
            <w:tcMar>
              <w:left w:w="0" w:type="dxa"/>
              <w:right w:w="0" w:type="dxa"/>
            </w:tcMar>
            <w:vAlign w:val="bottom"/>
          </w:tcPr>
          <w:p w14:paraId="102B5C5C" w14:textId="77777777" w:rsidR="004C3567" w:rsidRPr="00BF79E5" w:rsidRDefault="004C3567">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60" w:type="dxa"/>
            <w:tcBorders>
              <w:top w:val="nil"/>
              <w:left w:val="nil"/>
              <w:bottom w:val="single" w:sz="4" w:space="0" w:color="000000"/>
              <w:right w:val="nil"/>
              <w:tl2br w:val="nil"/>
              <w:tr2bl w:val="nil"/>
            </w:tcBorders>
            <w:noWrap/>
            <w:tcMar>
              <w:left w:w="0" w:type="dxa"/>
              <w:right w:w="0" w:type="dxa"/>
            </w:tcMar>
            <w:vAlign w:val="bottom"/>
          </w:tcPr>
          <w:p w14:paraId="6A82E659" w14:textId="77777777" w:rsidR="004C3567" w:rsidRPr="00BF79E5" w:rsidRDefault="004C3567">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810" w:type="dxa"/>
            <w:tcBorders>
              <w:top w:val="nil"/>
              <w:left w:val="nil"/>
              <w:bottom w:val="single" w:sz="4" w:space="0" w:color="000000"/>
              <w:right w:val="nil"/>
              <w:tl2br w:val="nil"/>
              <w:tr2bl w:val="nil"/>
            </w:tcBorders>
            <w:noWrap/>
            <w:tcMar>
              <w:left w:w="0" w:type="dxa"/>
              <w:right w:w="0" w:type="dxa"/>
            </w:tcMar>
            <w:vAlign w:val="bottom"/>
          </w:tcPr>
          <w:p w14:paraId="3ACBD5A0" w14:textId="77777777" w:rsidR="004C3567" w:rsidRPr="00BF79E5" w:rsidRDefault="004C3567">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020" w:type="dxa"/>
            <w:tcBorders>
              <w:top w:val="nil"/>
              <w:left w:val="nil"/>
              <w:bottom w:val="single" w:sz="4" w:space="0" w:color="000000"/>
              <w:right w:val="nil"/>
              <w:tl2br w:val="nil"/>
              <w:tr2bl w:val="nil"/>
            </w:tcBorders>
            <w:noWrap/>
            <w:tcMar>
              <w:left w:w="0" w:type="dxa"/>
              <w:right w:w="0" w:type="dxa"/>
            </w:tcMar>
            <w:vAlign w:val="bottom"/>
          </w:tcPr>
          <w:p w14:paraId="38CF272E" w14:textId="77777777" w:rsidR="004C3567" w:rsidRPr="00BF79E5" w:rsidRDefault="004C3567">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870" w:type="dxa"/>
            <w:tcBorders>
              <w:top w:val="nil"/>
              <w:left w:val="nil"/>
              <w:bottom w:val="single" w:sz="4" w:space="0" w:color="000000"/>
              <w:right w:val="nil"/>
              <w:tl2br w:val="nil"/>
              <w:tr2bl w:val="nil"/>
            </w:tcBorders>
            <w:noWrap/>
            <w:tcMar>
              <w:left w:w="0" w:type="dxa"/>
              <w:right w:w="0" w:type="dxa"/>
            </w:tcMar>
            <w:vAlign w:val="bottom"/>
          </w:tcPr>
          <w:p w14:paraId="7E1ED132" w14:textId="77777777" w:rsidR="004C3567" w:rsidRPr="00BF79E5" w:rsidRDefault="004C3567">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675" w:type="dxa"/>
            <w:tcBorders>
              <w:top w:val="nil"/>
              <w:left w:val="nil"/>
              <w:bottom w:val="single" w:sz="4" w:space="0" w:color="000000"/>
              <w:right w:val="nil"/>
              <w:tl2br w:val="nil"/>
              <w:tr2bl w:val="nil"/>
            </w:tcBorders>
            <w:noWrap/>
            <w:tcMar>
              <w:left w:w="0" w:type="dxa"/>
              <w:right w:w="0" w:type="dxa"/>
            </w:tcMar>
            <w:vAlign w:val="bottom"/>
          </w:tcPr>
          <w:p w14:paraId="7F4C61EC" w14:textId="77777777" w:rsidR="004C3567" w:rsidRPr="00BF79E5" w:rsidRDefault="004C3567">
            <w:pPr>
              <w:keepNext/>
              <w:spacing w:before="0" w:after="0" w:line="240" w:lineRule="auto"/>
              <w:jc w:val="left"/>
              <w:rPr>
                <w:rFonts w:ascii="BancoDoBrasil Textos" w:eastAsia="BancoDoBrasil Textos" w:hAnsi="BancoDoBrasil Textos" w:cs="BancoDoBrasil Textos"/>
                <w:color w:val="FFFFFF"/>
                <w:sz w:val="14"/>
                <w:szCs w:val="22"/>
                <w:bdr w:val="nil"/>
                <w:lang w:eastAsia="en-US"/>
              </w:rPr>
            </w:pPr>
          </w:p>
        </w:tc>
      </w:tr>
      <w:tr w:rsidR="004C3567" w:rsidRPr="00BF79E5" w14:paraId="04F68079" w14:textId="77777777">
        <w:trPr>
          <w:cantSplit/>
          <w:trHeight w:hRule="exact" w:val="300"/>
        </w:trPr>
        <w:tc>
          <w:tcPr>
            <w:tcW w:w="1920" w:type="dxa"/>
            <w:tcBorders>
              <w:top w:val="single" w:sz="4" w:space="0" w:color="000000"/>
              <w:left w:val="nil"/>
              <w:bottom w:val="nil"/>
              <w:right w:val="nil"/>
              <w:tl2br w:val="nil"/>
              <w:tr2bl w:val="nil"/>
            </w:tcBorders>
            <w:shd w:val="clear" w:color="FFFFFF" w:fill="FFFFFF"/>
            <w:tcMar>
              <w:left w:w="0" w:type="dxa"/>
              <w:right w:w="0" w:type="dxa"/>
            </w:tcMar>
            <w:vAlign w:val="center"/>
          </w:tcPr>
          <w:p w14:paraId="5E960166" w14:textId="77777777" w:rsidR="004C3567" w:rsidRPr="00BF79E5" w:rsidRDefault="004C3567">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155" w:type="dxa"/>
            <w:tcBorders>
              <w:top w:val="single" w:sz="4" w:space="0" w:color="000000"/>
              <w:left w:val="nil"/>
              <w:bottom w:val="nil"/>
              <w:right w:val="nil"/>
              <w:tl2br w:val="nil"/>
              <w:tr2bl w:val="nil"/>
            </w:tcBorders>
            <w:shd w:val="clear" w:color="FFFFFF" w:fill="FFFFFF"/>
            <w:tcMar>
              <w:left w:w="0" w:type="dxa"/>
              <w:right w:w="0" w:type="dxa"/>
            </w:tcMar>
            <w:vAlign w:val="center"/>
          </w:tcPr>
          <w:p w14:paraId="3BC094A6" w14:textId="77777777" w:rsidR="004C3567" w:rsidRPr="00BF79E5" w:rsidRDefault="004C3567">
            <w:pPr>
              <w:keepNext/>
              <w:spacing w:before="0" w:after="0" w:line="240" w:lineRule="auto"/>
              <w:jc w:val="center"/>
              <w:rPr>
                <w:rFonts w:ascii="BancoDoBrasil Textos" w:eastAsia="BancoDoBrasil Textos" w:hAnsi="BancoDoBrasil Textos" w:cs="BancoDoBrasil Textos"/>
                <w:color w:val="000000"/>
                <w:sz w:val="14"/>
                <w:szCs w:val="22"/>
                <w:bdr w:val="nil"/>
                <w:lang w:eastAsia="en-US"/>
              </w:rPr>
            </w:pPr>
          </w:p>
        </w:tc>
        <w:tc>
          <w:tcPr>
            <w:tcW w:w="99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6613820A" w14:textId="77777777" w:rsidR="004C3567" w:rsidRPr="00BF79E5" w:rsidRDefault="00E00DB4">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31.12.2023</w:t>
            </w:r>
          </w:p>
        </w:tc>
        <w:tc>
          <w:tcPr>
            <w:tcW w:w="75" w:type="dxa"/>
            <w:tcBorders>
              <w:top w:val="single" w:sz="4" w:space="0" w:color="000000"/>
              <w:left w:val="nil"/>
              <w:bottom w:val="nil"/>
              <w:right w:val="nil"/>
              <w:tl2br w:val="nil"/>
              <w:tr2bl w:val="nil"/>
            </w:tcBorders>
            <w:shd w:val="clear" w:color="FFFFFF" w:fill="FFFFFF"/>
            <w:tcMar>
              <w:left w:w="0" w:type="dxa"/>
              <w:right w:w="0" w:type="dxa"/>
            </w:tcMar>
            <w:vAlign w:val="center"/>
          </w:tcPr>
          <w:p w14:paraId="15709C64" w14:textId="77777777" w:rsidR="004C3567" w:rsidRPr="00BF79E5" w:rsidRDefault="004C3567">
            <w:pPr>
              <w:keepNext/>
              <w:spacing w:before="0" w:after="0" w:line="240" w:lineRule="auto"/>
              <w:jc w:val="center"/>
              <w:rPr>
                <w:rFonts w:ascii="BancoDoBrasil Textos" w:eastAsia="BancoDoBrasil Textos" w:hAnsi="BancoDoBrasil Textos" w:cs="BancoDoBrasil Textos"/>
                <w:color w:val="000000"/>
                <w:sz w:val="14"/>
                <w:szCs w:val="22"/>
                <w:bdr w:val="nil"/>
                <w:lang w:eastAsia="en-US"/>
              </w:rPr>
            </w:pPr>
          </w:p>
        </w:tc>
        <w:tc>
          <w:tcPr>
            <w:tcW w:w="2205" w:type="dxa"/>
            <w:gridSpan w:val="2"/>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1C2C6B3E" w14:textId="77777777" w:rsidR="004C3567" w:rsidRPr="00BF79E5" w:rsidRDefault="00E00DB4">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Exercício/2024</w:t>
            </w:r>
          </w:p>
        </w:tc>
        <w:tc>
          <w:tcPr>
            <w:tcW w:w="60" w:type="dxa"/>
            <w:tcBorders>
              <w:top w:val="single" w:sz="4" w:space="0" w:color="000000"/>
              <w:left w:val="nil"/>
              <w:bottom w:val="nil"/>
              <w:right w:val="nil"/>
              <w:tl2br w:val="nil"/>
              <w:tr2bl w:val="nil"/>
            </w:tcBorders>
            <w:shd w:val="clear" w:color="FFFFFF" w:fill="FFFFFF"/>
            <w:tcMar>
              <w:left w:w="0" w:type="dxa"/>
              <w:right w:w="0" w:type="dxa"/>
            </w:tcMar>
            <w:vAlign w:val="center"/>
          </w:tcPr>
          <w:p w14:paraId="6F1AE4DD" w14:textId="77777777" w:rsidR="004C3567" w:rsidRPr="00BF79E5" w:rsidRDefault="004C3567">
            <w:pPr>
              <w:keepNext/>
              <w:spacing w:before="0" w:after="0" w:line="240" w:lineRule="auto"/>
              <w:jc w:val="center"/>
              <w:rPr>
                <w:rFonts w:ascii="BancoDoBrasil Textos" w:eastAsia="BancoDoBrasil Textos" w:hAnsi="BancoDoBrasil Textos" w:cs="BancoDoBrasil Textos"/>
                <w:b/>
                <w:color w:val="000000"/>
                <w:sz w:val="14"/>
                <w:szCs w:val="22"/>
                <w:bdr w:val="nil"/>
                <w:lang w:eastAsia="en-US"/>
              </w:rPr>
            </w:pPr>
          </w:p>
        </w:tc>
        <w:tc>
          <w:tcPr>
            <w:tcW w:w="3375" w:type="dxa"/>
            <w:gridSpan w:val="4"/>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75CAED17" w14:textId="77777777" w:rsidR="004C3567" w:rsidRPr="00BF79E5" w:rsidRDefault="00E00DB4">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31.12.2024</w:t>
            </w:r>
          </w:p>
        </w:tc>
      </w:tr>
      <w:tr w:rsidR="004C3567" w:rsidRPr="00BF79E5" w14:paraId="7498D31D" w14:textId="77777777">
        <w:trPr>
          <w:cantSplit/>
          <w:trHeight w:hRule="exact" w:val="480"/>
        </w:trPr>
        <w:tc>
          <w:tcPr>
            <w:tcW w:w="1920" w:type="dxa"/>
            <w:tcBorders>
              <w:top w:val="nil"/>
              <w:left w:val="nil"/>
              <w:bottom w:val="single" w:sz="4" w:space="0" w:color="000000"/>
              <w:right w:val="nil"/>
              <w:tl2br w:val="nil"/>
              <w:tr2bl w:val="nil"/>
            </w:tcBorders>
            <w:shd w:val="clear" w:color="FFFFFF" w:fill="FFFFFF"/>
            <w:tcMar>
              <w:left w:w="0" w:type="dxa"/>
              <w:right w:w="0" w:type="dxa"/>
            </w:tcMar>
            <w:vAlign w:val="center"/>
          </w:tcPr>
          <w:p w14:paraId="7FAB51D5" w14:textId="77777777" w:rsidR="004C3567" w:rsidRPr="00BF79E5" w:rsidRDefault="004C3567">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155" w:type="dxa"/>
            <w:tcBorders>
              <w:top w:val="nil"/>
              <w:left w:val="nil"/>
              <w:bottom w:val="single" w:sz="4" w:space="0" w:color="000000"/>
              <w:right w:val="nil"/>
              <w:tl2br w:val="nil"/>
              <w:tr2bl w:val="nil"/>
            </w:tcBorders>
            <w:shd w:val="clear" w:color="FFFFFF" w:fill="FFFFFF"/>
            <w:tcMar>
              <w:left w:w="40" w:type="dxa"/>
              <w:right w:w="40" w:type="dxa"/>
            </w:tcMar>
            <w:vAlign w:val="center"/>
          </w:tcPr>
          <w:p w14:paraId="6A6F5B34"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Taxa anual amortização %</w:t>
            </w:r>
          </w:p>
        </w:tc>
        <w:tc>
          <w:tcPr>
            <w:tcW w:w="99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4D0AB96C"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Saldo contábil</w:t>
            </w:r>
          </w:p>
        </w:tc>
        <w:tc>
          <w:tcPr>
            <w:tcW w:w="75" w:type="dxa"/>
            <w:tcBorders>
              <w:top w:val="nil"/>
              <w:left w:val="nil"/>
              <w:bottom w:val="single" w:sz="4" w:space="0" w:color="000000"/>
              <w:right w:val="nil"/>
              <w:tl2br w:val="nil"/>
              <w:tr2bl w:val="nil"/>
            </w:tcBorders>
            <w:shd w:val="clear" w:color="FFFFFF" w:fill="FFFFFF"/>
            <w:tcMar>
              <w:left w:w="0" w:type="dxa"/>
              <w:right w:w="0" w:type="dxa"/>
            </w:tcMar>
            <w:vAlign w:val="center"/>
          </w:tcPr>
          <w:p w14:paraId="2F7854C7" w14:textId="77777777" w:rsidR="004C3567" w:rsidRPr="00BF79E5" w:rsidRDefault="004C3567">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21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6592964"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Movimentações</w:t>
            </w:r>
          </w:p>
        </w:tc>
        <w:tc>
          <w:tcPr>
            <w:tcW w:w="99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1595A5AA"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Amortização</w:t>
            </w:r>
          </w:p>
        </w:tc>
        <w:tc>
          <w:tcPr>
            <w:tcW w:w="60" w:type="dxa"/>
            <w:tcBorders>
              <w:top w:val="nil"/>
              <w:left w:val="nil"/>
              <w:bottom w:val="single" w:sz="4" w:space="0" w:color="000000"/>
              <w:right w:val="nil"/>
              <w:tl2br w:val="nil"/>
              <w:tr2bl w:val="nil"/>
            </w:tcBorders>
            <w:shd w:val="clear" w:color="FFFFFF" w:fill="FFFFFF"/>
            <w:tcMar>
              <w:left w:w="0" w:type="dxa"/>
              <w:right w:w="0" w:type="dxa"/>
            </w:tcMar>
            <w:vAlign w:val="center"/>
          </w:tcPr>
          <w:p w14:paraId="29013769" w14:textId="77777777" w:rsidR="004C3567" w:rsidRPr="00BF79E5" w:rsidRDefault="004C3567">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81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2EB78A04"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Custo de aquisição</w:t>
            </w:r>
          </w:p>
        </w:tc>
        <w:tc>
          <w:tcPr>
            <w:tcW w:w="102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5236913F"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Amortização acumulada</w:t>
            </w:r>
          </w:p>
        </w:tc>
        <w:tc>
          <w:tcPr>
            <w:tcW w:w="87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126EF6E8"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proofErr w:type="spellStart"/>
            <w:r w:rsidRPr="00BF79E5">
              <w:rPr>
                <w:rFonts w:ascii="BancoDoBrasil Textos" w:eastAsia="BancoDoBrasil Textos" w:hAnsi="BancoDoBrasil Textos" w:cs="BancoDoBrasil Textos"/>
                <w:b/>
                <w:color w:val="000000"/>
                <w:sz w:val="14"/>
                <w:szCs w:val="22"/>
                <w:lang w:eastAsia="en-US"/>
              </w:rPr>
              <w:t>Imparidadeacumulada</w:t>
            </w:r>
            <w:proofErr w:type="spellEnd"/>
          </w:p>
        </w:tc>
        <w:tc>
          <w:tcPr>
            <w:tcW w:w="67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4602CDAA"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Saldo contábil</w:t>
            </w:r>
          </w:p>
        </w:tc>
      </w:tr>
      <w:tr w:rsidR="004C3567" w:rsidRPr="00BF79E5" w14:paraId="4ADE250C" w14:textId="77777777">
        <w:trPr>
          <w:cantSplit/>
          <w:trHeight w:hRule="exact" w:val="380"/>
        </w:trPr>
        <w:tc>
          <w:tcPr>
            <w:tcW w:w="1920" w:type="dxa"/>
            <w:tcBorders>
              <w:top w:val="single" w:sz="4" w:space="0" w:color="000000"/>
              <w:left w:val="nil"/>
              <w:bottom w:val="nil"/>
              <w:right w:val="nil"/>
              <w:tl2br w:val="nil"/>
              <w:tr2bl w:val="nil"/>
            </w:tcBorders>
            <w:shd w:val="clear" w:color="FFFFFF" w:fill="FFFFFF"/>
            <w:tcMar>
              <w:left w:w="40" w:type="dxa"/>
              <w:right w:w="40" w:type="dxa"/>
            </w:tcMar>
            <w:vAlign w:val="center"/>
          </w:tcPr>
          <w:p w14:paraId="25E7F001"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Sistemas e aplicativos-software</w:t>
            </w:r>
          </w:p>
        </w:tc>
        <w:tc>
          <w:tcPr>
            <w:tcW w:w="1155" w:type="dxa"/>
            <w:tcBorders>
              <w:top w:val="single" w:sz="4" w:space="0" w:color="000000"/>
              <w:left w:val="nil"/>
              <w:bottom w:val="nil"/>
              <w:right w:val="nil"/>
              <w:tl2br w:val="nil"/>
              <w:tr2bl w:val="nil"/>
            </w:tcBorders>
            <w:shd w:val="clear" w:color="FFFFFF" w:fill="FFFFFF"/>
            <w:tcMar>
              <w:left w:w="40" w:type="dxa"/>
              <w:right w:w="40" w:type="dxa"/>
            </w:tcMar>
            <w:vAlign w:val="center"/>
          </w:tcPr>
          <w:p w14:paraId="4DEF2291"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20</w:t>
            </w:r>
          </w:p>
        </w:tc>
        <w:tc>
          <w:tcPr>
            <w:tcW w:w="990" w:type="dxa"/>
            <w:tcBorders>
              <w:top w:val="single" w:sz="4" w:space="0" w:color="000000"/>
              <w:left w:val="nil"/>
              <w:bottom w:val="nil"/>
              <w:right w:val="nil"/>
              <w:tl2br w:val="nil"/>
              <w:tr2bl w:val="nil"/>
            </w:tcBorders>
            <w:noWrap/>
            <w:tcMar>
              <w:left w:w="40" w:type="dxa"/>
              <w:right w:w="85" w:type="dxa"/>
            </w:tcMar>
            <w:vAlign w:val="center"/>
          </w:tcPr>
          <w:p w14:paraId="6A0DE419"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w:t>
            </w:r>
          </w:p>
        </w:tc>
        <w:tc>
          <w:tcPr>
            <w:tcW w:w="75" w:type="dxa"/>
            <w:tcBorders>
              <w:top w:val="single" w:sz="4" w:space="0" w:color="000000"/>
              <w:left w:val="nil"/>
              <w:bottom w:val="nil"/>
              <w:right w:val="nil"/>
              <w:tl2br w:val="nil"/>
              <w:tr2bl w:val="nil"/>
            </w:tcBorders>
            <w:shd w:val="clear" w:color="FFFFFF" w:fill="FFFFFF"/>
            <w:tcMar>
              <w:left w:w="0" w:type="dxa"/>
              <w:right w:w="0" w:type="dxa"/>
            </w:tcMar>
            <w:vAlign w:val="center"/>
          </w:tcPr>
          <w:p w14:paraId="31F4819A" w14:textId="77777777" w:rsidR="004C3567" w:rsidRPr="00BF79E5" w:rsidRDefault="004C3567">
            <w:pPr>
              <w:keepNext/>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1215" w:type="dxa"/>
            <w:tcBorders>
              <w:top w:val="single" w:sz="4" w:space="0" w:color="000000"/>
              <w:left w:val="nil"/>
              <w:bottom w:val="nil"/>
              <w:right w:val="nil"/>
              <w:tl2br w:val="nil"/>
              <w:tr2bl w:val="nil"/>
            </w:tcBorders>
            <w:noWrap/>
            <w:tcMar>
              <w:left w:w="40" w:type="dxa"/>
              <w:right w:w="85" w:type="dxa"/>
            </w:tcMar>
            <w:vAlign w:val="center"/>
          </w:tcPr>
          <w:p w14:paraId="0C1CC7B7"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w:t>
            </w:r>
          </w:p>
        </w:tc>
        <w:tc>
          <w:tcPr>
            <w:tcW w:w="990" w:type="dxa"/>
            <w:tcBorders>
              <w:top w:val="single" w:sz="4" w:space="0" w:color="000000"/>
              <w:left w:val="nil"/>
              <w:bottom w:val="nil"/>
              <w:right w:val="nil"/>
              <w:tl2br w:val="nil"/>
              <w:tr2bl w:val="nil"/>
            </w:tcBorders>
            <w:noWrap/>
            <w:tcMar>
              <w:left w:w="40" w:type="dxa"/>
              <w:right w:w="85" w:type="dxa"/>
            </w:tcMar>
            <w:vAlign w:val="center"/>
          </w:tcPr>
          <w:p w14:paraId="472677FE"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w:t>
            </w:r>
          </w:p>
        </w:tc>
        <w:tc>
          <w:tcPr>
            <w:tcW w:w="60" w:type="dxa"/>
            <w:tcBorders>
              <w:top w:val="single" w:sz="4" w:space="0" w:color="000000"/>
              <w:left w:val="nil"/>
              <w:bottom w:val="nil"/>
              <w:right w:val="nil"/>
              <w:tl2br w:val="nil"/>
              <w:tr2bl w:val="nil"/>
            </w:tcBorders>
            <w:noWrap/>
            <w:tcMar>
              <w:left w:w="0" w:type="dxa"/>
              <w:right w:w="0" w:type="dxa"/>
            </w:tcMar>
            <w:vAlign w:val="center"/>
          </w:tcPr>
          <w:p w14:paraId="29D6342D" w14:textId="77777777" w:rsidR="004C3567" w:rsidRPr="00BF79E5" w:rsidRDefault="004C3567">
            <w:pPr>
              <w:keepNext/>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810" w:type="dxa"/>
            <w:tcBorders>
              <w:top w:val="single" w:sz="4" w:space="0" w:color="000000"/>
              <w:left w:val="nil"/>
              <w:bottom w:val="nil"/>
              <w:right w:val="nil"/>
              <w:tl2br w:val="nil"/>
              <w:tr2bl w:val="nil"/>
            </w:tcBorders>
            <w:noWrap/>
            <w:tcMar>
              <w:left w:w="40" w:type="dxa"/>
              <w:right w:w="85" w:type="dxa"/>
            </w:tcMar>
            <w:vAlign w:val="center"/>
          </w:tcPr>
          <w:p w14:paraId="199C6137"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2.576</w:t>
            </w:r>
          </w:p>
        </w:tc>
        <w:tc>
          <w:tcPr>
            <w:tcW w:w="1020" w:type="dxa"/>
            <w:tcBorders>
              <w:top w:val="single" w:sz="4" w:space="0" w:color="000000"/>
              <w:left w:val="nil"/>
              <w:bottom w:val="nil"/>
              <w:right w:val="nil"/>
              <w:tl2br w:val="nil"/>
              <w:tr2bl w:val="nil"/>
            </w:tcBorders>
            <w:noWrap/>
            <w:tcMar>
              <w:left w:w="40" w:type="dxa"/>
              <w:right w:w="40" w:type="dxa"/>
            </w:tcMar>
            <w:vAlign w:val="center"/>
          </w:tcPr>
          <w:p w14:paraId="1F4A3DAB"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(2.576)</w:t>
            </w:r>
          </w:p>
        </w:tc>
        <w:tc>
          <w:tcPr>
            <w:tcW w:w="870" w:type="dxa"/>
            <w:tcBorders>
              <w:top w:val="single" w:sz="4" w:space="0" w:color="000000"/>
              <w:left w:val="nil"/>
              <w:bottom w:val="nil"/>
              <w:right w:val="nil"/>
              <w:tl2br w:val="nil"/>
              <w:tr2bl w:val="nil"/>
            </w:tcBorders>
            <w:noWrap/>
            <w:tcMar>
              <w:left w:w="40" w:type="dxa"/>
              <w:right w:w="85" w:type="dxa"/>
            </w:tcMar>
            <w:vAlign w:val="center"/>
          </w:tcPr>
          <w:p w14:paraId="7E2C95EB"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w:t>
            </w:r>
          </w:p>
        </w:tc>
        <w:tc>
          <w:tcPr>
            <w:tcW w:w="675" w:type="dxa"/>
            <w:tcBorders>
              <w:top w:val="single" w:sz="4" w:space="0" w:color="000000"/>
              <w:left w:val="nil"/>
              <w:bottom w:val="nil"/>
              <w:right w:val="nil"/>
              <w:tl2br w:val="nil"/>
              <w:tr2bl w:val="nil"/>
            </w:tcBorders>
            <w:noWrap/>
            <w:tcMar>
              <w:left w:w="40" w:type="dxa"/>
              <w:right w:w="85" w:type="dxa"/>
            </w:tcMar>
            <w:vAlign w:val="center"/>
          </w:tcPr>
          <w:p w14:paraId="0F805F8C"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w:t>
            </w:r>
          </w:p>
        </w:tc>
      </w:tr>
      <w:tr w:rsidR="004C3567" w:rsidRPr="00BF79E5" w14:paraId="03633253" w14:textId="77777777">
        <w:trPr>
          <w:cantSplit/>
          <w:trHeight w:hRule="exact" w:val="240"/>
        </w:trPr>
        <w:tc>
          <w:tcPr>
            <w:tcW w:w="1920" w:type="dxa"/>
            <w:tcBorders>
              <w:top w:val="nil"/>
              <w:left w:val="nil"/>
              <w:bottom w:val="nil"/>
              <w:right w:val="nil"/>
              <w:tl2br w:val="nil"/>
              <w:tr2bl w:val="nil"/>
            </w:tcBorders>
            <w:shd w:val="clear" w:color="FFFFFF" w:fill="FFFFFF"/>
            <w:tcMar>
              <w:left w:w="40" w:type="dxa"/>
              <w:right w:w="40" w:type="dxa"/>
            </w:tcMar>
            <w:vAlign w:val="center"/>
          </w:tcPr>
          <w:p w14:paraId="47401720"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Licença de uso</w:t>
            </w:r>
          </w:p>
        </w:tc>
        <w:tc>
          <w:tcPr>
            <w:tcW w:w="1155" w:type="dxa"/>
            <w:tcBorders>
              <w:top w:val="nil"/>
              <w:left w:val="nil"/>
              <w:bottom w:val="nil"/>
              <w:right w:val="nil"/>
              <w:tl2br w:val="nil"/>
              <w:tr2bl w:val="nil"/>
            </w:tcBorders>
            <w:shd w:val="clear" w:color="FFFFFF" w:fill="FFFFFF"/>
            <w:tcMar>
              <w:left w:w="40" w:type="dxa"/>
              <w:right w:w="40" w:type="dxa"/>
            </w:tcMar>
            <w:vAlign w:val="center"/>
          </w:tcPr>
          <w:p w14:paraId="00C3F155"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20</w:t>
            </w:r>
          </w:p>
        </w:tc>
        <w:tc>
          <w:tcPr>
            <w:tcW w:w="990" w:type="dxa"/>
            <w:tcBorders>
              <w:top w:val="nil"/>
              <w:left w:val="nil"/>
              <w:bottom w:val="nil"/>
              <w:right w:val="nil"/>
              <w:tl2br w:val="nil"/>
              <w:tr2bl w:val="nil"/>
            </w:tcBorders>
            <w:noWrap/>
            <w:tcMar>
              <w:left w:w="40" w:type="dxa"/>
              <w:right w:w="85" w:type="dxa"/>
            </w:tcMar>
            <w:vAlign w:val="center"/>
          </w:tcPr>
          <w:p w14:paraId="780E0106"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w:t>
            </w:r>
          </w:p>
        </w:tc>
        <w:tc>
          <w:tcPr>
            <w:tcW w:w="75" w:type="dxa"/>
            <w:tcBorders>
              <w:top w:val="nil"/>
              <w:left w:val="nil"/>
              <w:bottom w:val="nil"/>
              <w:right w:val="nil"/>
              <w:tl2br w:val="nil"/>
              <w:tr2bl w:val="nil"/>
            </w:tcBorders>
            <w:shd w:val="clear" w:color="FFFFFF" w:fill="FFFFFF"/>
            <w:tcMar>
              <w:left w:w="0" w:type="dxa"/>
              <w:right w:w="0" w:type="dxa"/>
            </w:tcMar>
            <w:vAlign w:val="center"/>
          </w:tcPr>
          <w:p w14:paraId="4C4A3765" w14:textId="77777777" w:rsidR="004C3567" w:rsidRPr="00BF79E5" w:rsidRDefault="004C3567">
            <w:pPr>
              <w:keepNext/>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1215" w:type="dxa"/>
            <w:tcBorders>
              <w:top w:val="nil"/>
              <w:left w:val="nil"/>
              <w:bottom w:val="nil"/>
              <w:right w:val="nil"/>
              <w:tl2br w:val="nil"/>
              <w:tr2bl w:val="nil"/>
            </w:tcBorders>
            <w:noWrap/>
            <w:tcMar>
              <w:left w:w="40" w:type="dxa"/>
              <w:right w:w="85" w:type="dxa"/>
            </w:tcMar>
            <w:vAlign w:val="center"/>
          </w:tcPr>
          <w:p w14:paraId="563BF894"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w:t>
            </w:r>
          </w:p>
        </w:tc>
        <w:tc>
          <w:tcPr>
            <w:tcW w:w="990" w:type="dxa"/>
            <w:tcBorders>
              <w:top w:val="nil"/>
              <w:left w:val="nil"/>
              <w:bottom w:val="nil"/>
              <w:right w:val="nil"/>
              <w:tl2br w:val="nil"/>
              <w:tr2bl w:val="nil"/>
            </w:tcBorders>
            <w:noWrap/>
            <w:tcMar>
              <w:left w:w="40" w:type="dxa"/>
              <w:right w:w="85" w:type="dxa"/>
            </w:tcMar>
            <w:vAlign w:val="center"/>
          </w:tcPr>
          <w:p w14:paraId="55BC2C44"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w:t>
            </w:r>
          </w:p>
        </w:tc>
        <w:tc>
          <w:tcPr>
            <w:tcW w:w="60" w:type="dxa"/>
            <w:tcBorders>
              <w:top w:val="nil"/>
              <w:left w:val="nil"/>
              <w:bottom w:val="nil"/>
              <w:right w:val="nil"/>
              <w:tl2br w:val="nil"/>
              <w:tr2bl w:val="nil"/>
            </w:tcBorders>
            <w:noWrap/>
            <w:tcMar>
              <w:left w:w="0" w:type="dxa"/>
              <w:right w:w="0" w:type="dxa"/>
            </w:tcMar>
            <w:vAlign w:val="center"/>
          </w:tcPr>
          <w:p w14:paraId="2EFB1920" w14:textId="77777777" w:rsidR="004C3567" w:rsidRPr="00BF79E5" w:rsidRDefault="004C3567">
            <w:pPr>
              <w:keepNext/>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810" w:type="dxa"/>
            <w:tcBorders>
              <w:top w:val="nil"/>
              <w:left w:val="nil"/>
              <w:bottom w:val="nil"/>
              <w:right w:val="nil"/>
              <w:tl2br w:val="nil"/>
              <w:tr2bl w:val="nil"/>
            </w:tcBorders>
            <w:noWrap/>
            <w:tcMar>
              <w:left w:w="40" w:type="dxa"/>
              <w:right w:w="85" w:type="dxa"/>
            </w:tcMar>
            <w:vAlign w:val="center"/>
          </w:tcPr>
          <w:p w14:paraId="71FFB418"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1.243</w:t>
            </w:r>
          </w:p>
        </w:tc>
        <w:tc>
          <w:tcPr>
            <w:tcW w:w="1020" w:type="dxa"/>
            <w:tcBorders>
              <w:top w:val="nil"/>
              <w:left w:val="nil"/>
              <w:bottom w:val="nil"/>
              <w:right w:val="nil"/>
              <w:tl2br w:val="nil"/>
              <w:tr2bl w:val="nil"/>
            </w:tcBorders>
            <w:noWrap/>
            <w:tcMar>
              <w:left w:w="40" w:type="dxa"/>
              <w:right w:w="40" w:type="dxa"/>
            </w:tcMar>
            <w:vAlign w:val="center"/>
          </w:tcPr>
          <w:p w14:paraId="79ACE3E4"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(1.243)</w:t>
            </w:r>
          </w:p>
        </w:tc>
        <w:tc>
          <w:tcPr>
            <w:tcW w:w="870" w:type="dxa"/>
            <w:tcBorders>
              <w:top w:val="nil"/>
              <w:left w:val="nil"/>
              <w:bottom w:val="nil"/>
              <w:right w:val="nil"/>
              <w:tl2br w:val="nil"/>
              <w:tr2bl w:val="nil"/>
            </w:tcBorders>
            <w:noWrap/>
            <w:tcMar>
              <w:left w:w="40" w:type="dxa"/>
              <w:right w:w="85" w:type="dxa"/>
            </w:tcMar>
            <w:vAlign w:val="center"/>
          </w:tcPr>
          <w:p w14:paraId="78AFA6AC"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w:t>
            </w:r>
          </w:p>
        </w:tc>
        <w:tc>
          <w:tcPr>
            <w:tcW w:w="675" w:type="dxa"/>
            <w:tcBorders>
              <w:top w:val="nil"/>
              <w:left w:val="nil"/>
              <w:bottom w:val="nil"/>
              <w:right w:val="nil"/>
              <w:tl2br w:val="nil"/>
              <w:tr2bl w:val="nil"/>
            </w:tcBorders>
            <w:noWrap/>
            <w:tcMar>
              <w:left w:w="40" w:type="dxa"/>
              <w:right w:w="85" w:type="dxa"/>
            </w:tcMar>
            <w:vAlign w:val="center"/>
          </w:tcPr>
          <w:p w14:paraId="059A16A4"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BF79E5">
              <w:rPr>
                <w:rFonts w:ascii="BancoDoBrasil Textos" w:eastAsia="BancoDoBrasil Textos" w:hAnsi="BancoDoBrasil Textos" w:cs="BancoDoBrasil Textos"/>
                <w:color w:val="000000"/>
                <w:sz w:val="14"/>
                <w:szCs w:val="22"/>
                <w:lang w:eastAsia="en-US"/>
              </w:rPr>
              <w:t>--</w:t>
            </w:r>
          </w:p>
        </w:tc>
      </w:tr>
      <w:tr w:rsidR="004C3567" w:rsidRPr="00BF79E5" w14:paraId="1A332B98" w14:textId="77777777">
        <w:trPr>
          <w:cantSplit/>
          <w:trHeight w:hRule="exact" w:val="240"/>
        </w:trPr>
        <w:tc>
          <w:tcPr>
            <w:tcW w:w="1920" w:type="dxa"/>
            <w:tcBorders>
              <w:top w:val="nil"/>
              <w:left w:val="nil"/>
              <w:bottom w:val="single" w:sz="12" w:space="0" w:color="BFBFBF"/>
              <w:right w:val="nil"/>
              <w:tl2br w:val="nil"/>
              <w:tr2bl w:val="nil"/>
            </w:tcBorders>
            <w:shd w:val="clear" w:color="FFFFFF" w:fill="FFFFFF"/>
            <w:tcMar>
              <w:left w:w="40" w:type="dxa"/>
              <w:right w:w="40" w:type="dxa"/>
            </w:tcMar>
            <w:vAlign w:val="center"/>
          </w:tcPr>
          <w:p w14:paraId="0F8E5C18"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 xml:space="preserve">Total </w:t>
            </w:r>
          </w:p>
        </w:tc>
        <w:tc>
          <w:tcPr>
            <w:tcW w:w="1155" w:type="dxa"/>
            <w:tcBorders>
              <w:top w:val="nil"/>
              <w:left w:val="nil"/>
              <w:bottom w:val="single" w:sz="12" w:space="0" w:color="BFBFBF"/>
              <w:right w:val="nil"/>
              <w:tl2br w:val="nil"/>
              <w:tr2bl w:val="nil"/>
            </w:tcBorders>
            <w:shd w:val="clear" w:color="FFFFFF" w:fill="FFFFFF"/>
            <w:tcMar>
              <w:left w:w="0" w:type="dxa"/>
              <w:right w:w="0" w:type="dxa"/>
            </w:tcMar>
            <w:vAlign w:val="center"/>
          </w:tcPr>
          <w:p w14:paraId="636FB233" w14:textId="77777777" w:rsidR="004C3567" w:rsidRPr="00BF79E5" w:rsidRDefault="004C3567">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990" w:type="dxa"/>
            <w:tcBorders>
              <w:top w:val="nil"/>
              <w:left w:val="nil"/>
              <w:bottom w:val="single" w:sz="12" w:space="0" w:color="BFBFBF"/>
              <w:right w:val="nil"/>
              <w:tl2br w:val="nil"/>
              <w:tr2bl w:val="nil"/>
            </w:tcBorders>
            <w:noWrap/>
            <w:tcMar>
              <w:left w:w="40" w:type="dxa"/>
              <w:right w:w="85" w:type="dxa"/>
            </w:tcMar>
            <w:vAlign w:val="center"/>
          </w:tcPr>
          <w:p w14:paraId="4F14322E"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w:t>
            </w:r>
          </w:p>
        </w:tc>
        <w:tc>
          <w:tcPr>
            <w:tcW w:w="75" w:type="dxa"/>
            <w:tcBorders>
              <w:top w:val="nil"/>
              <w:left w:val="nil"/>
              <w:bottom w:val="single" w:sz="12" w:space="0" w:color="BFBFBF"/>
              <w:right w:val="nil"/>
              <w:tl2br w:val="nil"/>
              <w:tr2bl w:val="nil"/>
            </w:tcBorders>
            <w:noWrap/>
            <w:tcMar>
              <w:left w:w="0" w:type="dxa"/>
              <w:right w:w="0" w:type="dxa"/>
            </w:tcMar>
            <w:vAlign w:val="center"/>
          </w:tcPr>
          <w:p w14:paraId="54D5FEE1" w14:textId="77777777" w:rsidR="004C3567" w:rsidRPr="00BF79E5" w:rsidRDefault="004C3567">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1215" w:type="dxa"/>
            <w:tcBorders>
              <w:top w:val="nil"/>
              <w:left w:val="nil"/>
              <w:bottom w:val="single" w:sz="12" w:space="0" w:color="BFBFBF"/>
              <w:right w:val="nil"/>
              <w:tl2br w:val="nil"/>
              <w:tr2bl w:val="nil"/>
            </w:tcBorders>
            <w:noWrap/>
            <w:tcMar>
              <w:left w:w="40" w:type="dxa"/>
              <w:right w:w="85" w:type="dxa"/>
            </w:tcMar>
            <w:vAlign w:val="center"/>
          </w:tcPr>
          <w:p w14:paraId="309FD45B"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w:t>
            </w:r>
          </w:p>
        </w:tc>
        <w:tc>
          <w:tcPr>
            <w:tcW w:w="990" w:type="dxa"/>
            <w:tcBorders>
              <w:top w:val="nil"/>
              <w:left w:val="nil"/>
              <w:bottom w:val="single" w:sz="12" w:space="0" w:color="BFBFBF"/>
              <w:right w:val="nil"/>
              <w:tl2br w:val="nil"/>
              <w:tr2bl w:val="nil"/>
            </w:tcBorders>
            <w:noWrap/>
            <w:tcMar>
              <w:left w:w="40" w:type="dxa"/>
              <w:right w:w="85" w:type="dxa"/>
            </w:tcMar>
            <w:vAlign w:val="center"/>
          </w:tcPr>
          <w:p w14:paraId="7EA27FFF"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w:t>
            </w:r>
          </w:p>
        </w:tc>
        <w:tc>
          <w:tcPr>
            <w:tcW w:w="60" w:type="dxa"/>
            <w:tcBorders>
              <w:top w:val="nil"/>
              <w:left w:val="nil"/>
              <w:bottom w:val="single" w:sz="12" w:space="0" w:color="BFBFBF"/>
              <w:right w:val="nil"/>
              <w:tl2br w:val="nil"/>
              <w:tr2bl w:val="nil"/>
            </w:tcBorders>
            <w:noWrap/>
            <w:tcMar>
              <w:left w:w="0" w:type="dxa"/>
              <w:right w:w="0" w:type="dxa"/>
            </w:tcMar>
            <w:vAlign w:val="center"/>
          </w:tcPr>
          <w:p w14:paraId="3B154AC7" w14:textId="77777777" w:rsidR="004C3567" w:rsidRPr="00BF79E5" w:rsidRDefault="004C3567">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810" w:type="dxa"/>
            <w:tcBorders>
              <w:top w:val="nil"/>
              <w:left w:val="nil"/>
              <w:bottom w:val="single" w:sz="12" w:space="0" w:color="BFBFBF"/>
              <w:right w:val="nil"/>
              <w:tl2br w:val="nil"/>
              <w:tr2bl w:val="nil"/>
            </w:tcBorders>
            <w:noWrap/>
            <w:tcMar>
              <w:left w:w="40" w:type="dxa"/>
              <w:right w:w="85" w:type="dxa"/>
            </w:tcMar>
            <w:vAlign w:val="center"/>
          </w:tcPr>
          <w:p w14:paraId="3AE298EC"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3.819</w:t>
            </w:r>
          </w:p>
        </w:tc>
        <w:tc>
          <w:tcPr>
            <w:tcW w:w="1020" w:type="dxa"/>
            <w:tcBorders>
              <w:top w:val="nil"/>
              <w:left w:val="nil"/>
              <w:bottom w:val="single" w:sz="12" w:space="0" w:color="BFBFBF"/>
              <w:right w:val="nil"/>
              <w:tl2br w:val="nil"/>
              <w:tr2bl w:val="nil"/>
            </w:tcBorders>
            <w:noWrap/>
            <w:tcMar>
              <w:left w:w="40" w:type="dxa"/>
              <w:right w:w="40" w:type="dxa"/>
            </w:tcMar>
            <w:vAlign w:val="center"/>
          </w:tcPr>
          <w:p w14:paraId="22116D67"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(3.819)</w:t>
            </w:r>
          </w:p>
        </w:tc>
        <w:tc>
          <w:tcPr>
            <w:tcW w:w="870" w:type="dxa"/>
            <w:tcBorders>
              <w:top w:val="nil"/>
              <w:left w:val="nil"/>
              <w:bottom w:val="single" w:sz="12" w:space="0" w:color="BFBFBF"/>
              <w:right w:val="nil"/>
              <w:tl2br w:val="nil"/>
              <w:tr2bl w:val="nil"/>
            </w:tcBorders>
            <w:noWrap/>
            <w:tcMar>
              <w:left w:w="40" w:type="dxa"/>
              <w:right w:w="85" w:type="dxa"/>
            </w:tcMar>
            <w:vAlign w:val="center"/>
          </w:tcPr>
          <w:p w14:paraId="119ECFD4"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w:t>
            </w:r>
          </w:p>
        </w:tc>
        <w:tc>
          <w:tcPr>
            <w:tcW w:w="675" w:type="dxa"/>
            <w:tcBorders>
              <w:top w:val="nil"/>
              <w:left w:val="nil"/>
              <w:bottom w:val="single" w:sz="12" w:space="0" w:color="BFBFBF"/>
              <w:right w:val="nil"/>
              <w:tl2br w:val="nil"/>
              <w:tr2bl w:val="nil"/>
            </w:tcBorders>
            <w:noWrap/>
            <w:tcMar>
              <w:left w:w="40" w:type="dxa"/>
              <w:right w:w="85" w:type="dxa"/>
            </w:tcMar>
            <w:vAlign w:val="center"/>
          </w:tcPr>
          <w:p w14:paraId="1497AF77"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BF79E5">
              <w:rPr>
                <w:rFonts w:ascii="BancoDoBrasil Textos" w:eastAsia="BancoDoBrasil Textos" w:hAnsi="BancoDoBrasil Textos" w:cs="BancoDoBrasil Textos"/>
                <w:b/>
                <w:color w:val="000000"/>
                <w:sz w:val="14"/>
                <w:szCs w:val="22"/>
                <w:lang w:eastAsia="en-US"/>
              </w:rPr>
              <w:t>--</w:t>
            </w:r>
          </w:p>
        </w:tc>
      </w:tr>
    </w:tbl>
    <w:p w14:paraId="381C2502" w14:textId="77777777" w:rsidR="004C3567" w:rsidRPr="00BF79E5" w:rsidRDefault="004C3567">
      <w:pPr>
        <w:pBdr>
          <w:top w:val="nil"/>
          <w:left w:val="nil"/>
          <w:bottom w:val="nil"/>
          <w:right w:val="nil"/>
          <w:between w:val="nil"/>
          <w:bar w:val="nil"/>
        </w:pBdr>
        <w:spacing w:before="0" w:after="200"/>
        <w:jc w:val="left"/>
        <w:rPr>
          <w:sz w:val="22"/>
          <w:szCs w:val="22"/>
          <w:bdr w:val="nil"/>
          <w:lang w:eastAsia="en-US"/>
        </w:rPr>
      </w:pPr>
    </w:p>
    <w:p w14:paraId="2AC49FCF" w14:textId="77777777" w:rsidR="00065D31" w:rsidRPr="00BF79E5" w:rsidRDefault="00E00DB4" w:rsidP="00781CD1">
      <w:pPr>
        <w:keepNext/>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lang w:eastAsia="en-US"/>
        </w:rPr>
      </w:pPr>
      <w:bookmarkStart w:id="25" w:name="RG_MARKER_385239"/>
      <w:r w:rsidRPr="00BF79E5">
        <w:rPr>
          <w:rFonts w:ascii="BancoDoBrasil Textos" w:eastAsia="BancoDoBrasil Textos" w:hAnsi="BancoDoBrasil Textos" w:cs="BancoDoBrasil Textos"/>
          <w:b/>
          <w:sz w:val="20"/>
          <w:szCs w:val="20"/>
          <w:lang w:eastAsia="en-US"/>
        </w:rPr>
        <w:t>9 - FORNECEDORES DE BENS E SERVIÇOS</w:t>
      </w:r>
      <w:bookmarkEnd w:id="25"/>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otaExplicativa10"/>
      </w:tblPr>
      <w:tblGrid>
        <w:gridCol w:w="6540"/>
        <w:gridCol w:w="1540"/>
        <w:gridCol w:w="1575"/>
      </w:tblGrid>
      <w:tr w:rsidR="004C3567" w:rsidRPr="00BF79E5" w14:paraId="2B874AC6" w14:textId="77777777" w:rsidTr="00A34E3A">
        <w:trPr>
          <w:cantSplit/>
          <w:trHeight w:hRule="exact" w:val="300"/>
        </w:trPr>
        <w:tc>
          <w:tcPr>
            <w:tcW w:w="6540" w:type="dxa"/>
            <w:tcBorders>
              <w:top w:val="single" w:sz="4" w:space="0" w:color="000000"/>
              <w:left w:val="nil"/>
              <w:bottom w:val="single" w:sz="4" w:space="0" w:color="000000"/>
              <w:right w:val="nil"/>
              <w:tl2br w:val="nil"/>
              <w:tr2bl w:val="nil"/>
            </w:tcBorders>
            <w:tcMar>
              <w:left w:w="0" w:type="dxa"/>
              <w:right w:w="0" w:type="dxa"/>
            </w:tcMar>
            <w:vAlign w:val="center"/>
          </w:tcPr>
          <w:p w14:paraId="416B3665" w14:textId="77777777" w:rsidR="004C3567" w:rsidRPr="00BF79E5" w:rsidRDefault="004C3567">
            <w:pPr>
              <w:keepNext/>
              <w:spacing w:before="0" w:after="0" w:line="240" w:lineRule="auto"/>
              <w:jc w:val="left"/>
              <w:rPr>
                <w:rFonts w:ascii="BancoDoBrasil Textos" w:eastAsia="BancoDoBrasil Textos" w:hAnsi="BancoDoBrasil Textos" w:cs="BancoDoBrasil Textos"/>
                <w:color w:val="000000"/>
                <w:sz w:val="16"/>
                <w:szCs w:val="22"/>
                <w:bdr w:val="nil"/>
                <w:lang w:eastAsia="en-US"/>
              </w:rPr>
            </w:pPr>
          </w:p>
        </w:tc>
        <w:tc>
          <w:tcPr>
            <w:tcW w:w="1540" w:type="dxa"/>
            <w:tcBorders>
              <w:top w:val="single" w:sz="4" w:space="0" w:color="000000"/>
              <w:left w:val="nil"/>
              <w:bottom w:val="single" w:sz="4" w:space="0" w:color="000000"/>
              <w:right w:val="nil"/>
              <w:tl2br w:val="nil"/>
              <w:tr2bl w:val="nil"/>
            </w:tcBorders>
            <w:tcMar>
              <w:left w:w="40" w:type="dxa"/>
              <w:right w:w="40" w:type="dxa"/>
            </w:tcMar>
            <w:vAlign w:val="center"/>
          </w:tcPr>
          <w:p w14:paraId="4912A8D7"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31.12.2025</w:t>
            </w:r>
          </w:p>
        </w:tc>
        <w:tc>
          <w:tcPr>
            <w:tcW w:w="1575" w:type="dxa"/>
            <w:tcBorders>
              <w:top w:val="single" w:sz="4" w:space="0" w:color="000000"/>
              <w:left w:val="nil"/>
              <w:bottom w:val="single" w:sz="4" w:space="0" w:color="000000"/>
              <w:right w:val="nil"/>
              <w:tl2br w:val="nil"/>
              <w:tr2bl w:val="nil"/>
            </w:tcBorders>
            <w:tcMar>
              <w:left w:w="40" w:type="dxa"/>
              <w:right w:w="40" w:type="dxa"/>
            </w:tcMar>
            <w:vAlign w:val="center"/>
          </w:tcPr>
          <w:p w14:paraId="6BE42C60"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31.12.2024</w:t>
            </w:r>
          </w:p>
        </w:tc>
      </w:tr>
      <w:tr w:rsidR="004C3567" w:rsidRPr="00BF79E5" w14:paraId="69560B67" w14:textId="77777777" w:rsidTr="00A34E3A">
        <w:trPr>
          <w:cantSplit/>
          <w:trHeight w:hRule="exact" w:val="200"/>
        </w:trPr>
        <w:tc>
          <w:tcPr>
            <w:tcW w:w="6540" w:type="dxa"/>
            <w:tcBorders>
              <w:top w:val="single" w:sz="4" w:space="0" w:color="000000"/>
              <w:left w:val="nil"/>
              <w:bottom w:val="nil"/>
              <w:right w:val="nil"/>
              <w:tl2br w:val="nil"/>
              <w:tr2bl w:val="nil"/>
            </w:tcBorders>
            <w:tcMar>
              <w:left w:w="40" w:type="dxa"/>
              <w:right w:w="40" w:type="dxa"/>
            </w:tcMar>
            <w:vAlign w:val="center"/>
          </w:tcPr>
          <w:p w14:paraId="004C56FD"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Fornecedores de serviços</w:t>
            </w:r>
          </w:p>
        </w:tc>
        <w:tc>
          <w:tcPr>
            <w:tcW w:w="1540" w:type="dxa"/>
            <w:tcBorders>
              <w:top w:val="single" w:sz="4" w:space="0" w:color="000000"/>
              <w:left w:val="nil"/>
              <w:bottom w:val="nil"/>
              <w:right w:val="nil"/>
              <w:tl2br w:val="nil"/>
              <w:tr2bl w:val="nil"/>
            </w:tcBorders>
            <w:noWrap/>
            <w:tcMar>
              <w:left w:w="40" w:type="dxa"/>
              <w:right w:w="100" w:type="dxa"/>
            </w:tcMar>
            <w:vAlign w:val="center"/>
          </w:tcPr>
          <w:p w14:paraId="0BB1DF36"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4</w:t>
            </w:r>
          </w:p>
        </w:tc>
        <w:tc>
          <w:tcPr>
            <w:tcW w:w="1575" w:type="dxa"/>
            <w:tcBorders>
              <w:top w:val="single" w:sz="4" w:space="0" w:color="000000"/>
              <w:left w:val="nil"/>
              <w:bottom w:val="nil"/>
              <w:right w:val="nil"/>
              <w:tl2br w:val="nil"/>
              <w:tr2bl w:val="nil"/>
            </w:tcBorders>
            <w:noWrap/>
            <w:tcMar>
              <w:left w:w="40" w:type="dxa"/>
              <w:right w:w="100" w:type="dxa"/>
            </w:tcMar>
            <w:vAlign w:val="center"/>
          </w:tcPr>
          <w:p w14:paraId="41CCD00B"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w:t>
            </w:r>
          </w:p>
        </w:tc>
      </w:tr>
      <w:tr w:rsidR="004C3567" w:rsidRPr="00BF79E5" w14:paraId="5C93FAA4" w14:textId="77777777" w:rsidTr="0072740E">
        <w:trPr>
          <w:cantSplit/>
          <w:trHeight w:hRule="exact" w:val="210"/>
        </w:trPr>
        <w:tc>
          <w:tcPr>
            <w:tcW w:w="6540" w:type="dxa"/>
            <w:tcBorders>
              <w:top w:val="nil"/>
              <w:left w:val="nil"/>
              <w:bottom w:val="nil"/>
              <w:right w:val="nil"/>
              <w:tl2br w:val="nil"/>
              <w:tr2bl w:val="nil"/>
            </w:tcBorders>
            <w:tcMar>
              <w:left w:w="40" w:type="dxa"/>
              <w:right w:w="40" w:type="dxa"/>
            </w:tcMar>
            <w:vAlign w:val="bottom"/>
          </w:tcPr>
          <w:p w14:paraId="25006209"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Total</w:t>
            </w:r>
          </w:p>
        </w:tc>
        <w:tc>
          <w:tcPr>
            <w:tcW w:w="1540" w:type="dxa"/>
            <w:tcBorders>
              <w:top w:val="nil"/>
              <w:left w:val="nil"/>
              <w:bottom w:val="nil"/>
              <w:right w:val="nil"/>
              <w:tl2br w:val="nil"/>
              <w:tr2bl w:val="nil"/>
            </w:tcBorders>
            <w:noWrap/>
            <w:tcMar>
              <w:left w:w="40" w:type="dxa"/>
              <w:right w:w="100" w:type="dxa"/>
            </w:tcMar>
            <w:vAlign w:val="bottom"/>
          </w:tcPr>
          <w:p w14:paraId="1ABDB12A"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4</w:t>
            </w:r>
          </w:p>
        </w:tc>
        <w:tc>
          <w:tcPr>
            <w:tcW w:w="1575" w:type="dxa"/>
            <w:tcBorders>
              <w:top w:val="nil"/>
              <w:left w:val="nil"/>
              <w:bottom w:val="nil"/>
              <w:right w:val="nil"/>
              <w:tl2br w:val="nil"/>
              <w:tr2bl w:val="nil"/>
            </w:tcBorders>
            <w:noWrap/>
            <w:tcMar>
              <w:left w:w="40" w:type="dxa"/>
              <w:right w:w="100" w:type="dxa"/>
            </w:tcMar>
            <w:vAlign w:val="bottom"/>
          </w:tcPr>
          <w:p w14:paraId="7A424D14"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w:t>
            </w:r>
          </w:p>
        </w:tc>
      </w:tr>
      <w:tr w:rsidR="004C3567" w:rsidRPr="00BF79E5" w14:paraId="0952D672" w14:textId="77777777" w:rsidTr="00A34E3A">
        <w:trPr>
          <w:cantSplit/>
          <w:trHeight w:hRule="exact" w:val="200"/>
        </w:trPr>
        <w:tc>
          <w:tcPr>
            <w:tcW w:w="6540" w:type="dxa"/>
            <w:tcBorders>
              <w:top w:val="nil"/>
              <w:left w:val="nil"/>
              <w:bottom w:val="nil"/>
              <w:right w:val="nil"/>
              <w:tl2br w:val="nil"/>
              <w:tr2bl w:val="nil"/>
            </w:tcBorders>
            <w:tcMar>
              <w:left w:w="0" w:type="dxa"/>
              <w:right w:w="0" w:type="dxa"/>
            </w:tcMar>
            <w:vAlign w:val="center"/>
          </w:tcPr>
          <w:p w14:paraId="34034184" w14:textId="77777777" w:rsidR="004C3567" w:rsidRPr="00BF79E5" w:rsidRDefault="004C3567">
            <w:pPr>
              <w:keepNext/>
              <w:spacing w:before="0" w:after="0" w:line="240" w:lineRule="auto"/>
              <w:jc w:val="left"/>
              <w:rPr>
                <w:rFonts w:ascii="BancoDoBrasil Textos" w:eastAsia="BancoDoBrasil Textos" w:hAnsi="BancoDoBrasil Textos" w:cs="BancoDoBrasil Textos"/>
                <w:color w:val="000000"/>
                <w:sz w:val="16"/>
                <w:szCs w:val="22"/>
                <w:bdr w:val="nil"/>
                <w:lang w:eastAsia="en-US"/>
              </w:rPr>
            </w:pPr>
          </w:p>
        </w:tc>
        <w:tc>
          <w:tcPr>
            <w:tcW w:w="1540" w:type="dxa"/>
            <w:tcBorders>
              <w:top w:val="nil"/>
              <w:left w:val="nil"/>
              <w:bottom w:val="nil"/>
              <w:right w:val="nil"/>
              <w:tl2br w:val="nil"/>
              <w:tr2bl w:val="nil"/>
            </w:tcBorders>
            <w:noWrap/>
            <w:tcMar>
              <w:left w:w="0" w:type="dxa"/>
              <w:right w:w="0" w:type="dxa"/>
            </w:tcMar>
            <w:vAlign w:val="center"/>
          </w:tcPr>
          <w:p w14:paraId="7BF539EB" w14:textId="77777777" w:rsidR="004C3567" w:rsidRPr="00BF79E5" w:rsidRDefault="004C3567">
            <w:pPr>
              <w:keepNext/>
              <w:spacing w:before="0" w:after="0" w:line="240" w:lineRule="auto"/>
              <w:jc w:val="right"/>
              <w:rPr>
                <w:rFonts w:ascii="BancoDoBrasil Textos" w:eastAsia="BancoDoBrasil Textos" w:hAnsi="BancoDoBrasil Textos" w:cs="BancoDoBrasil Textos"/>
                <w:color w:val="000000"/>
                <w:sz w:val="16"/>
                <w:szCs w:val="22"/>
                <w:bdr w:val="nil"/>
                <w:lang w:eastAsia="en-US"/>
              </w:rPr>
            </w:pPr>
          </w:p>
        </w:tc>
        <w:tc>
          <w:tcPr>
            <w:tcW w:w="1575" w:type="dxa"/>
            <w:tcBorders>
              <w:top w:val="nil"/>
              <w:left w:val="nil"/>
              <w:bottom w:val="nil"/>
              <w:right w:val="nil"/>
              <w:tl2br w:val="nil"/>
              <w:tr2bl w:val="nil"/>
            </w:tcBorders>
            <w:noWrap/>
            <w:tcMar>
              <w:left w:w="0" w:type="dxa"/>
              <w:right w:w="0" w:type="dxa"/>
            </w:tcMar>
            <w:vAlign w:val="center"/>
          </w:tcPr>
          <w:p w14:paraId="09BBEBD4" w14:textId="77777777" w:rsidR="004C3567" w:rsidRPr="00BF79E5" w:rsidRDefault="004C3567">
            <w:pPr>
              <w:keepNext/>
              <w:spacing w:before="0" w:after="0" w:line="240" w:lineRule="auto"/>
              <w:jc w:val="right"/>
              <w:rPr>
                <w:rFonts w:ascii="BancoDoBrasil Textos" w:eastAsia="BancoDoBrasil Textos" w:hAnsi="BancoDoBrasil Textos" w:cs="BancoDoBrasil Textos"/>
                <w:color w:val="000000"/>
                <w:sz w:val="16"/>
                <w:szCs w:val="22"/>
                <w:bdr w:val="nil"/>
                <w:lang w:eastAsia="en-US"/>
              </w:rPr>
            </w:pPr>
          </w:p>
        </w:tc>
      </w:tr>
      <w:tr w:rsidR="004C3567" w:rsidRPr="00BF79E5" w14:paraId="339E2766" w14:textId="77777777" w:rsidTr="00A34E3A">
        <w:trPr>
          <w:cantSplit/>
          <w:trHeight w:hRule="exact" w:val="210"/>
        </w:trPr>
        <w:tc>
          <w:tcPr>
            <w:tcW w:w="6540" w:type="dxa"/>
            <w:tcBorders>
              <w:top w:val="nil"/>
              <w:left w:val="nil"/>
              <w:bottom w:val="single" w:sz="12" w:space="0" w:color="BFBFBF"/>
              <w:right w:val="nil"/>
              <w:tl2br w:val="nil"/>
              <w:tr2bl w:val="nil"/>
            </w:tcBorders>
            <w:tcMar>
              <w:left w:w="40" w:type="dxa"/>
              <w:right w:w="40" w:type="dxa"/>
            </w:tcMar>
            <w:vAlign w:val="center"/>
          </w:tcPr>
          <w:p w14:paraId="49F99041"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Passivo circulante</w:t>
            </w:r>
          </w:p>
        </w:tc>
        <w:tc>
          <w:tcPr>
            <w:tcW w:w="1540" w:type="dxa"/>
            <w:tcBorders>
              <w:top w:val="nil"/>
              <w:left w:val="nil"/>
              <w:bottom w:val="single" w:sz="12" w:space="0" w:color="BFBFBF"/>
              <w:right w:val="nil"/>
              <w:tl2br w:val="nil"/>
              <w:tr2bl w:val="nil"/>
            </w:tcBorders>
            <w:noWrap/>
            <w:tcMar>
              <w:left w:w="40" w:type="dxa"/>
              <w:right w:w="100" w:type="dxa"/>
            </w:tcMar>
            <w:vAlign w:val="center"/>
          </w:tcPr>
          <w:p w14:paraId="061FFA57"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4</w:t>
            </w:r>
          </w:p>
        </w:tc>
        <w:tc>
          <w:tcPr>
            <w:tcW w:w="1575" w:type="dxa"/>
            <w:tcBorders>
              <w:top w:val="nil"/>
              <w:left w:val="nil"/>
              <w:bottom w:val="single" w:sz="12" w:space="0" w:color="BFBFBF"/>
              <w:right w:val="nil"/>
              <w:tl2br w:val="nil"/>
              <w:tr2bl w:val="nil"/>
            </w:tcBorders>
            <w:noWrap/>
            <w:tcMar>
              <w:left w:w="40" w:type="dxa"/>
              <w:right w:w="100" w:type="dxa"/>
            </w:tcMar>
            <w:vAlign w:val="center"/>
          </w:tcPr>
          <w:p w14:paraId="13D37E3A"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w:t>
            </w:r>
          </w:p>
        </w:tc>
      </w:tr>
    </w:tbl>
    <w:p w14:paraId="555A53F6" w14:textId="77777777" w:rsidR="004C3567" w:rsidRPr="00BF79E5" w:rsidRDefault="004C3567">
      <w:pPr>
        <w:pBdr>
          <w:top w:val="nil"/>
          <w:left w:val="nil"/>
          <w:bottom w:val="nil"/>
          <w:right w:val="nil"/>
          <w:between w:val="nil"/>
          <w:bar w:val="nil"/>
        </w:pBdr>
        <w:spacing w:before="0" w:after="200"/>
        <w:jc w:val="left"/>
        <w:rPr>
          <w:sz w:val="22"/>
          <w:szCs w:val="22"/>
          <w:bdr w:val="nil"/>
          <w:lang w:eastAsia="en-US"/>
        </w:rPr>
      </w:pPr>
    </w:p>
    <w:p w14:paraId="0553F164" w14:textId="77777777" w:rsidR="00C81471" w:rsidRPr="00BF79E5" w:rsidRDefault="00E00DB4" w:rsidP="00534D27">
      <w:pPr>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lang w:eastAsia="en-US"/>
        </w:rPr>
      </w:pPr>
      <w:bookmarkStart w:id="26" w:name="RG_MARKER_385241"/>
      <w:r w:rsidRPr="00BF79E5">
        <w:rPr>
          <w:rFonts w:ascii="BancoDoBrasil Textos" w:eastAsia="BancoDoBrasil Textos" w:hAnsi="BancoDoBrasil Textos" w:cs="BancoDoBrasil Textos"/>
          <w:b/>
          <w:sz w:val="20"/>
          <w:szCs w:val="20"/>
          <w:lang w:eastAsia="en-US"/>
        </w:rPr>
        <w:t>10 - OBRIGAÇÕES FISCAIS</w:t>
      </w:r>
      <w:bookmarkEnd w:id="26"/>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otaExplicativa11"/>
      </w:tblPr>
      <w:tblGrid>
        <w:gridCol w:w="6555"/>
        <w:gridCol w:w="1525"/>
        <w:gridCol w:w="1575"/>
      </w:tblGrid>
      <w:tr w:rsidR="004C3567" w:rsidRPr="00BF79E5" w14:paraId="3A29D5DA" w14:textId="77777777" w:rsidTr="00A34E3A">
        <w:trPr>
          <w:trHeight w:hRule="exact" w:val="300"/>
        </w:trPr>
        <w:tc>
          <w:tcPr>
            <w:tcW w:w="6555" w:type="dxa"/>
            <w:tcBorders>
              <w:top w:val="single" w:sz="4" w:space="0" w:color="000000"/>
              <w:left w:val="nil"/>
              <w:bottom w:val="single" w:sz="4" w:space="0" w:color="000000"/>
              <w:right w:val="nil"/>
              <w:tl2br w:val="nil"/>
              <w:tr2bl w:val="nil"/>
            </w:tcBorders>
            <w:tcMar>
              <w:left w:w="0" w:type="dxa"/>
              <w:right w:w="0" w:type="dxa"/>
            </w:tcMar>
            <w:vAlign w:val="center"/>
          </w:tcPr>
          <w:p w14:paraId="48A00B47" w14:textId="77777777" w:rsidR="004C3567" w:rsidRPr="00BF79E5" w:rsidRDefault="004C3567">
            <w:pPr>
              <w:spacing w:before="0" w:after="0" w:line="240" w:lineRule="auto"/>
              <w:jc w:val="left"/>
              <w:rPr>
                <w:rFonts w:ascii="BancoDoBrasil Textos" w:eastAsia="BancoDoBrasil Textos" w:hAnsi="BancoDoBrasil Textos" w:cs="BancoDoBrasil Textos"/>
                <w:color w:val="000000"/>
                <w:sz w:val="16"/>
                <w:szCs w:val="22"/>
                <w:bdr w:val="nil"/>
                <w:lang w:eastAsia="en-US"/>
              </w:rPr>
            </w:pPr>
          </w:p>
        </w:tc>
        <w:tc>
          <w:tcPr>
            <w:tcW w:w="1525" w:type="dxa"/>
            <w:tcBorders>
              <w:top w:val="single" w:sz="4" w:space="0" w:color="000000"/>
              <w:left w:val="nil"/>
              <w:bottom w:val="single" w:sz="4" w:space="0" w:color="000000"/>
              <w:right w:val="nil"/>
              <w:tl2br w:val="nil"/>
              <w:tr2bl w:val="nil"/>
            </w:tcBorders>
            <w:tcMar>
              <w:left w:w="40" w:type="dxa"/>
              <w:right w:w="40" w:type="dxa"/>
            </w:tcMar>
            <w:vAlign w:val="center"/>
          </w:tcPr>
          <w:p w14:paraId="3EDD7CC8" w14:textId="77777777" w:rsidR="004C3567" w:rsidRPr="00BF79E5" w:rsidRDefault="00E00DB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31.12.2025</w:t>
            </w:r>
          </w:p>
        </w:tc>
        <w:tc>
          <w:tcPr>
            <w:tcW w:w="1575" w:type="dxa"/>
            <w:tcBorders>
              <w:top w:val="single" w:sz="4" w:space="0" w:color="000000"/>
              <w:left w:val="nil"/>
              <w:bottom w:val="single" w:sz="4" w:space="0" w:color="000000"/>
              <w:right w:val="nil"/>
              <w:tl2br w:val="nil"/>
              <w:tr2bl w:val="nil"/>
            </w:tcBorders>
            <w:tcMar>
              <w:left w:w="40" w:type="dxa"/>
              <w:right w:w="40" w:type="dxa"/>
            </w:tcMar>
            <w:vAlign w:val="center"/>
          </w:tcPr>
          <w:p w14:paraId="5208E444" w14:textId="77777777" w:rsidR="004C3567" w:rsidRPr="00BF79E5" w:rsidRDefault="00E00DB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31.12.2024</w:t>
            </w:r>
          </w:p>
        </w:tc>
      </w:tr>
      <w:tr w:rsidR="004C3567" w:rsidRPr="00BF79E5" w14:paraId="130E3440" w14:textId="77777777" w:rsidTr="00A34E3A">
        <w:trPr>
          <w:trHeight w:hRule="exact" w:val="204"/>
        </w:trPr>
        <w:tc>
          <w:tcPr>
            <w:tcW w:w="6555" w:type="dxa"/>
            <w:tcBorders>
              <w:top w:val="single" w:sz="4" w:space="0" w:color="000000"/>
              <w:left w:val="nil"/>
              <w:bottom w:val="nil"/>
              <w:right w:val="nil"/>
              <w:tl2br w:val="nil"/>
              <w:tr2bl w:val="nil"/>
            </w:tcBorders>
            <w:tcMar>
              <w:left w:w="40" w:type="dxa"/>
              <w:right w:w="40" w:type="dxa"/>
            </w:tcMar>
            <w:vAlign w:val="center"/>
          </w:tcPr>
          <w:p w14:paraId="71FDDB2B" w14:textId="77777777" w:rsidR="004C3567" w:rsidRPr="00BF79E5" w:rsidRDefault="00E00DB4">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Retenções de impostos e contribuições</w:t>
            </w:r>
          </w:p>
        </w:tc>
        <w:tc>
          <w:tcPr>
            <w:tcW w:w="1525" w:type="dxa"/>
            <w:tcBorders>
              <w:top w:val="single" w:sz="4" w:space="0" w:color="000000"/>
              <w:left w:val="nil"/>
              <w:bottom w:val="nil"/>
              <w:right w:val="nil"/>
              <w:tl2br w:val="nil"/>
              <w:tr2bl w:val="nil"/>
            </w:tcBorders>
            <w:noWrap/>
            <w:tcMar>
              <w:left w:w="40" w:type="dxa"/>
              <w:right w:w="100" w:type="dxa"/>
            </w:tcMar>
            <w:vAlign w:val="center"/>
          </w:tcPr>
          <w:p w14:paraId="32CDEBB2" w14:textId="77777777" w:rsidR="004C3567" w:rsidRPr="00BF79E5" w:rsidRDefault="00E00DB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31</w:t>
            </w:r>
          </w:p>
        </w:tc>
        <w:tc>
          <w:tcPr>
            <w:tcW w:w="1575" w:type="dxa"/>
            <w:tcBorders>
              <w:top w:val="single" w:sz="4" w:space="0" w:color="000000"/>
              <w:left w:val="nil"/>
              <w:bottom w:val="nil"/>
              <w:right w:val="nil"/>
              <w:tl2br w:val="nil"/>
              <w:tr2bl w:val="nil"/>
            </w:tcBorders>
            <w:noWrap/>
            <w:tcMar>
              <w:left w:w="40" w:type="dxa"/>
              <w:right w:w="100" w:type="dxa"/>
            </w:tcMar>
            <w:vAlign w:val="center"/>
          </w:tcPr>
          <w:p w14:paraId="20D7D4DF" w14:textId="77777777" w:rsidR="004C3567" w:rsidRPr="00BF79E5" w:rsidRDefault="00E00DB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31</w:t>
            </w:r>
          </w:p>
        </w:tc>
      </w:tr>
      <w:tr w:rsidR="004C3567" w:rsidRPr="00BF79E5" w14:paraId="47C62446" w14:textId="77777777" w:rsidTr="00A34E3A">
        <w:trPr>
          <w:trHeight w:hRule="exact" w:val="228"/>
        </w:trPr>
        <w:tc>
          <w:tcPr>
            <w:tcW w:w="6555" w:type="dxa"/>
            <w:tcBorders>
              <w:top w:val="nil"/>
              <w:left w:val="nil"/>
              <w:bottom w:val="nil"/>
              <w:right w:val="nil"/>
              <w:tl2br w:val="nil"/>
              <w:tr2bl w:val="nil"/>
            </w:tcBorders>
            <w:tcMar>
              <w:left w:w="40" w:type="dxa"/>
              <w:right w:w="40" w:type="dxa"/>
            </w:tcMar>
            <w:vAlign w:val="center"/>
          </w:tcPr>
          <w:p w14:paraId="22F7286F" w14:textId="77777777" w:rsidR="004C3567" w:rsidRPr="00BF79E5" w:rsidRDefault="00E00DB4">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 xml:space="preserve">Impostos e contribuições sobre o lucro/faturamento </w:t>
            </w:r>
            <w:r w:rsidRPr="00BF79E5">
              <w:rPr>
                <w:rFonts w:ascii="BancoDoBrasil Textos" w:eastAsia="BancoDoBrasil Textos" w:hAnsi="BancoDoBrasil Textos" w:cs="BancoDoBrasil Textos"/>
                <w:color w:val="000000"/>
                <w:sz w:val="16"/>
                <w:szCs w:val="22"/>
                <w:vertAlign w:val="superscript"/>
                <w:lang w:eastAsia="en-US"/>
              </w:rPr>
              <w:t>(1)</w:t>
            </w:r>
          </w:p>
        </w:tc>
        <w:tc>
          <w:tcPr>
            <w:tcW w:w="1525" w:type="dxa"/>
            <w:tcBorders>
              <w:top w:val="nil"/>
              <w:left w:val="nil"/>
              <w:bottom w:val="nil"/>
              <w:right w:val="nil"/>
              <w:tl2br w:val="nil"/>
              <w:tr2bl w:val="nil"/>
            </w:tcBorders>
            <w:noWrap/>
            <w:tcMar>
              <w:left w:w="40" w:type="dxa"/>
              <w:right w:w="100" w:type="dxa"/>
            </w:tcMar>
            <w:vAlign w:val="center"/>
          </w:tcPr>
          <w:p w14:paraId="7ED6F21A" w14:textId="77777777" w:rsidR="004C3567" w:rsidRPr="00BF79E5" w:rsidRDefault="00E00DB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8</w:t>
            </w:r>
          </w:p>
        </w:tc>
        <w:tc>
          <w:tcPr>
            <w:tcW w:w="1575" w:type="dxa"/>
            <w:tcBorders>
              <w:top w:val="nil"/>
              <w:left w:val="nil"/>
              <w:bottom w:val="nil"/>
              <w:right w:val="nil"/>
              <w:tl2br w:val="nil"/>
              <w:tr2bl w:val="nil"/>
            </w:tcBorders>
            <w:noWrap/>
            <w:tcMar>
              <w:left w:w="40" w:type="dxa"/>
              <w:right w:w="100" w:type="dxa"/>
            </w:tcMar>
            <w:vAlign w:val="center"/>
          </w:tcPr>
          <w:p w14:paraId="1712D01A" w14:textId="77777777" w:rsidR="004C3567" w:rsidRPr="00BF79E5" w:rsidRDefault="00E00DB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1.074</w:t>
            </w:r>
          </w:p>
        </w:tc>
      </w:tr>
      <w:tr w:rsidR="004C3567" w:rsidRPr="00BF79E5" w14:paraId="0C1E82A5" w14:textId="77777777" w:rsidTr="00A34E3A">
        <w:trPr>
          <w:trHeight w:hRule="exact" w:val="204"/>
        </w:trPr>
        <w:tc>
          <w:tcPr>
            <w:tcW w:w="6555" w:type="dxa"/>
            <w:tcBorders>
              <w:top w:val="nil"/>
              <w:left w:val="nil"/>
              <w:bottom w:val="nil"/>
              <w:right w:val="nil"/>
              <w:tl2br w:val="nil"/>
              <w:tr2bl w:val="nil"/>
            </w:tcBorders>
            <w:tcMar>
              <w:left w:w="40" w:type="dxa"/>
              <w:right w:w="40" w:type="dxa"/>
            </w:tcMar>
            <w:vAlign w:val="center"/>
          </w:tcPr>
          <w:p w14:paraId="176A7F6D" w14:textId="77777777" w:rsidR="004C3567" w:rsidRPr="00BF79E5" w:rsidRDefault="00E00DB4">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Total</w:t>
            </w:r>
          </w:p>
        </w:tc>
        <w:tc>
          <w:tcPr>
            <w:tcW w:w="1525" w:type="dxa"/>
            <w:tcBorders>
              <w:top w:val="nil"/>
              <w:left w:val="nil"/>
              <w:bottom w:val="nil"/>
              <w:right w:val="nil"/>
              <w:tl2br w:val="nil"/>
              <w:tr2bl w:val="nil"/>
            </w:tcBorders>
            <w:noWrap/>
            <w:tcMar>
              <w:left w:w="40" w:type="dxa"/>
              <w:right w:w="100" w:type="dxa"/>
            </w:tcMar>
            <w:vAlign w:val="center"/>
          </w:tcPr>
          <w:p w14:paraId="6BA744F2" w14:textId="77777777" w:rsidR="004C3567" w:rsidRPr="00BF79E5" w:rsidRDefault="00E00DB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39</w:t>
            </w:r>
          </w:p>
        </w:tc>
        <w:tc>
          <w:tcPr>
            <w:tcW w:w="1575" w:type="dxa"/>
            <w:tcBorders>
              <w:top w:val="nil"/>
              <w:left w:val="nil"/>
              <w:bottom w:val="nil"/>
              <w:right w:val="nil"/>
              <w:tl2br w:val="nil"/>
              <w:tr2bl w:val="nil"/>
            </w:tcBorders>
            <w:noWrap/>
            <w:tcMar>
              <w:left w:w="40" w:type="dxa"/>
              <w:right w:w="100" w:type="dxa"/>
            </w:tcMar>
            <w:vAlign w:val="center"/>
          </w:tcPr>
          <w:p w14:paraId="0B0CFBA4" w14:textId="77777777" w:rsidR="004C3567" w:rsidRPr="00BF79E5" w:rsidRDefault="00E00DB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1.105</w:t>
            </w:r>
          </w:p>
        </w:tc>
      </w:tr>
      <w:tr w:rsidR="004C3567" w:rsidRPr="00BF79E5" w14:paraId="38FFA81F" w14:textId="77777777" w:rsidTr="00A34E3A">
        <w:trPr>
          <w:trHeight w:hRule="exact" w:val="204"/>
        </w:trPr>
        <w:tc>
          <w:tcPr>
            <w:tcW w:w="6555" w:type="dxa"/>
            <w:tcBorders>
              <w:top w:val="nil"/>
              <w:left w:val="nil"/>
              <w:bottom w:val="nil"/>
              <w:right w:val="nil"/>
              <w:tl2br w:val="nil"/>
              <w:tr2bl w:val="nil"/>
            </w:tcBorders>
            <w:tcMar>
              <w:left w:w="0" w:type="dxa"/>
              <w:right w:w="0" w:type="dxa"/>
            </w:tcMar>
            <w:vAlign w:val="center"/>
          </w:tcPr>
          <w:p w14:paraId="0986B309"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szCs w:val="22"/>
                <w:bdr w:val="nil"/>
                <w:lang w:eastAsia="en-US"/>
              </w:rPr>
            </w:pPr>
          </w:p>
        </w:tc>
        <w:tc>
          <w:tcPr>
            <w:tcW w:w="1525" w:type="dxa"/>
            <w:tcBorders>
              <w:top w:val="nil"/>
              <w:left w:val="nil"/>
              <w:bottom w:val="nil"/>
              <w:right w:val="nil"/>
              <w:tl2br w:val="nil"/>
              <w:tr2bl w:val="nil"/>
            </w:tcBorders>
            <w:noWrap/>
            <w:tcMar>
              <w:left w:w="0" w:type="dxa"/>
              <w:right w:w="0" w:type="dxa"/>
            </w:tcMar>
            <w:vAlign w:val="center"/>
          </w:tcPr>
          <w:p w14:paraId="0F8F1180"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szCs w:val="22"/>
                <w:bdr w:val="nil"/>
                <w:lang w:eastAsia="en-US"/>
              </w:rPr>
            </w:pPr>
          </w:p>
        </w:tc>
        <w:tc>
          <w:tcPr>
            <w:tcW w:w="1575" w:type="dxa"/>
            <w:tcBorders>
              <w:top w:val="nil"/>
              <w:left w:val="nil"/>
              <w:bottom w:val="nil"/>
              <w:right w:val="nil"/>
              <w:tl2br w:val="nil"/>
              <w:tr2bl w:val="nil"/>
            </w:tcBorders>
            <w:noWrap/>
            <w:tcMar>
              <w:left w:w="0" w:type="dxa"/>
              <w:right w:w="0" w:type="dxa"/>
            </w:tcMar>
            <w:vAlign w:val="center"/>
          </w:tcPr>
          <w:p w14:paraId="7E9F1BEF" w14:textId="77777777" w:rsidR="004C3567" w:rsidRPr="00BF79E5" w:rsidRDefault="004C3567">
            <w:pPr>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r>
      <w:tr w:rsidR="004C3567" w:rsidRPr="00BF79E5" w14:paraId="7DEFF177" w14:textId="77777777" w:rsidTr="00A34E3A">
        <w:trPr>
          <w:trHeight w:hRule="exact" w:val="216"/>
        </w:trPr>
        <w:tc>
          <w:tcPr>
            <w:tcW w:w="6555" w:type="dxa"/>
            <w:tcBorders>
              <w:top w:val="nil"/>
              <w:left w:val="nil"/>
              <w:bottom w:val="single" w:sz="12" w:space="0" w:color="BFBFBF"/>
              <w:right w:val="nil"/>
              <w:tl2br w:val="nil"/>
              <w:tr2bl w:val="nil"/>
            </w:tcBorders>
            <w:tcMar>
              <w:left w:w="40" w:type="dxa"/>
              <w:right w:w="40" w:type="dxa"/>
            </w:tcMar>
            <w:vAlign w:val="center"/>
          </w:tcPr>
          <w:p w14:paraId="42E17053" w14:textId="77777777" w:rsidR="004C3567" w:rsidRPr="00BF79E5" w:rsidRDefault="00E00DB4">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Passivo circulante</w:t>
            </w:r>
          </w:p>
        </w:tc>
        <w:tc>
          <w:tcPr>
            <w:tcW w:w="1525" w:type="dxa"/>
            <w:tcBorders>
              <w:top w:val="nil"/>
              <w:left w:val="nil"/>
              <w:bottom w:val="single" w:sz="12" w:space="0" w:color="BFBFBF"/>
              <w:right w:val="nil"/>
              <w:tl2br w:val="nil"/>
              <w:tr2bl w:val="nil"/>
            </w:tcBorders>
            <w:noWrap/>
            <w:tcMar>
              <w:left w:w="40" w:type="dxa"/>
              <w:right w:w="100" w:type="dxa"/>
            </w:tcMar>
            <w:vAlign w:val="center"/>
          </w:tcPr>
          <w:p w14:paraId="5D9EE96E" w14:textId="77777777" w:rsidR="004C3567" w:rsidRPr="00BF79E5" w:rsidRDefault="00E00DB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39</w:t>
            </w:r>
          </w:p>
        </w:tc>
        <w:tc>
          <w:tcPr>
            <w:tcW w:w="1575" w:type="dxa"/>
            <w:tcBorders>
              <w:top w:val="nil"/>
              <w:left w:val="nil"/>
              <w:bottom w:val="single" w:sz="12" w:space="0" w:color="BFBFBF"/>
              <w:right w:val="nil"/>
              <w:tl2br w:val="nil"/>
              <w:tr2bl w:val="nil"/>
            </w:tcBorders>
            <w:noWrap/>
            <w:tcMar>
              <w:left w:w="40" w:type="dxa"/>
              <w:right w:w="100" w:type="dxa"/>
            </w:tcMar>
            <w:vAlign w:val="center"/>
          </w:tcPr>
          <w:p w14:paraId="346E1387" w14:textId="77777777" w:rsidR="004C3567" w:rsidRPr="00BF79E5" w:rsidRDefault="00E00DB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1.105</w:t>
            </w:r>
          </w:p>
        </w:tc>
      </w:tr>
    </w:tbl>
    <w:p w14:paraId="790F50BF" w14:textId="77777777" w:rsidR="00740399" w:rsidRPr="00BF79E5" w:rsidRDefault="00E00DB4" w:rsidP="00FC48D0">
      <w:pPr>
        <w:numPr>
          <w:ilvl w:val="0"/>
          <w:numId w:val="5"/>
        </w:numPr>
        <w:pBdr>
          <w:top w:val="nil"/>
          <w:left w:val="nil"/>
          <w:bottom w:val="nil"/>
          <w:right w:val="nil"/>
          <w:between w:val="nil"/>
          <w:bar w:val="nil"/>
        </w:pBdr>
        <w:spacing w:before="0" w:after="0"/>
        <w:rPr>
          <w:rFonts w:ascii="BancoDoBrasil Textos" w:eastAsia="BancoDoBrasil Textos" w:hAnsi="BancoDoBrasil Textos" w:cs="BancoDoBrasil Textos"/>
          <w:sz w:val="14"/>
          <w:szCs w:val="14"/>
          <w:bdr w:val="nil"/>
          <w:lang w:eastAsia="en-US"/>
        </w:rPr>
      </w:pPr>
      <w:r w:rsidRPr="00BF79E5">
        <w:rPr>
          <w:rFonts w:ascii="BancoDoBrasil Textos" w:eastAsia="BancoDoBrasil Textos" w:hAnsi="BancoDoBrasil Textos" w:cs="BancoDoBrasil Textos"/>
          <w:sz w:val="14"/>
          <w:szCs w:val="14"/>
          <w:lang w:eastAsia="en-US"/>
        </w:rPr>
        <w:t xml:space="preserve">Em 31.12.2024 referem-se, principalmente, a débitos fiscais de </w:t>
      </w:r>
      <w:proofErr w:type="spellStart"/>
      <w:r w:rsidRPr="00BF79E5">
        <w:rPr>
          <w:rFonts w:ascii="BancoDoBrasil Textos" w:eastAsia="BancoDoBrasil Textos" w:hAnsi="BancoDoBrasil Textos" w:cs="BancoDoBrasil Textos"/>
          <w:sz w:val="14"/>
          <w:szCs w:val="14"/>
          <w:lang w:eastAsia="en-US"/>
        </w:rPr>
        <w:t>Cofins</w:t>
      </w:r>
      <w:proofErr w:type="spellEnd"/>
      <w:r w:rsidRPr="00BF79E5">
        <w:rPr>
          <w:rFonts w:ascii="BancoDoBrasil Textos" w:eastAsia="BancoDoBrasil Textos" w:hAnsi="BancoDoBrasil Textos" w:cs="BancoDoBrasil Textos"/>
          <w:sz w:val="14"/>
          <w:szCs w:val="14"/>
          <w:lang w:eastAsia="en-US"/>
        </w:rPr>
        <w:t>, Pis e Imposto de Renda junto à Receita Federal do Brasil. No 1º trimestre de 2025 houve a compensação desses valores com pedidos de restituição – PER.</w:t>
      </w:r>
    </w:p>
    <w:p w14:paraId="5B99AC97" w14:textId="77777777" w:rsidR="00740399" w:rsidRPr="00BF79E5" w:rsidRDefault="00740399" w:rsidP="008B4628">
      <w:pPr>
        <w:pBdr>
          <w:top w:val="nil"/>
          <w:left w:val="nil"/>
          <w:bottom w:val="nil"/>
          <w:right w:val="nil"/>
          <w:between w:val="nil"/>
          <w:bar w:val="nil"/>
        </w:pBdr>
        <w:spacing w:before="0" w:after="0"/>
        <w:jc w:val="left"/>
        <w:rPr>
          <w:rFonts w:ascii="BancoDoBrasil Textos" w:eastAsia="BancoDoBrasil Textos" w:hAnsi="BancoDoBrasil Textos" w:cs="BancoDoBrasil Textos"/>
          <w:sz w:val="22"/>
          <w:szCs w:val="22"/>
          <w:bdr w:val="nil"/>
          <w:lang w:eastAsia="en-US"/>
        </w:rPr>
      </w:pPr>
    </w:p>
    <w:p w14:paraId="71CD39AD" w14:textId="77777777" w:rsidR="00533F70" w:rsidRPr="00BF79E5" w:rsidRDefault="00E00DB4" w:rsidP="002D5A63">
      <w:pPr>
        <w:keepNext/>
        <w:keepLines/>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lang w:eastAsia="en-US"/>
        </w:rPr>
      </w:pPr>
      <w:bookmarkStart w:id="27" w:name="RG_MARKER_385243"/>
      <w:r w:rsidRPr="00BF79E5">
        <w:rPr>
          <w:rFonts w:ascii="BancoDoBrasil Textos" w:eastAsia="BancoDoBrasil Textos" w:hAnsi="BancoDoBrasil Textos" w:cs="BancoDoBrasil Textos"/>
          <w:b/>
          <w:sz w:val="20"/>
          <w:szCs w:val="20"/>
          <w:lang w:eastAsia="en-US"/>
        </w:rPr>
        <w:lastRenderedPageBreak/>
        <w:t>11 - OBRIGAÇÕES E PROVISÕES TRABALHISTAS</w:t>
      </w:r>
      <w:bookmarkEnd w:id="27"/>
    </w:p>
    <w:tbl>
      <w:tblPr>
        <w:tblW w:w="9655" w:type="dxa"/>
        <w:tblLayout w:type="fixed"/>
        <w:tblLook w:val="0600" w:firstRow="0" w:lastRow="0" w:firstColumn="0" w:lastColumn="0" w:noHBand="1" w:noVBand="1"/>
        <w:tblCaption w:val="NotaExplicativa12"/>
      </w:tblPr>
      <w:tblGrid>
        <w:gridCol w:w="6555"/>
        <w:gridCol w:w="1525"/>
        <w:gridCol w:w="1575"/>
      </w:tblGrid>
      <w:tr w:rsidR="004C3567" w:rsidRPr="00BF79E5" w14:paraId="0561849D" w14:textId="77777777" w:rsidTr="00BE0637">
        <w:trPr>
          <w:trHeight w:hRule="exact" w:val="210"/>
        </w:trPr>
        <w:tc>
          <w:tcPr>
            <w:tcW w:w="6555" w:type="dxa"/>
            <w:tcBorders>
              <w:top w:val="nil"/>
              <w:left w:val="nil"/>
              <w:bottom w:val="single" w:sz="4" w:space="0" w:color="000000"/>
              <w:right w:val="nil"/>
              <w:tl2br w:val="nil"/>
              <w:tr2bl w:val="nil"/>
            </w:tcBorders>
            <w:tcMar>
              <w:left w:w="0" w:type="dxa"/>
              <w:right w:w="0" w:type="dxa"/>
            </w:tcMar>
            <w:vAlign w:val="center"/>
          </w:tcPr>
          <w:p w14:paraId="692A8354" w14:textId="77777777" w:rsidR="004C3567" w:rsidRPr="00BF79E5" w:rsidRDefault="004C3567">
            <w:pPr>
              <w:spacing w:before="0" w:after="0" w:line="240" w:lineRule="auto"/>
              <w:jc w:val="left"/>
              <w:rPr>
                <w:rFonts w:ascii="BancoDoBrasil Textos" w:eastAsia="BancoDoBrasil Textos" w:hAnsi="BancoDoBrasil Textos" w:cs="BancoDoBrasil Textos"/>
                <w:color w:val="000000"/>
                <w:sz w:val="16"/>
                <w:szCs w:val="22"/>
                <w:bdr w:val="nil"/>
                <w:lang w:eastAsia="en-US"/>
              </w:rPr>
            </w:pPr>
          </w:p>
        </w:tc>
        <w:tc>
          <w:tcPr>
            <w:tcW w:w="1525" w:type="dxa"/>
            <w:tcBorders>
              <w:top w:val="nil"/>
              <w:left w:val="nil"/>
              <w:bottom w:val="single" w:sz="4" w:space="0" w:color="000000"/>
              <w:right w:val="nil"/>
              <w:tl2br w:val="nil"/>
              <w:tr2bl w:val="nil"/>
            </w:tcBorders>
            <w:tcMar>
              <w:left w:w="0" w:type="dxa"/>
              <w:right w:w="0" w:type="dxa"/>
            </w:tcMar>
            <w:vAlign w:val="center"/>
          </w:tcPr>
          <w:p w14:paraId="1EFD137F" w14:textId="77777777" w:rsidR="004C3567" w:rsidRPr="00BF79E5" w:rsidRDefault="004C3567">
            <w:pPr>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c>
          <w:tcPr>
            <w:tcW w:w="1575" w:type="dxa"/>
            <w:tcBorders>
              <w:top w:val="nil"/>
              <w:left w:val="nil"/>
              <w:bottom w:val="single" w:sz="4" w:space="0" w:color="000000"/>
              <w:right w:val="nil"/>
              <w:tl2br w:val="nil"/>
              <w:tr2bl w:val="nil"/>
            </w:tcBorders>
            <w:tcMar>
              <w:left w:w="0" w:type="dxa"/>
              <w:right w:w="0" w:type="dxa"/>
            </w:tcMar>
            <w:vAlign w:val="center"/>
          </w:tcPr>
          <w:p w14:paraId="6DE1AAC7" w14:textId="77777777" w:rsidR="004C3567" w:rsidRPr="00BF79E5" w:rsidRDefault="004C3567">
            <w:pPr>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r>
      <w:tr w:rsidR="004C3567" w:rsidRPr="00BF79E5" w14:paraId="0537995C" w14:textId="77777777" w:rsidTr="00BE0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6555" w:type="dxa"/>
            <w:tcBorders>
              <w:top w:val="single" w:sz="4" w:space="0" w:color="000000"/>
              <w:left w:val="nil"/>
              <w:bottom w:val="single" w:sz="4" w:space="0" w:color="000000"/>
              <w:right w:val="nil"/>
              <w:tl2br w:val="nil"/>
              <w:tr2bl w:val="nil"/>
            </w:tcBorders>
            <w:tcMar>
              <w:left w:w="0" w:type="dxa"/>
              <w:right w:w="0" w:type="dxa"/>
            </w:tcMar>
            <w:vAlign w:val="center"/>
          </w:tcPr>
          <w:p w14:paraId="0929394E" w14:textId="77777777" w:rsidR="004C3567" w:rsidRPr="00BF79E5" w:rsidRDefault="004C3567">
            <w:pPr>
              <w:spacing w:before="0" w:after="0" w:line="240" w:lineRule="auto"/>
              <w:jc w:val="left"/>
              <w:rPr>
                <w:rFonts w:ascii="BancoDoBrasil Textos" w:eastAsia="BancoDoBrasil Textos" w:hAnsi="BancoDoBrasil Textos" w:cs="BancoDoBrasil Textos"/>
                <w:color w:val="000000"/>
                <w:sz w:val="16"/>
                <w:szCs w:val="22"/>
                <w:bdr w:val="nil"/>
                <w:lang w:eastAsia="en-US"/>
              </w:rPr>
            </w:pPr>
          </w:p>
        </w:tc>
        <w:tc>
          <w:tcPr>
            <w:tcW w:w="1525" w:type="dxa"/>
            <w:tcBorders>
              <w:top w:val="single" w:sz="4" w:space="0" w:color="000000"/>
              <w:left w:val="nil"/>
              <w:bottom w:val="single" w:sz="4" w:space="0" w:color="000000"/>
              <w:right w:val="nil"/>
              <w:tl2br w:val="nil"/>
              <w:tr2bl w:val="nil"/>
            </w:tcBorders>
            <w:tcMar>
              <w:left w:w="40" w:type="dxa"/>
              <w:right w:w="40" w:type="dxa"/>
            </w:tcMar>
            <w:vAlign w:val="center"/>
          </w:tcPr>
          <w:p w14:paraId="0D8816A4" w14:textId="77777777" w:rsidR="004C3567" w:rsidRPr="00BF79E5" w:rsidRDefault="00E00DB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31.12.2025</w:t>
            </w:r>
          </w:p>
        </w:tc>
        <w:tc>
          <w:tcPr>
            <w:tcW w:w="1575" w:type="dxa"/>
            <w:tcBorders>
              <w:top w:val="single" w:sz="4" w:space="0" w:color="000000"/>
              <w:left w:val="nil"/>
              <w:bottom w:val="single" w:sz="4" w:space="0" w:color="000000"/>
              <w:right w:val="nil"/>
              <w:tl2br w:val="nil"/>
              <w:tr2bl w:val="nil"/>
            </w:tcBorders>
            <w:tcMar>
              <w:left w:w="40" w:type="dxa"/>
              <w:right w:w="40" w:type="dxa"/>
            </w:tcMar>
            <w:vAlign w:val="center"/>
          </w:tcPr>
          <w:p w14:paraId="38D958FC" w14:textId="77777777" w:rsidR="004C3567" w:rsidRPr="00BF79E5" w:rsidRDefault="00E00DB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31.12.2024</w:t>
            </w:r>
          </w:p>
        </w:tc>
      </w:tr>
      <w:tr w:rsidR="004C3567" w:rsidRPr="00BF79E5" w14:paraId="44FCB014" w14:textId="77777777" w:rsidTr="00BE0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6555" w:type="dxa"/>
            <w:tcBorders>
              <w:top w:val="single" w:sz="4" w:space="0" w:color="000000"/>
              <w:left w:val="nil"/>
              <w:bottom w:val="nil"/>
              <w:right w:val="nil"/>
              <w:tl2br w:val="nil"/>
              <w:tr2bl w:val="nil"/>
            </w:tcBorders>
            <w:tcMar>
              <w:left w:w="40" w:type="dxa"/>
              <w:right w:w="40" w:type="dxa"/>
            </w:tcMar>
            <w:vAlign w:val="center"/>
          </w:tcPr>
          <w:p w14:paraId="410321C8" w14:textId="77777777" w:rsidR="004C3567" w:rsidRPr="00BF79E5" w:rsidRDefault="00E00DB4">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 xml:space="preserve">Provisão para rescisões trabalhistas </w:t>
            </w:r>
            <w:r w:rsidRPr="00BF79E5">
              <w:rPr>
                <w:rFonts w:ascii="BancoDoBrasil Textos" w:eastAsia="BancoDoBrasil Textos" w:hAnsi="BancoDoBrasil Textos" w:cs="BancoDoBrasil Textos"/>
                <w:color w:val="000000"/>
                <w:sz w:val="16"/>
                <w:szCs w:val="22"/>
                <w:vertAlign w:val="superscript"/>
                <w:lang w:eastAsia="en-US"/>
              </w:rPr>
              <w:t>(1)</w:t>
            </w:r>
          </w:p>
        </w:tc>
        <w:tc>
          <w:tcPr>
            <w:tcW w:w="1525" w:type="dxa"/>
            <w:tcBorders>
              <w:top w:val="single" w:sz="4" w:space="0" w:color="000000"/>
              <w:left w:val="nil"/>
              <w:bottom w:val="nil"/>
              <w:right w:val="nil"/>
              <w:tl2br w:val="nil"/>
              <w:tr2bl w:val="nil"/>
            </w:tcBorders>
            <w:noWrap/>
            <w:tcMar>
              <w:left w:w="40" w:type="dxa"/>
              <w:right w:w="100" w:type="dxa"/>
            </w:tcMar>
            <w:vAlign w:val="center"/>
          </w:tcPr>
          <w:p w14:paraId="3033DAD0" w14:textId="77777777" w:rsidR="004C3567" w:rsidRPr="00BF79E5" w:rsidRDefault="00E00DB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1.071</w:t>
            </w:r>
          </w:p>
        </w:tc>
        <w:tc>
          <w:tcPr>
            <w:tcW w:w="1575" w:type="dxa"/>
            <w:tcBorders>
              <w:top w:val="single" w:sz="4" w:space="0" w:color="000000"/>
              <w:left w:val="nil"/>
              <w:bottom w:val="nil"/>
              <w:right w:val="nil"/>
              <w:tl2br w:val="nil"/>
              <w:tr2bl w:val="nil"/>
            </w:tcBorders>
            <w:noWrap/>
            <w:tcMar>
              <w:left w:w="40" w:type="dxa"/>
              <w:right w:w="100" w:type="dxa"/>
            </w:tcMar>
            <w:vAlign w:val="center"/>
          </w:tcPr>
          <w:p w14:paraId="505E1948" w14:textId="77777777" w:rsidR="004C3567" w:rsidRPr="00BF79E5" w:rsidRDefault="00E00DB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909</w:t>
            </w:r>
          </w:p>
        </w:tc>
      </w:tr>
      <w:tr w:rsidR="004C3567" w:rsidRPr="00BF79E5" w14:paraId="13B1D2F9" w14:textId="77777777" w:rsidTr="00BE0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6555" w:type="dxa"/>
            <w:tcBorders>
              <w:top w:val="nil"/>
              <w:left w:val="nil"/>
              <w:bottom w:val="nil"/>
              <w:right w:val="nil"/>
              <w:tl2br w:val="nil"/>
              <w:tr2bl w:val="nil"/>
            </w:tcBorders>
            <w:tcMar>
              <w:left w:w="40" w:type="dxa"/>
              <w:right w:w="40" w:type="dxa"/>
            </w:tcMar>
            <w:vAlign w:val="center"/>
          </w:tcPr>
          <w:p w14:paraId="2CFBCFB3" w14:textId="77777777" w:rsidR="004C3567" w:rsidRPr="00BF79E5" w:rsidRDefault="00E00DB4">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Provisão para férias</w:t>
            </w:r>
          </w:p>
        </w:tc>
        <w:tc>
          <w:tcPr>
            <w:tcW w:w="1525" w:type="dxa"/>
            <w:tcBorders>
              <w:top w:val="nil"/>
              <w:left w:val="nil"/>
              <w:bottom w:val="nil"/>
              <w:right w:val="nil"/>
              <w:tl2br w:val="nil"/>
              <w:tr2bl w:val="nil"/>
            </w:tcBorders>
            <w:noWrap/>
            <w:tcMar>
              <w:left w:w="40" w:type="dxa"/>
              <w:right w:w="100" w:type="dxa"/>
            </w:tcMar>
            <w:vAlign w:val="center"/>
          </w:tcPr>
          <w:p w14:paraId="535BD719" w14:textId="77777777" w:rsidR="004C3567" w:rsidRPr="00BF79E5" w:rsidRDefault="00E00DB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221</w:t>
            </w:r>
          </w:p>
        </w:tc>
        <w:tc>
          <w:tcPr>
            <w:tcW w:w="1575" w:type="dxa"/>
            <w:tcBorders>
              <w:top w:val="nil"/>
              <w:left w:val="nil"/>
              <w:bottom w:val="nil"/>
              <w:right w:val="nil"/>
              <w:tl2br w:val="nil"/>
              <w:tr2bl w:val="nil"/>
            </w:tcBorders>
            <w:noWrap/>
            <w:tcMar>
              <w:left w:w="40" w:type="dxa"/>
              <w:right w:w="100" w:type="dxa"/>
            </w:tcMar>
            <w:vAlign w:val="center"/>
          </w:tcPr>
          <w:p w14:paraId="0557C875" w14:textId="77777777" w:rsidR="004C3567" w:rsidRPr="00BF79E5" w:rsidRDefault="00E00DB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120</w:t>
            </w:r>
          </w:p>
        </w:tc>
      </w:tr>
      <w:tr w:rsidR="004C3567" w:rsidRPr="00BF79E5" w14:paraId="6B8A72DA" w14:textId="77777777" w:rsidTr="00BE0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6555" w:type="dxa"/>
            <w:tcBorders>
              <w:top w:val="nil"/>
              <w:left w:val="nil"/>
              <w:bottom w:val="nil"/>
              <w:right w:val="nil"/>
              <w:tl2br w:val="nil"/>
              <w:tr2bl w:val="nil"/>
            </w:tcBorders>
            <w:tcMar>
              <w:left w:w="40" w:type="dxa"/>
              <w:right w:w="40" w:type="dxa"/>
            </w:tcMar>
            <w:vAlign w:val="center"/>
          </w:tcPr>
          <w:p w14:paraId="27F76337" w14:textId="77777777" w:rsidR="004C3567" w:rsidRPr="00BF79E5" w:rsidRDefault="00E00DB4">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Encargos sociais a recolher</w:t>
            </w:r>
          </w:p>
        </w:tc>
        <w:tc>
          <w:tcPr>
            <w:tcW w:w="1525" w:type="dxa"/>
            <w:tcBorders>
              <w:top w:val="nil"/>
              <w:left w:val="nil"/>
              <w:bottom w:val="nil"/>
              <w:right w:val="nil"/>
              <w:tl2br w:val="nil"/>
              <w:tr2bl w:val="nil"/>
            </w:tcBorders>
            <w:noWrap/>
            <w:tcMar>
              <w:left w:w="40" w:type="dxa"/>
              <w:right w:w="100" w:type="dxa"/>
            </w:tcMar>
            <w:vAlign w:val="center"/>
          </w:tcPr>
          <w:p w14:paraId="58A5F6C4" w14:textId="77777777" w:rsidR="004C3567" w:rsidRPr="00BF79E5" w:rsidRDefault="00E00DB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41</w:t>
            </w:r>
          </w:p>
        </w:tc>
        <w:tc>
          <w:tcPr>
            <w:tcW w:w="1575" w:type="dxa"/>
            <w:tcBorders>
              <w:top w:val="nil"/>
              <w:left w:val="nil"/>
              <w:bottom w:val="nil"/>
              <w:right w:val="nil"/>
              <w:tl2br w:val="nil"/>
              <w:tr2bl w:val="nil"/>
            </w:tcBorders>
            <w:noWrap/>
            <w:tcMar>
              <w:left w:w="40" w:type="dxa"/>
              <w:right w:w="100" w:type="dxa"/>
            </w:tcMar>
            <w:vAlign w:val="center"/>
          </w:tcPr>
          <w:p w14:paraId="71F8A979" w14:textId="77777777" w:rsidR="004C3567" w:rsidRPr="00BF79E5" w:rsidRDefault="00E00DB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45</w:t>
            </w:r>
          </w:p>
        </w:tc>
      </w:tr>
      <w:tr w:rsidR="004C3567" w:rsidRPr="00BF79E5" w14:paraId="64709336" w14:textId="77777777" w:rsidTr="00BE0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6555" w:type="dxa"/>
            <w:tcBorders>
              <w:top w:val="nil"/>
              <w:left w:val="nil"/>
              <w:bottom w:val="nil"/>
              <w:right w:val="nil"/>
              <w:tl2br w:val="nil"/>
              <w:tr2bl w:val="nil"/>
            </w:tcBorders>
            <w:tcMar>
              <w:left w:w="40" w:type="dxa"/>
              <w:right w:w="40" w:type="dxa"/>
            </w:tcMar>
            <w:vAlign w:val="center"/>
          </w:tcPr>
          <w:p w14:paraId="3965049D" w14:textId="77777777" w:rsidR="004C3567" w:rsidRPr="00BF79E5" w:rsidRDefault="00E00DB4">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Total</w:t>
            </w:r>
          </w:p>
        </w:tc>
        <w:tc>
          <w:tcPr>
            <w:tcW w:w="1525" w:type="dxa"/>
            <w:tcBorders>
              <w:top w:val="nil"/>
              <w:left w:val="nil"/>
              <w:bottom w:val="nil"/>
              <w:right w:val="nil"/>
              <w:tl2br w:val="nil"/>
              <w:tr2bl w:val="nil"/>
            </w:tcBorders>
            <w:noWrap/>
            <w:tcMar>
              <w:left w:w="40" w:type="dxa"/>
              <w:right w:w="100" w:type="dxa"/>
            </w:tcMar>
            <w:vAlign w:val="center"/>
          </w:tcPr>
          <w:p w14:paraId="736ED8C5" w14:textId="77777777" w:rsidR="004C3567" w:rsidRPr="00BF79E5" w:rsidRDefault="00E00DB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1.333</w:t>
            </w:r>
          </w:p>
        </w:tc>
        <w:tc>
          <w:tcPr>
            <w:tcW w:w="1575" w:type="dxa"/>
            <w:tcBorders>
              <w:top w:val="nil"/>
              <w:left w:val="nil"/>
              <w:bottom w:val="nil"/>
              <w:right w:val="nil"/>
              <w:tl2br w:val="nil"/>
              <w:tr2bl w:val="nil"/>
            </w:tcBorders>
            <w:noWrap/>
            <w:tcMar>
              <w:left w:w="40" w:type="dxa"/>
              <w:right w:w="100" w:type="dxa"/>
            </w:tcMar>
            <w:vAlign w:val="center"/>
          </w:tcPr>
          <w:p w14:paraId="7E7EE052" w14:textId="77777777" w:rsidR="004C3567" w:rsidRPr="00BF79E5" w:rsidRDefault="00E00DB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1.074</w:t>
            </w:r>
          </w:p>
        </w:tc>
      </w:tr>
      <w:tr w:rsidR="004C3567" w:rsidRPr="00BF79E5" w14:paraId="27C0D918" w14:textId="77777777" w:rsidTr="00BE0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6555" w:type="dxa"/>
            <w:tcBorders>
              <w:top w:val="nil"/>
              <w:left w:val="nil"/>
              <w:bottom w:val="nil"/>
              <w:right w:val="nil"/>
              <w:tl2br w:val="nil"/>
              <w:tr2bl w:val="nil"/>
            </w:tcBorders>
            <w:tcMar>
              <w:left w:w="0" w:type="dxa"/>
              <w:right w:w="0" w:type="dxa"/>
            </w:tcMar>
            <w:vAlign w:val="center"/>
          </w:tcPr>
          <w:p w14:paraId="4DCC6E56"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szCs w:val="22"/>
                <w:bdr w:val="nil"/>
                <w:lang w:eastAsia="en-US"/>
              </w:rPr>
            </w:pPr>
          </w:p>
        </w:tc>
        <w:tc>
          <w:tcPr>
            <w:tcW w:w="1525" w:type="dxa"/>
            <w:tcBorders>
              <w:top w:val="nil"/>
              <w:left w:val="nil"/>
              <w:bottom w:val="nil"/>
              <w:right w:val="nil"/>
              <w:tl2br w:val="nil"/>
              <w:tr2bl w:val="nil"/>
            </w:tcBorders>
            <w:noWrap/>
            <w:tcMar>
              <w:left w:w="0" w:type="dxa"/>
              <w:right w:w="0" w:type="dxa"/>
            </w:tcMar>
            <w:vAlign w:val="center"/>
          </w:tcPr>
          <w:p w14:paraId="36B1AC6A" w14:textId="77777777" w:rsidR="004C3567" w:rsidRPr="00BF79E5" w:rsidRDefault="004C3567">
            <w:pPr>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c>
          <w:tcPr>
            <w:tcW w:w="1575" w:type="dxa"/>
            <w:tcBorders>
              <w:top w:val="nil"/>
              <w:left w:val="nil"/>
              <w:bottom w:val="nil"/>
              <w:right w:val="nil"/>
              <w:tl2br w:val="nil"/>
              <w:tr2bl w:val="nil"/>
            </w:tcBorders>
            <w:noWrap/>
            <w:tcMar>
              <w:left w:w="0" w:type="dxa"/>
              <w:right w:w="0" w:type="dxa"/>
            </w:tcMar>
            <w:vAlign w:val="center"/>
          </w:tcPr>
          <w:p w14:paraId="593029CF" w14:textId="77777777" w:rsidR="004C3567" w:rsidRPr="00BF79E5" w:rsidRDefault="004C3567">
            <w:pPr>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r>
      <w:tr w:rsidR="004C3567" w:rsidRPr="00BF79E5" w14:paraId="6060C78C" w14:textId="77777777" w:rsidTr="00BE0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6555" w:type="dxa"/>
            <w:tcBorders>
              <w:top w:val="nil"/>
              <w:left w:val="nil"/>
              <w:bottom w:val="single" w:sz="12" w:space="0" w:color="BFBFBF"/>
              <w:right w:val="nil"/>
              <w:tl2br w:val="nil"/>
              <w:tr2bl w:val="nil"/>
            </w:tcBorders>
            <w:tcMar>
              <w:left w:w="40" w:type="dxa"/>
              <w:right w:w="40" w:type="dxa"/>
            </w:tcMar>
            <w:vAlign w:val="center"/>
          </w:tcPr>
          <w:p w14:paraId="2C5540F7" w14:textId="77777777" w:rsidR="004C3567" w:rsidRPr="00BF79E5" w:rsidRDefault="00E00DB4">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Passivo circulante</w:t>
            </w:r>
          </w:p>
        </w:tc>
        <w:tc>
          <w:tcPr>
            <w:tcW w:w="1525" w:type="dxa"/>
            <w:tcBorders>
              <w:top w:val="nil"/>
              <w:left w:val="nil"/>
              <w:bottom w:val="single" w:sz="12" w:space="0" w:color="BFBFBF"/>
              <w:right w:val="nil"/>
              <w:tl2br w:val="nil"/>
              <w:tr2bl w:val="nil"/>
            </w:tcBorders>
            <w:noWrap/>
            <w:tcMar>
              <w:left w:w="40" w:type="dxa"/>
              <w:right w:w="100" w:type="dxa"/>
            </w:tcMar>
            <w:vAlign w:val="center"/>
          </w:tcPr>
          <w:p w14:paraId="5DAA1600" w14:textId="77777777" w:rsidR="004C3567" w:rsidRPr="00BF79E5" w:rsidRDefault="00E00DB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1.333</w:t>
            </w:r>
          </w:p>
        </w:tc>
        <w:tc>
          <w:tcPr>
            <w:tcW w:w="1575" w:type="dxa"/>
            <w:tcBorders>
              <w:top w:val="nil"/>
              <w:left w:val="nil"/>
              <w:bottom w:val="single" w:sz="12" w:space="0" w:color="BFBFBF"/>
              <w:right w:val="nil"/>
              <w:tl2br w:val="nil"/>
              <w:tr2bl w:val="nil"/>
            </w:tcBorders>
            <w:noWrap/>
            <w:tcMar>
              <w:left w:w="40" w:type="dxa"/>
              <w:right w:w="100" w:type="dxa"/>
            </w:tcMar>
            <w:vAlign w:val="center"/>
          </w:tcPr>
          <w:p w14:paraId="611AE8C5" w14:textId="77777777" w:rsidR="004C3567" w:rsidRPr="00BF79E5" w:rsidRDefault="00E00DB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1.074</w:t>
            </w:r>
          </w:p>
        </w:tc>
      </w:tr>
    </w:tbl>
    <w:p w14:paraId="7BD43AF8" w14:textId="77777777" w:rsidR="0007502C" w:rsidRPr="00BF79E5" w:rsidRDefault="00E00DB4" w:rsidP="00C7099D">
      <w:pPr>
        <w:pStyle w:val="07-Legenda"/>
        <w:numPr>
          <w:ilvl w:val="0"/>
          <w:numId w:val="6"/>
        </w:numPr>
        <w:pBdr>
          <w:top w:val="nil"/>
          <w:left w:val="nil"/>
          <w:bottom w:val="nil"/>
          <w:right w:val="nil"/>
          <w:between w:val="nil"/>
          <w:bar w:val="nil"/>
        </w:pBdr>
        <w:ind w:left="284" w:hanging="284"/>
        <w:rPr>
          <w:rFonts w:ascii="BancoDoBrasil Textos" w:eastAsia="BancoDoBrasil Textos" w:hAnsi="BancoDoBrasil Textos" w:cs="BancoDoBrasil Textos"/>
          <w:szCs w:val="20"/>
          <w:bdr w:val="nil"/>
        </w:rPr>
      </w:pPr>
      <w:r w:rsidRPr="00BF79E5">
        <w:rPr>
          <w:rFonts w:ascii="BancoDoBrasil Textos" w:eastAsia="BancoDoBrasil Textos" w:hAnsi="BancoDoBrasil Textos" w:cs="BancoDoBrasil Textos"/>
          <w:szCs w:val="20"/>
        </w:rPr>
        <w:t>Referem-se a valores provisionados relativos aos gastos estimados pela Administração para fazer frente a rescisão trabalhistas dos funcionários.</w:t>
      </w:r>
    </w:p>
    <w:p w14:paraId="17E738A1" w14:textId="77777777" w:rsidR="004C3567" w:rsidRPr="00BF79E5" w:rsidRDefault="004C3567">
      <w:pPr>
        <w:pBdr>
          <w:top w:val="nil"/>
          <w:left w:val="nil"/>
          <w:bottom w:val="nil"/>
          <w:right w:val="nil"/>
          <w:between w:val="nil"/>
          <w:bar w:val="nil"/>
        </w:pBdr>
        <w:spacing w:before="0" w:after="200"/>
        <w:jc w:val="left"/>
        <w:rPr>
          <w:sz w:val="22"/>
          <w:szCs w:val="22"/>
          <w:bdr w:val="nil"/>
          <w:lang w:eastAsia="en-US"/>
        </w:rPr>
      </w:pPr>
    </w:p>
    <w:p w14:paraId="1C7427C5" w14:textId="77777777" w:rsidR="008F2DDF" w:rsidRPr="00BF79E5" w:rsidRDefault="00E00DB4" w:rsidP="003D0B17">
      <w:pPr>
        <w:keepNext/>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lang w:eastAsia="en-US"/>
        </w:rPr>
      </w:pPr>
      <w:bookmarkStart w:id="28" w:name="RG_MARKER_385245"/>
      <w:r w:rsidRPr="00BF79E5">
        <w:rPr>
          <w:rFonts w:ascii="BancoDoBrasil Textos" w:eastAsia="BancoDoBrasil Textos" w:hAnsi="BancoDoBrasil Textos" w:cs="BancoDoBrasil Textos"/>
          <w:b/>
          <w:sz w:val="20"/>
          <w:szCs w:val="20"/>
          <w:lang w:eastAsia="en-US"/>
        </w:rPr>
        <w:t>12 - OUTRAS OBRIGAÇÕES</w:t>
      </w:r>
      <w:bookmarkEnd w:id="28"/>
    </w:p>
    <w:tbl>
      <w:tblPr>
        <w:tblW w:w="9655" w:type="dxa"/>
        <w:tblLayout w:type="fixed"/>
        <w:tblLook w:val="0600" w:firstRow="0" w:lastRow="0" w:firstColumn="0" w:lastColumn="0" w:noHBand="1" w:noVBand="1"/>
        <w:tblCaption w:val="NotaExplicativa13"/>
      </w:tblPr>
      <w:tblGrid>
        <w:gridCol w:w="6360"/>
        <w:gridCol w:w="1720"/>
        <w:gridCol w:w="1575"/>
      </w:tblGrid>
      <w:tr w:rsidR="004C3567" w:rsidRPr="00BF79E5" w14:paraId="480D77B0" w14:textId="77777777" w:rsidTr="00BE0637">
        <w:trPr>
          <w:trHeight w:hRule="exact" w:val="204"/>
        </w:trPr>
        <w:tc>
          <w:tcPr>
            <w:tcW w:w="6360" w:type="dxa"/>
            <w:tcBorders>
              <w:top w:val="nil"/>
              <w:left w:val="nil"/>
              <w:bottom w:val="single" w:sz="4" w:space="0" w:color="000000"/>
              <w:right w:val="nil"/>
              <w:tl2br w:val="nil"/>
              <w:tr2bl w:val="nil"/>
            </w:tcBorders>
            <w:tcMar>
              <w:left w:w="0" w:type="dxa"/>
              <w:right w:w="0" w:type="dxa"/>
            </w:tcMar>
            <w:vAlign w:val="center"/>
          </w:tcPr>
          <w:p w14:paraId="2F267BA5"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szCs w:val="22"/>
                <w:bdr w:val="nil"/>
                <w:lang w:eastAsia="en-US"/>
              </w:rPr>
            </w:pPr>
          </w:p>
        </w:tc>
        <w:tc>
          <w:tcPr>
            <w:tcW w:w="1720" w:type="dxa"/>
            <w:tcBorders>
              <w:top w:val="nil"/>
              <w:left w:val="nil"/>
              <w:bottom w:val="single" w:sz="4" w:space="0" w:color="000000"/>
              <w:right w:val="nil"/>
              <w:tl2br w:val="nil"/>
              <w:tr2bl w:val="nil"/>
            </w:tcBorders>
            <w:tcMar>
              <w:left w:w="0" w:type="dxa"/>
              <w:right w:w="0" w:type="dxa"/>
            </w:tcMar>
            <w:vAlign w:val="center"/>
          </w:tcPr>
          <w:p w14:paraId="726242ED" w14:textId="77777777" w:rsidR="004C3567" w:rsidRPr="00BF79E5" w:rsidRDefault="004C3567">
            <w:pPr>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c>
          <w:tcPr>
            <w:tcW w:w="1575" w:type="dxa"/>
            <w:tcBorders>
              <w:top w:val="nil"/>
              <w:left w:val="nil"/>
              <w:bottom w:val="single" w:sz="4" w:space="0" w:color="000000"/>
              <w:right w:val="nil"/>
              <w:tl2br w:val="nil"/>
              <w:tr2bl w:val="nil"/>
            </w:tcBorders>
            <w:tcMar>
              <w:left w:w="0" w:type="dxa"/>
              <w:right w:w="0" w:type="dxa"/>
            </w:tcMar>
            <w:vAlign w:val="center"/>
          </w:tcPr>
          <w:p w14:paraId="3EAE8412" w14:textId="77777777" w:rsidR="004C3567" w:rsidRPr="00BF79E5" w:rsidRDefault="004C3567">
            <w:pPr>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r>
      <w:tr w:rsidR="004C3567" w:rsidRPr="00BF79E5" w14:paraId="35BF8E16" w14:textId="77777777" w:rsidTr="00BE0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6360" w:type="dxa"/>
            <w:tcBorders>
              <w:top w:val="single" w:sz="4" w:space="0" w:color="000000"/>
              <w:left w:val="nil"/>
              <w:bottom w:val="single" w:sz="4" w:space="0" w:color="000000"/>
              <w:right w:val="nil"/>
              <w:tl2br w:val="nil"/>
              <w:tr2bl w:val="nil"/>
            </w:tcBorders>
            <w:tcMar>
              <w:left w:w="0" w:type="dxa"/>
              <w:right w:w="0" w:type="dxa"/>
            </w:tcMar>
            <w:vAlign w:val="center"/>
          </w:tcPr>
          <w:p w14:paraId="47B569E9" w14:textId="77777777" w:rsidR="004C3567" w:rsidRPr="00BF79E5" w:rsidRDefault="004C3567">
            <w:pPr>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c>
          <w:tcPr>
            <w:tcW w:w="1720" w:type="dxa"/>
            <w:tcBorders>
              <w:top w:val="single" w:sz="4" w:space="0" w:color="000000"/>
              <w:left w:val="nil"/>
              <w:bottom w:val="single" w:sz="4" w:space="0" w:color="000000"/>
              <w:right w:val="nil"/>
              <w:tl2br w:val="nil"/>
              <w:tr2bl w:val="nil"/>
            </w:tcBorders>
            <w:tcMar>
              <w:left w:w="40" w:type="dxa"/>
              <w:right w:w="40" w:type="dxa"/>
            </w:tcMar>
            <w:vAlign w:val="center"/>
          </w:tcPr>
          <w:p w14:paraId="15ACFAB8" w14:textId="77777777" w:rsidR="004C3567" w:rsidRPr="00BF79E5" w:rsidRDefault="00E00DB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31.12.2025</w:t>
            </w:r>
          </w:p>
        </w:tc>
        <w:tc>
          <w:tcPr>
            <w:tcW w:w="1575" w:type="dxa"/>
            <w:tcBorders>
              <w:top w:val="single" w:sz="4" w:space="0" w:color="000000"/>
              <w:left w:val="nil"/>
              <w:bottom w:val="single" w:sz="4" w:space="0" w:color="000000"/>
              <w:right w:val="nil"/>
              <w:tl2br w:val="nil"/>
              <w:tr2bl w:val="nil"/>
            </w:tcBorders>
            <w:tcMar>
              <w:left w:w="40" w:type="dxa"/>
              <w:right w:w="40" w:type="dxa"/>
            </w:tcMar>
            <w:vAlign w:val="center"/>
          </w:tcPr>
          <w:p w14:paraId="281B2DFA" w14:textId="77777777" w:rsidR="004C3567" w:rsidRPr="00BF79E5" w:rsidRDefault="00E00DB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31.12.2024</w:t>
            </w:r>
          </w:p>
        </w:tc>
      </w:tr>
      <w:tr w:rsidR="004C3567" w:rsidRPr="00BF79E5" w14:paraId="797B38E0" w14:textId="77777777" w:rsidTr="00BE0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6360" w:type="dxa"/>
            <w:tcBorders>
              <w:top w:val="single" w:sz="4" w:space="0" w:color="000000"/>
              <w:left w:val="nil"/>
              <w:bottom w:val="nil"/>
              <w:right w:val="nil"/>
              <w:tl2br w:val="nil"/>
              <w:tr2bl w:val="nil"/>
            </w:tcBorders>
            <w:tcMar>
              <w:left w:w="40" w:type="dxa"/>
              <w:right w:w="40" w:type="dxa"/>
            </w:tcMar>
            <w:vAlign w:val="center"/>
          </w:tcPr>
          <w:p w14:paraId="10BAB9A9" w14:textId="77777777" w:rsidR="004C3567" w:rsidRPr="00BF79E5" w:rsidRDefault="00E00DB4">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Valores a pagar a sociedades ligadas</w:t>
            </w:r>
          </w:p>
        </w:tc>
        <w:tc>
          <w:tcPr>
            <w:tcW w:w="1720" w:type="dxa"/>
            <w:tcBorders>
              <w:top w:val="single" w:sz="4" w:space="0" w:color="000000"/>
              <w:left w:val="nil"/>
              <w:bottom w:val="nil"/>
              <w:right w:val="nil"/>
              <w:tl2br w:val="nil"/>
              <w:tr2bl w:val="nil"/>
            </w:tcBorders>
            <w:noWrap/>
            <w:tcMar>
              <w:left w:w="40" w:type="dxa"/>
              <w:right w:w="100" w:type="dxa"/>
            </w:tcMar>
            <w:vAlign w:val="center"/>
          </w:tcPr>
          <w:p w14:paraId="66714FCD" w14:textId="77777777" w:rsidR="004C3567" w:rsidRPr="00BF79E5" w:rsidRDefault="00E00DB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39</w:t>
            </w:r>
          </w:p>
        </w:tc>
        <w:tc>
          <w:tcPr>
            <w:tcW w:w="1575" w:type="dxa"/>
            <w:tcBorders>
              <w:top w:val="single" w:sz="4" w:space="0" w:color="000000"/>
              <w:left w:val="nil"/>
              <w:bottom w:val="nil"/>
              <w:right w:val="nil"/>
              <w:tl2br w:val="nil"/>
              <w:tr2bl w:val="nil"/>
            </w:tcBorders>
            <w:noWrap/>
            <w:tcMar>
              <w:left w:w="40" w:type="dxa"/>
              <w:right w:w="100" w:type="dxa"/>
            </w:tcMar>
            <w:vAlign w:val="center"/>
          </w:tcPr>
          <w:p w14:paraId="240F4949" w14:textId="77777777" w:rsidR="004C3567" w:rsidRPr="00BF79E5" w:rsidRDefault="00E00DB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35</w:t>
            </w:r>
          </w:p>
        </w:tc>
      </w:tr>
      <w:tr w:rsidR="004C3567" w:rsidRPr="00BF79E5" w14:paraId="3C7E8DE4" w14:textId="77777777" w:rsidTr="00BE0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6360" w:type="dxa"/>
            <w:tcBorders>
              <w:top w:val="nil"/>
              <w:left w:val="nil"/>
              <w:bottom w:val="nil"/>
              <w:right w:val="nil"/>
              <w:tl2br w:val="nil"/>
              <w:tr2bl w:val="nil"/>
            </w:tcBorders>
            <w:tcMar>
              <w:left w:w="40" w:type="dxa"/>
              <w:right w:w="40" w:type="dxa"/>
            </w:tcMar>
            <w:vAlign w:val="center"/>
          </w:tcPr>
          <w:p w14:paraId="0741F4E5" w14:textId="77777777" w:rsidR="004C3567" w:rsidRPr="00BF79E5" w:rsidRDefault="00E00DB4">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Remuneração variável - liquidante</w:t>
            </w:r>
          </w:p>
        </w:tc>
        <w:tc>
          <w:tcPr>
            <w:tcW w:w="1720" w:type="dxa"/>
            <w:tcBorders>
              <w:top w:val="nil"/>
              <w:left w:val="nil"/>
              <w:bottom w:val="nil"/>
              <w:right w:val="nil"/>
              <w:tl2br w:val="nil"/>
              <w:tr2bl w:val="nil"/>
            </w:tcBorders>
            <w:noWrap/>
            <w:tcMar>
              <w:left w:w="40" w:type="dxa"/>
              <w:right w:w="100" w:type="dxa"/>
            </w:tcMar>
            <w:vAlign w:val="center"/>
          </w:tcPr>
          <w:p w14:paraId="085CB110" w14:textId="77777777" w:rsidR="004C3567" w:rsidRPr="00BF79E5" w:rsidRDefault="00E00DB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w:t>
            </w:r>
          </w:p>
        </w:tc>
        <w:tc>
          <w:tcPr>
            <w:tcW w:w="1575" w:type="dxa"/>
            <w:tcBorders>
              <w:top w:val="nil"/>
              <w:left w:val="nil"/>
              <w:bottom w:val="nil"/>
              <w:right w:val="nil"/>
              <w:tl2br w:val="nil"/>
              <w:tr2bl w:val="nil"/>
            </w:tcBorders>
            <w:noWrap/>
            <w:tcMar>
              <w:left w:w="40" w:type="dxa"/>
              <w:right w:w="100" w:type="dxa"/>
            </w:tcMar>
            <w:vAlign w:val="center"/>
          </w:tcPr>
          <w:p w14:paraId="67016B4E" w14:textId="77777777" w:rsidR="004C3567" w:rsidRPr="00BF79E5" w:rsidRDefault="00E00DB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89</w:t>
            </w:r>
          </w:p>
        </w:tc>
      </w:tr>
      <w:tr w:rsidR="004C3567" w:rsidRPr="00BF79E5" w14:paraId="03D5823F" w14:textId="77777777" w:rsidTr="00BE0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6360" w:type="dxa"/>
            <w:tcBorders>
              <w:top w:val="nil"/>
              <w:left w:val="nil"/>
              <w:bottom w:val="nil"/>
              <w:right w:val="nil"/>
              <w:tl2br w:val="nil"/>
              <w:tr2bl w:val="nil"/>
            </w:tcBorders>
            <w:tcMar>
              <w:left w:w="40" w:type="dxa"/>
              <w:right w:w="40" w:type="dxa"/>
            </w:tcMar>
            <w:vAlign w:val="center"/>
          </w:tcPr>
          <w:p w14:paraId="5E1635A6" w14:textId="77777777" w:rsidR="004C3567" w:rsidRPr="00BF79E5" w:rsidRDefault="00E00DB4">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Total</w:t>
            </w:r>
          </w:p>
        </w:tc>
        <w:tc>
          <w:tcPr>
            <w:tcW w:w="1720" w:type="dxa"/>
            <w:tcBorders>
              <w:top w:val="nil"/>
              <w:left w:val="nil"/>
              <w:bottom w:val="nil"/>
              <w:right w:val="nil"/>
              <w:tl2br w:val="nil"/>
              <w:tr2bl w:val="nil"/>
            </w:tcBorders>
            <w:noWrap/>
            <w:tcMar>
              <w:left w:w="40" w:type="dxa"/>
              <w:right w:w="100" w:type="dxa"/>
            </w:tcMar>
            <w:vAlign w:val="center"/>
          </w:tcPr>
          <w:p w14:paraId="151508A2" w14:textId="77777777" w:rsidR="004C3567" w:rsidRPr="00BF79E5" w:rsidRDefault="00E00DB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39</w:t>
            </w:r>
          </w:p>
        </w:tc>
        <w:tc>
          <w:tcPr>
            <w:tcW w:w="1575" w:type="dxa"/>
            <w:tcBorders>
              <w:top w:val="nil"/>
              <w:left w:val="nil"/>
              <w:bottom w:val="nil"/>
              <w:right w:val="nil"/>
              <w:tl2br w:val="nil"/>
              <w:tr2bl w:val="nil"/>
            </w:tcBorders>
            <w:noWrap/>
            <w:tcMar>
              <w:left w:w="40" w:type="dxa"/>
              <w:right w:w="100" w:type="dxa"/>
            </w:tcMar>
            <w:vAlign w:val="center"/>
          </w:tcPr>
          <w:p w14:paraId="62F8F4D5" w14:textId="77777777" w:rsidR="004C3567" w:rsidRPr="00BF79E5" w:rsidRDefault="00E00DB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124</w:t>
            </w:r>
          </w:p>
        </w:tc>
      </w:tr>
      <w:tr w:rsidR="004C3567" w:rsidRPr="00BF79E5" w14:paraId="47BDBAA9" w14:textId="77777777" w:rsidTr="00BE0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0"/>
        </w:trPr>
        <w:tc>
          <w:tcPr>
            <w:tcW w:w="6360" w:type="dxa"/>
            <w:tcBorders>
              <w:top w:val="nil"/>
              <w:left w:val="nil"/>
              <w:bottom w:val="nil"/>
              <w:right w:val="nil"/>
              <w:tl2br w:val="nil"/>
              <w:tr2bl w:val="nil"/>
            </w:tcBorders>
            <w:tcMar>
              <w:left w:w="0" w:type="dxa"/>
              <w:right w:w="0" w:type="dxa"/>
            </w:tcMar>
            <w:vAlign w:val="center"/>
          </w:tcPr>
          <w:p w14:paraId="30F26FD2" w14:textId="77777777" w:rsidR="004C3567" w:rsidRPr="00BF79E5" w:rsidRDefault="004C3567">
            <w:pPr>
              <w:spacing w:before="0" w:after="0" w:line="240" w:lineRule="auto"/>
              <w:jc w:val="left"/>
              <w:rPr>
                <w:rFonts w:ascii="BancoDoBrasil Textos" w:eastAsia="BancoDoBrasil Textos" w:hAnsi="BancoDoBrasil Textos" w:cs="BancoDoBrasil Textos"/>
                <w:b/>
                <w:color w:val="000000"/>
                <w:sz w:val="16"/>
                <w:szCs w:val="22"/>
                <w:bdr w:val="nil"/>
                <w:lang w:eastAsia="en-US"/>
              </w:rPr>
            </w:pPr>
          </w:p>
        </w:tc>
        <w:tc>
          <w:tcPr>
            <w:tcW w:w="1720" w:type="dxa"/>
            <w:tcBorders>
              <w:top w:val="nil"/>
              <w:left w:val="nil"/>
              <w:bottom w:val="nil"/>
              <w:right w:val="nil"/>
              <w:tl2br w:val="nil"/>
              <w:tr2bl w:val="nil"/>
            </w:tcBorders>
            <w:noWrap/>
            <w:tcMar>
              <w:left w:w="0" w:type="dxa"/>
              <w:right w:w="0" w:type="dxa"/>
            </w:tcMar>
            <w:vAlign w:val="center"/>
          </w:tcPr>
          <w:p w14:paraId="5FB8A953"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szCs w:val="22"/>
                <w:bdr w:val="nil"/>
                <w:lang w:eastAsia="en-US"/>
              </w:rPr>
            </w:pPr>
          </w:p>
        </w:tc>
        <w:tc>
          <w:tcPr>
            <w:tcW w:w="1575" w:type="dxa"/>
            <w:tcBorders>
              <w:top w:val="nil"/>
              <w:left w:val="nil"/>
              <w:bottom w:val="nil"/>
              <w:right w:val="nil"/>
              <w:tl2br w:val="nil"/>
              <w:tr2bl w:val="nil"/>
            </w:tcBorders>
            <w:noWrap/>
            <w:tcMar>
              <w:left w:w="0" w:type="dxa"/>
              <w:right w:w="0" w:type="dxa"/>
            </w:tcMar>
            <w:vAlign w:val="center"/>
          </w:tcPr>
          <w:p w14:paraId="4A44AD6B" w14:textId="77777777" w:rsidR="004C3567" w:rsidRPr="00BF79E5" w:rsidRDefault="004C3567">
            <w:pPr>
              <w:spacing w:before="0" w:after="0" w:line="240" w:lineRule="auto"/>
              <w:jc w:val="right"/>
              <w:rPr>
                <w:rFonts w:ascii="BancoDoBrasil Textos" w:eastAsia="BancoDoBrasil Textos" w:hAnsi="BancoDoBrasil Textos" w:cs="BancoDoBrasil Textos"/>
                <w:color w:val="000000"/>
                <w:sz w:val="16"/>
                <w:szCs w:val="22"/>
                <w:bdr w:val="nil"/>
                <w:lang w:eastAsia="en-US"/>
              </w:rPr>
            </w:pPr>
          </w:p>
        </w:tc>
      </w:tr>
      <w:tr w:rsidR="004C3567" w:rsidRPr="00BF79E5" w14:paraId="0DB5011F" w14:textId="77777777" w:rsidTr="00BE0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6"/>
        </w:trPr>
        <w:tc>
          <w:tcPr>
            <w:tcW w:w="6360" w:type="dxa"/>
            <w:tcBorders>
              <w:top w:val="nil"/>
              <w:left w:val="nil"/>
              <w:bottom w:val="single" w:sz="12" w:space="0" w:color="BFBFBF"/>
              <w:right w:val="nil"/>
              <w:tl2br w:val="nil"/>
              <w:tr2bl w:val="nil"/>
            </w:tcBorders>
            <w:tcMar>
              <w:left w:w="40" w:type="dxa"/>
              <w:right w:w="40" w:type="dxa"/>
            </w:tcMar>
            <w:vAlign w:val="center"/>
          </w:tcPr>
          <w:p w14:paraId="54AEC899" w14:textId="77777777" w:rsidR="004C3567" w:rsidRPr="00BF79E5" w:rsidRDefault="00E00DB4">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Passivo circulante</w:t>
            </w:r>
          </w:p>
        </w:tc>
        <w:tc>
          <w:tcPr>
            <w:tcW w:w="1720" w:type="dxa"/>
            <w:tcBorders>
              <w:top w:val="nil"/>
              <w:left w:val="nil"/>
              <w:bottom w:val="single" w:sz="12" w:space="0" w:color="BFBFBF"/>
              <w:right w:val="nil"/>
              <w:tl2br w:val="nil"/>
              <w:tr2bl w:val="nil"/>
            </w:tcBorders>
            <w:noWrap/>
            <w:tcMar>
              <w:left w:w="40" w:type="dxa"/>
              <w:right w:w="100" w:type="dxa"/>
            </w:tcMar>
            <w:vAlign w:val="center"/>
          </w:tcPr>
          <w:p w14:paraId="5052824D" w14:textId="77777777" w:rsidR="004C3567" w:rsidRPr="00BF79E5" w:rsidRDefault="00E00DB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39</w:t>
            </w:r>
          </w:p>
        </w:tc>
        <w:tc>
          <w:tcPr>
            <w:tcW w:w="1575" w:type="dxa"/>
            <w:tcBorders>
              <w:top w:val="nil"/>
              <w:left w:val="nil"/>
              <w:bottom w:val="single" w:sz="12" w:space="0" w:color="BFBFBF"/>
              <w:right w:val="nil"/>
              <w:tl2br w:val="nil"/>
              <w:tr2bl w:val="nil"/>
            </w:tcBorders>
            <w:noWrap/>
            <w:tcMar>
              <w:left w:w="40" w:type="dxa"/>
              <w:right w:w="100" w:type="dxa"/>
            </w:tcMar>
            <w:vAlign w:val="center"/>
          </w:tcPr>
          <w:p w14:paraId="085DB352" w14:textId="77777777" w:rsidR="004C3567" w:rsidRPr="00BF79E5" w:rsidRDefault="00E00DB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124</w:t>
            </w:r>
          </w:p>
        </w:tc>
      </w:tr>
    </w:tbl>
    <w:p w14:paraId="73F8BBCE" w14:textId="77777777" w:rsidR="00065B6D" w:rsidRPr="00BF79E5" w:rsidRDefault="00065B6D" w:rsidP="003D0B17">
      <w:pPr>
        <w:pStyle w:val="07-Legenda"/>
        <w:keepNext/>
        <w:pBdr>
          <w:top w:val="nil"/>
          <w:left w:val="nil"/>
          <w:bottom w:val="nil"/>
          <w:right w:val="nil"/>
          <w:between w:val="nil"/>
          <w:bar w:val="nil"/>
        </w:pBdr>
        <w:rPr>
          <w:rFonts w:ascii="BancoDoBrasil Textos" w:eastAsia="BancoDoBrasil Textos" w:hAnsi="BancoDoBrasil Textos" w:cs="BancoDoBrasil Textos"/>
          <w:szCs w:val="20"/>
          <w:bdr w:val="nil"/>
        </w:rPr>
      </w:pPr>
    </w:p>
    <w:p w14:paraId="2F92487D" w14:textId="77777777" w:rsidR="004C3567" w:rsidRPr="00BF79E5" w:rsidRDefault="004C3567">
      <w:pPr>
        <w:pBdr>
          <w:top w:val="nil"/>
          <w:left w:val="nil"/>
          <w:bottom w:val="nil"/>
          <w:right w:val="nil"/>
          <w:between w:val="nil"/>
          <w:bar w:val="nil"/>
        </w:pBdr>
        <w:spacing w:before="0" w:after="200"/>
        <w:jc w:val="left"/>
        <w:rPr>
          <w:sz w:val="22"/>
          <w:szCs w:val="22"/>
          <w:bdr w:val="nil"/>
          <w:lang w:eastAsia="en-US"/>
        </w:rPr>
      </w:pPr>
    </w:p>
    <w:p w14:paraId="19F3B097" w14:textId="77777777" w:rsidR="00F0582A" w:rsidRPr="00BF79E5" w:rsidRDefault="00E00DB4" w:rsidP="00BE0637">
      <w:pPr>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lang w:eastAsia="en-US"/>
        </w:rPr>
      </w:pPr>
      <w:bookmarkStart w:id="29" w:name="RG_MARKER_385251"/>
      <w:r w:rsidRPr="00BF79E5">
        <w:rPr>
          <w:rFonts w:ascii="BancoDoBrasil Textos" w:eastAsia="BancoDoBrasil Textos" w:hAnsi="BancoDoBrasil Textos" w:cs="BancoDoBrasil Textos"/>
          <w:b/>
          <w:sz w:val="20"/>
          <w:szCs w:val="20"/>
          <w:lang w:eastAsia="en-US"/>
        </w:rPr>
        <w:t>13 - RECEITAS/(DESPESAS) OPERACIONAIS</w:t>
      </w:r>
      <w:bookmarkEnd w:id="29"/>
    </w:p>
    <w:p w14:paraId="34CA47C7" w14:textId="77777777" w:rsidR="00417F6E" w:rsidRPr="00BF79E5" w:rsidRDefault="00E00DB4" w:rsidP="00BE0637">
      <w:pPr>
        <w:pStyle w:val="PargrafodaLista"/>
        <w:numPr>
          <w:ilvl w:val="0"/>
          <w:numId w:val="7"/>
        </w:numPr>
        <w:pBdr>
          <w:top w:val="nil"/>
          <w:left w:val="nil"/>
          <w:bottom w:val="nil"/>
          <w:right w:val="nil"/>
          <w:between w:val="nil"/>
          <w:bar w:val="nil"/>
        </w:pBdr>
        <w:spacing w:before="120" w:after="120" w:line="276" w:lineRule="auto"/>
        <w:ind w:left="357" w:hanging="357"/>
        <w:contextualSpacing/>
        <w:rPr>
          <w:rFonts w:ascii="BancoDoBrasil Textos" w:eastAsia="BancoDoBrasil Textos" w:hAnsi="BancoDoBrasil Textos" w:cs="BancoDoBrasil Textos"/>
          <w:b/>
          <w:sz w:val="18"/>
          <w:szCs w:val="18"/>
          <w:bdr w:val="nil"/>
          <w:lang w:eastAsia="en-US"/>
        </w:rPr>
      </w:pPr>
      <w:r w:rsidRPr="00BF79E5">
        <w:rPr>
          <w:rFonts w:ascii="BancoDoBrasil Textos" w:eastAsia="BancoDoBrasil Textos" w:hAnsi="BancoDoBrasil Textos" w:cs="BancoDoBrasil Textos"/>
          <w:b/>
          <w:sz w:val="18"/>
          <w:szCs w:val="18"/>
          <w:lang w:eastAsia="en-US"/>
        </w:rPr>
        <w:t xml:space="preserve">Despesas de </w:t>
      </w:r>
      <w:r w:rsidR="00770E2B" w:rsidRPr="00BF79E5">
        <w:rPr>
          <w:rFonts w:ascii="BancoDoBrasil Textos" w:eastAsia="BancoDoBrasil Textos" w:hAnsi="BancoDoBrasil Textos" w:cs="BancoDoBrasil Textos"/>
          <w:b/>
          <w:sz w:val="18"/>
          <w:szCs w:val="18"/>
          <w:lang w:eastAsia="en-US"/>
        </w:rPr>
        <w:t>p</w:t>
      </w:r>
      <w:r w:rsidRPr="00BF79E5">
        <w:rPr>
          <w:rFonts w:ascii="BancoDoBrasil Textos" w:eastAsia="BancoDoBrasil Textos" w:hAnsi="BancoDoBrasil Textos" w:cs="BancoDoBrasil Textos"/>
          <w:b/>
          <w:sz w:val="18"/>
          <w:szCs w:val="18"/>
          <w:lang w:eastAsia="en-US"/>
        </w:rPr>
        <w:t>essoal</w:t>
      </w:r>
    </w:p>
    <w:tbl>
      <w:tblPr>
        <w:tblW w:w="9639" w:type="dxa"/>
        <w:tblLayout w:type="fixed"/>
        <w:tblLook w:val="0600" w:firstRow="0" w:lastRow="0" w:firstColumn="0" w:lastColumn="0" w:noHBand="1" w:noVBand="1"/>
        <w:tblCaption w:val="NERECDESPOPERDespPessoal"/>
      </w:tblPr>
      <w:tblGrid>
        <w:gridCol w:w="6450"/>
        <w:gridCol w:w="1560"/>
        <w:gridCol w:w="1629"/>
      </w:tblGrid>
      <w:tr w:rsidR="004C3567" w:rsidRPr="00BF79E5" w14:paraId="78FAFE10" w14:textId="77777777" w:rsidTr="00BE0637">
        <w:trPr>
          <w:cantSplit/>
          <w:trHeight w:hRule="exact" w:val="250"/>
        </w:trPr>
        <w:tc>
          <w:tcPr>
            <w:tcW w:w="6450" w:type="dxa"/>
            <w:tcBorders>
              <w:top w:val="single" w:sz="4" w:space="0" w:color="000000"/>
              <w:left w:val="nil"/>
              <w:bottom w:val="single" w:sz="4" w:space="0" w:color="000000"/>
              <w:right w:val="nil"/>
              <w:tl2br w:val="nil"/>
              <w:tr2bl w:val="nil"/>
            </w:tcBorders>
            <w:tcMar>
              <w:left w:w="0" w:type="dxa"/>
              <w:right w:w="0" w:type="dxa"/>
            </w:tcMar>
            <w:vAlign w:val="center"/>
          </w:tcPr>
          <w:p w14:paraId="4F307C9A" w14:textId="77777777" w:rsidR="004C3567" w:rsidRPr="00BF79E5" w:rsidRDefault="004C3567" w:rsidP="00BE0637">
            <w:pPr>
              <w:spacing w:before="0" w:after="0" w:line="240" w:lineRule="auto"/>
              <w:jc w:val="right"/>
              <w:rPr>
                <w:rFonts w:ascii="BancoDoBrasil Textos" w:eastAsia="BancoDoBrasil Textos" w:hAnsi="BancoDoBrasil Textos" w:cs="BancoDoBrasil Textos"/>
                <w:color w:val="000000"/>
                <w:sz w:val="16"/>
                <w:szCs w:val="22"/>
                <w:bdr w:val="nil"/>
                <w:lang w:eastAsia="en-US"/>
              </w:rPr>
            </w:pPr>
          </w:p>
        </w:tc>
        <w:tc>
          <w:tcPr>
            <w:tcW w:w="1560" w:type="dxa"/>
            <w:tcBorders>
              <w:top w:val="single" w:sz="4" w:space="0" w:color="000000"/>
              <w:left w:val="nil"/>
              <w:bottom w:val="single" w:sz="4" w:space="0" w:color="000000"/>
              <w:right w:val="nil"/>
              <w:tl2br w:val="nil"/>
              <w:tr2bl w:val="nil"/>
            </w:tcBorders>
            <w:tcMar>
              <w:left w:w="40" w:type="dxa"/>
              <w:right w:w="40" w:type="dxa"/>
            </w:tcMar>
            <w:vAlign w:val="center"/>
          </w:tcPr>
          <w:p w14:paraId="1228FB96" w14:textId="77777777" w:rsidR="004C3567" w:rsidRPr="00BF79E5" w:rsidRDefault="00E00DB4" w:rsidP="00BE0637">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Exercício/2025</w:t>
            </w:r>
          </w:p>
        </w:tc>
        <w:tc>
          <w:tcPr>
            <w:tcW w:w="1629" w:type="dxa"/>
            <w:tcBorders>
              <w:top w:val="single" w:sz="4" w:space="0" w:color="000000"/>
              <w:left w:val="nil"/>
              <w:bottom w:val="single" w:sz="4" w:space="0" w:color="000000"/>
              <w:right w:val="nil"/>
              <w:tl2br w:val="nil"/>
              <w:tr2bl w:val="nil"/>
            </w:tcBorders>
            <w:tcMar>
              <w:left w:w="40" w:type="dxa"/>
              <w:right w:w="40" w:type="dxa"/>
            </w:tcMar>
            <w:vAlign w:val="center"/>
          </w:tcPr>
          <w:p w14:paraId="49486296" w14:textId="77777777" w:rsidR="004C3567" w:rsidRPr="00BF79E5" w:rsidRDefault="00E00DB4" w:rsidP="00BE0637">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Exercício/2024</w:t>
            </w:r>
          </w:p>
        </w:tc>
      </w:tr>
      <w:tr w:rsidR="004C3567" w:rsidRPr="00BF79E5" w14:paraId="3825C095" w14:textId="77777777" w:rsidTr="00BE0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6450" w:type="dxa"/>
            <w:tcBorders>
              <w:top w:val="single" w:sz="4" w:space="0" w:color="000000"/>
              <w:left w:val="nil"/>
              <w:bottom w:val="nil"/>
              <w:right w:val="nil"/>
              <w:tl2br w:val="nil"/>
              <w:tr2bl w:val="nil"/>
            </w:tcBorders>
            <w:tcMar>
              <w:left w:w="40" w:type="dxa"/>
              <w:right w:w="40" w:type="dxa"/>
            </w:tcMar>
            <w:vAlign w:val="center"/>
          </w:tcPr>
          <w:p w14:paraId="4FF1A964" w14:textId="77777777" w:rsidR="004C3567" w:rsidRPr="00BF79E5" w:rsidRDefault="00E00DB4" w:rsidP="00BE0637">
            <w:pPr>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Proventos</w:t>
            </w:r>
          </w:p>
        </w:tc>
        <w:tc>
          <w:tcPr>
            <w:tcW w:w="1560" w:type="dxa"/>
            <w:tcBorders>
              <w:top w:val="single" w:sz="4" w:space="0" w:color="000000"/>
              <w:left w:val="nil"/>
              <w:bottom w:val="nil"/>
              <w:right w:val="nil"/>
              <w:tl2br w:val="nil"/>
              <w:tr2bl w:val="nil"/>
            </w:tcBorders>
            <w:noWrap/>
            <w:tcMar>
              <w:left w:w="40" w:type="dxa"/>
              <w:right w:w="40" w:type="dxa"/>
            </w:tcMar>
            <w:vAlign w:val="center"/>
          </w:tcPr>
          <w:p w14:paraId="04FC4BA8" w14:textId="77777777" w:rsidR="004C3567" w:rsidRPr="00BF79E5" w:rsidRDefault="00E00DB4" w:rsidP="00BE0637">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(1.400)</w:t>
            </w:r>
          </w:p>
        </w:tc>
        <w:tc>
          <w:tcPr>
            <w:tcW w:w="1629" w:type="dxa"/>
            <w:tcBorders>
              <w:top w:val="single" w:sz="4" w:space="0" w:color="000000"/>
              <w:left w:val="nil"/>
              <w:bottom w:val="nil"/>
              <w:right w:val="nil"/>
              <w:tl2br w:val="nil"/>
              <w:tr2bl w:val="nil"/>
            </w:tcBorders>
            <w:noWrap/>
            <w:tcMar>
              <w:left w:w="40" w:type="dxa"/>
              <w:right w:w="40" w:type="dxa"/>
            </w:tcMar>
            <w:vAlign w:val="center"/>
          </w:tcPr>
          <w:p w14:paraId="5DEF15D7" w14:textId="77777777" w:rsidR="004C3567" w:rsidRPr="00BF79E5" w:rsidRDefault="00E00DB4" w:rsidP="00BE0637">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(1.275)</w:t>
            </w:r>
          </w:p>
        </w:tc>
      </w:tr>
      <w:tr w:rsidR="004C3567" w:rsidRPr="00BF79E5" w14:paraId="5FB3E16C" w14:textId="77777777" w:rsidTr="00BE0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6450" w:type="dxa"/>
            <w:tcBorders>
              <w:top w:val="nil"/>
              <w:left w:val="nil"/>
              <w:bottom w:val="nil"/>
              <w:right w:val="nil"/>
              <w:tl2br w:val="nil"/>
              <w:tr2bl w:val="nil"/>
            </w:tcBorders>
            <w:tcMar>
              <w:left w:w="40" w:type="dxa"/>
              <w:right w:w="40" w:type="dxa"/>
            </w:tcMar>
            <w:vAlign w:val="center"/>
          </w:tcPr>
          <w:p w14:paraId="1B59E80D" w14:textId="77777777" w:rsidR="004C3567" w:rsidRPr="00BF79E5" w:rsidRDefault="00E00DB4" w:rsidP="00BE0637">
            <w:pPr>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Honorários</w:t>
            </w:r>
          </w:p>
        </w:tc>
        <w:tc>
          <w:tcPr>
            <w:tcW w:w="1560" w:type="dxa"/>
            <w:tcBorders>
              <w:top w:val="nil"/>
              <w:left w:val="nil"/>
              <w:bottom w:val="nil"/>
              <w:right w:val="nil"/>
              <w:tl2br w:val="nil"/>
              <w:tr2bl w:val="nil"/>
            </w:tcBorders>
            <w:noWrap/>
            <w:tcMar>
              <w:left w:w="40" w:type="dxa"/>
              <w:right w:w="40" w:type="dxa"/>
            </w:tcMar>
            <w:vAlign w:val="center"/>
          </w:tcPr>
          <w:p w14:paraId="6327FEFB" w14:textId="77777777" w:rsidR="004C3567" w:rsidRPr="00BF79E5" w:rsidRDefault="00E00DB4" w:rsidP="00BE0637">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(663)</w:t>
            </w:r>
          </w:p>
        </w:tc>
        <w:tc>
          <w:tcPr>
            <w:tcW w:w="1629" w:type="dxa"/>
            <w:tcBorders>
              <w:top w:val="nil"/>
              <w:left w:val="nil"/>
              <w:bottom w:val="nil"/>
              <w:right w:val="nil"/>
              <w:tl2br w:val="nil"/>
              <w:tr2bl w:val="nil"/>
            </w:tcBorders>
            <w:noWrap/>
            <w:tcMar>
              <w:left w:w="40" w:type="dxa"/>
              <w:right w:w="40" w:type="dxa"/>
            </w:tcMar>
            <w:vAlign w:val="center"/>
          </w:tcPr>
          <w:p w14:paraId="106DCF3C" w14:textId="77777777" w:rsidR="004C3567" w:rsidRPr="00BF79E5" w:rsidRDefault="00E00DB4" w:rsidP="00BE0637">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(739)</w:t>
            </w:r>
          </w:p>
        </w:tc>
      </w:tr>
      <w:tr w:rsidR="004C3567" w:rsidRPr="00BF79E5" w14:paraId="62E9DDD3" w14:textId="77777777" w:rsidTr="00BE0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6450" w:type="dxa"/>
            <w:tcBorders>
              <w:top w:val="nil"/>
              <w:left w:val="nil"/>
              <w:bottom w:val="nil"/>
              <w:right w:val="nil"/>
              <w:tl2br w:val="nil"/>
              <w:tr2bl w:val="nil"/>
            </w:tcBorders>
            <w:tcMar>
              <w:left w:w="40" w:type="dxa"/>
              <w:right w:w="40" w:type="dxa"/>
            </w:tcMar>
            <w:vAlign w:val="center"/>
          </w:tcPr>
          <w:p w14:paraId="12DBE805" w14:textId="77777777" w:rsidR="004C3567" w:rsidRPr="00BF79E5" w:rsidRDefault="00E00DB4" w:rsidP="00BE0637">
            <w:pPr>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Encargos sociais</w:t>
            </w:r>
          </w:p>
        </w:tc>
        <w:tc>
          <w:tcPr>
            <w:tcW w:w="1560" w:type="dxa"/>
            <w:tcBorders>
              <w:top w:val="nil"/>
              <w:left w:val="nil"/>
              <w:bottom w:val="nil"/>
              <w:right w:val="nil"/>
              <w:tl2br w:val="nil"/>
              <w:tr2bl w:val="nil"/>
            </w:tcBorders>
            <w:noWrap/>
            <w:tcMar>
              <w:left w:w="40" w:type="dxa"/>
              <w:right w:w="40" w:type="dxa"/>
            </w:tcMar>
            <w:vAlign w:val="center"/>
          </w:tcPr>
          <w:p w14:paraId="1960BDFE" w14:textId="77777777" w:rsidR="004C3567" w:rsidRPr="00BF79E5" w:rsidRDefault="00E00DB4" w:rsidP="00BE0637">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(465)</w:t>
            </w:r>
          </w:p>
        </w:tc>
        <w:tc>
          <w:tcPr>
            <w:tcW w:w="1629" w:type="dxa"/>
            <w:tcBorders>
              <w:top w:val="nil"/>
              <w:left w:val="nil"/>
              <w:bottom w:val="nil"/>
              <w:right w:val="nil"/>
              <w:tl2br w:val="nil"/>
              <w:tr2bl w:val="nil"/>
            </w:tcBorders>
            <w:noWrap/>
            <w:tcMar>
              <w:left w:w="40" w:type="dxa"/>
              <w:right w:w="40" w:type="dxa"/>
            </w:tcMar>
            <w:vAlign w:val="center"/>
          </w:tcPr>
          <w:p w14:paraId="2F657943" w14:textId="77777777" w:rsidR="004C3567" w:rsidRPr="00BF79E5" w:rsidRDefault="00E00DB4" w:rsidP="00BE0637">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(543)</w:t>
            </w:r>
          </w:p>
        </w:tc>
      </w:tr>
      <w:tr w:rsidR="004C3567" w:rsidRPr="00BF79E5" w14:paraId="1F544822" w14:textId="77777777" w:rsidTr="00BE0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6450" w:type="dxa"/>
            <w:tcBorders>
              <w:top w:val="nil"/>
              <w:left w:val="nil"/>
              <w:bottom w:val="nil"/>
              <w:right w:val="nil"/>
              <w:tl2br w:val="nil"/>
              <w:tr2bl w:val="nil"/>
            </w:tcBorders>
            <w:tcMar>
              <w:left w:w="40" w:type="dxa"/>
              <w:right w:w="40" w:type="dxa"/>
            </w:tcMar>
            <w:vAlign w:val="center"/>
          </w:tcPr>
          <w:p w14:paraId="40EFC35D" w14:textId="37ADC881" w:rsidR="004C3567" w:rsidRPr="00BF79E5" w:rsidRDefault="00B94441" w:rsidP="00BE0637">
            <w:pPr>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lang w:eastAsia="en-US"/>
              </w:rPr>
            </w:pPr>
            <w:r>
              <w:rPr>
                <w:rFonts w:ascii="BancoDoBrasil Textos" w:eastAsia="BancoDoBrasil Textos" w:hAnsi="BancoDoBrasil Textos" w:cs="BancoDoBrasil Textos"/>
                <w:color w:val="000000"/>
                <w:sz w:val="16"/>
                <w:szCs w:val="22"/>
                <w:lang w:eastAsia="en-US"/>
              </w:rPr>
              <w:t>(</w:t>
            </w:r>
            <w:r w:rsidR="00E00DB4" w:rsidRPr="00BF79E5">
              <w:rPr>
                <w:rFonts w:ascii="BancoDoBrasil Textos" w:eastAsia="BancoDoBrasil Textos" w:hAnsi="BancoDoBrasil Textos" w:cs="BancoDoBrasil Textos"/>
                <w:color w:val="000000"/>
                <w:sz w:val="16"/>
                <w:szCs w:val="22"/>
                <w:lang w:eastAsia="en-US"/>
              </w:rPr>
              <w:t>Provisão</w:t>
            </w:r>
            <w:r>
              <w:rPr>
                <w:rFonts w:ascii="BancoDoBrasil Textos" w:eastAsia="BancoDoBrasil Textos" w:hAnsi="BancoDoBrasil Textos" w:cs="BancoDoBrasil Textos"/>
                <w:color w:val="000000"/>
                <w:sz w:val="16"/>
                <w:szCs w:val="22"/>
                <w:lang w:eastAsia="en-US"/>
              </w:rPr>
              <w:t>)/Reversão</w:t>
            </w:r>
            <w:r w:rsidR="00E00DB4" w:rsidRPr="00BF79E5">
              <w:rPr>
                <w:rFonts w:ascii="BancoDoBrasil Textos" w:eastAsia="BancoDoBrasil Textos" w:hAnsi="BancoDoBrasil Textos" w:cs="BancoDoBrasil Textos"/>
                <w:color w:val="000000"/>
                <w:sz w:val="16"/>
                <w:szCs w:val="22"/>
                <w:lang w:eastAsia="en-US"/>
              </w:rPr>
              <w:t xml:space="preserve"> para rescisões trabalhistas</w:t>
            </w:r>
          </w:p>
        </w:tc>
        <w:tc>
          <w:tcPr>
            <w:tcW w:w="1560" w:type="dxa"/>
            <w:tcBorders>
              <w:top w:val="nil"/>
              <w:left w:val="nil"/>
              <w:bottom w:val="nil"/>
              <w:right w:val="nil"/>
              <w:tl2br w:val="nil"/>
              <w:tr2bl w:val="nil"/>
            </w:tcBorders>
            <w:noWrap/>
            <w:tcMar>
              <w:left w:w="40" w:type="dxa"/>
              <w:right w:w="40" w:type="dxa"/>
            </w:tcMar>
            <w:vAlign w:val="center"/>
          </w:tcPr>
          <w:p w14:paraId="4926AD36" w14:textId="77777777" w:rsidR="004C3567" w:rsidRPr="00BF79E5" w:rsidRDefault="00E00DB4" w:rsidP="00BE0637">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(162)</w:t>
            </w:r>
          </w:p>
        </w:tc>
        <w:tc>
          <w:tcPr>
            <w:tcW w:w="1629" w:type="dxa"/>
            <w:tcBorders>
              <w:top w:val="nil"/>
              <w:left w:val="nil"/>
              <w:bottom w:val="nil"/>
              <w:right w:val="nil"/>
              <w:tl2br w:val="nil"/>
              <w:tr2bl w:val="nil"/>
            </w:tcBorders>
            <w:noWrap/>
            <w:tcMar>
              <w:left w:w="40" w:type="dxa"/>
              <w:right w:w="100" w:type="dxa"/>
            </w:tcMar>
            <w:vAlign w:val="center"/>
          </w:tcPr>
          <w:p w14:paraId="6BCFD611" w14:textId="77777777" w:rsidR="004C3567" w:rsidRPr="00BF79E5" w:rsidRDefault="00E00DB4" w:rsidP="00BE0637">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29</w:t>
            </w:r>
          </w:p>
        </w:tc>
      </w:tr>
      <w:tr w:rsidR="004C3567" w:rsidRPr="00BF79E5" w14:paraId="6F252205" w14:textId="77777777" w:rsidTr="00BE0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6450" w:type="dxa"/>
            <w:tcBorders>
              <w:top w:val="nil"/>
              <w:left w:val="nil"/>
              <w:bottom w:val="nil"/>
              <w:right w:val="nil"/>
              <w:tl2br w:val="nil"/>
              <w:tr2bl w:val="nil"/>
            </w:tcBorders>
            <w:tcMar>
              <w:left w:w="40" w:type="dxa"/>
              <w:right w:w="40" w:type="dxa"/>
            </w:tcMar>
            <w:vAlign w:val="center"/>
          </w:tcPr>
          <w:p w14:paraId="7F6000DC" w14:textId="77777777" w:rsidR="004C3567" w:rsidRPr="00BF79E5" w:rsidRDefault="00E00DB4" w:rsidP="00BE0637">
            <w:pPr>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Benefícios</w:t>
            </w:r>
          </w:p>
        </w:tc>
        <w:tc>
          <w:tcPr>
            <w:tcW w:w="1560" w:type="dxa"/>
            <w:tcBorders>
              <w:top w:val="nil"/>
              <w:left w:val="nil"/>
              <w:bottom w:val="nil"/>
              <w:right w:val="nil"/>
              <w:tl2br w:val="nil"/>
              <w:tr2bl w:val="nil"/>
            </w:tcBorders>
            <w:noWrap/>
            <w:tcMar>
              <w:left w:w="40" w:type="dxa"/>
              <w:right w:w="40" w:type="dxa"/>
            </w:tcMar>
            <w:vAlign w:val="center"/>
          </w:tcPr>
          <w:p w14:paraId="210E0730" w14:textId="77777777" w:rsidR="004C3567" w:rsidRPr="00BF79E5" w:rsidRDefault="00E00DB4" w:rsidP="00BE0637">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(110)</w:t>
            </w:r>
          </w:p>
        </w:tc>
        <w:tc>
          <w:tcPr>
            <w:tcW w:w="1629" w:type="dxa"/>
            <w:tcBorders>
              <w:top w:val="nil"/>
              <w:left w:val="nil"/>
              <w:bottom w:val="nil"/>
              <w:right w:val="nil"/>
              <w:tl2br w:val="nil"/>
              <w:tr2bl w:val="nil"/>
            </w:tcBorders>
            <w:noWrap/>
            <w:tcMar>
              <w:left w:w="40" w:type="dxa"/>
              <w:right w:w="40" w:type="dxa"/>
            </w:tcMar>
            <w:vAlign w:val="center"/>
          </w:tcPr>
          <w:p w14:paraId="32367B4E" w14:textId="77777777" w:rsidR="004C3567" w:rsidRPr="00BF79E5" w:rsidRDefault="00E00DB4" w:rsidP="00BE0637">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(90)</w:t>
            </w:r>
          </w:p>
        </w:tc>
      </w:tr>
      <w:tr w:rsidR="004C3567" w:rsidRPr="00BF79E5" w14:paraId="39FE6C2E" w14:textId="77777777" w:rsidTr="00BE0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6450" w:type="dxa"/>
            <w:tcBorders>
              <w:top w:val="nil"/>
              <w:left w:val="nil"/>
              <w:bottom w:val="single" w:sz="12" w:space="0" w:color="BFBFBF" w:themeColor="background1" w:themeShade="BF"/>
              <w:right w:val="nil"/>
              <w:tl2br w:val="nil"/>
              <w:tr2bl w:val="nil"/>
            </w:tcBorders>
            <w:tcMar>
              <w:left w:w="40" w:type="dxa"/>
              <w:right w:w="40" w:type="dxa"/>
            </w:tcMar>
            <w:vAlign w:val="center"/>
          </w:tcPr>
          <w:p w14:paraId="7E970CFA" w14:textId="77777777" w:rsidR="004C3567" w:rsidRPr="00BF79E5" w:rsidRDefault="00E00DB4" w:rsidP="00BE0637">
            <w:pPr>
              <w:pBdr>
                <w:top w:val="nil"/>
                <w:left w:val="nil"/>
                <w:bottom w:val="nil"/>
                <w:right w:val="nil"/>
                <w:between w:val="nil"/>
                <w:bar w:val="nil"/>
              </w:pBdr>
              <w:spacing w:before="0" w:after="0" w:line="240" w:lineRule="auto"/>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Total</w:t>
            </w:r>
          </w:p>
        </w:tc>
        <w:tc>
          <w:tcPr>
            <w:tcW w:w="1560" w:type="dxa"/>
            <w:tcBorders>
              <w:top w:val="nil"/>
              <w:left w:val="nil"/>
              <w:bottom w:val="single" w:sz="12" w:space="0" w:color="BFBFBF" w:themeColor="background1" w:themeShade="BF"/>
              <w:right w:val="nil"/>
              <w:tl2br w:val="nil"/>
              <w:tr2bl w:val="nil"/>
            </w:tcBorders>
            <w:noWrap/>
            <w:tcMar>
              <w:left w:w="40" w:type="dxa"/>
              <w:right w:w="40" w:type="dxa"/>
            </w:tcMar>
            <w:vAlign w:val="center"/>
          </w:tcPr>
          <w:p w14:paraId="03D9DA12" w14:textId="77777777" w:rsidR="004C3567" w:rsidRPr="00BF79E5" w:rsidRDefault="00E00DB4" w:rsidP="00BE0637">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(2.800)</w:t>
            </w:r>
          </w:p>
        </w:tc>
        <w:tc>
          <w:tcPr>
            <w:tcW w:w="1629" w:type="dxa"/>
            <w:tcBorders>
              <w:top w:val="nil"/>
              <w:left w:val="nil"/>
              <w:bottom w:val="single" w:sz="12" w:space="0" w:color="BFBFBF" w:themeColor="background1" w:themeShade="BF"/>
              <w:right w:val="nil"/>
              <w:tl2br w:val="nil"/>
              <w:tr2bl w:val="nil"/>
            </w:tcBorders>
            <w:noWrap/>
            <w:tcMar>
              <w:left w:w="40" w:type="dxa"/>
              <w:right w:w="40" w:type="dxa"/>
            </w:tcMar>
            <w:vAlign w:val="center"/>
          </w:tcPr>
          <w:p w14:paraId="578F92C5" w14:textId="77777777" w:rsidR="004C3567" w:rsidRPr="00BF79E5" w:rsidRDefault="00E00DB4" w:rsidP="00BE0637">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(2.618)</w:t>
            </w:r>
          </w:p>
        </w:tc>
      </w:tr>
    </w:tbl>
    <w:p w14:paraId="7088E7AA" w14:textId="77777777" w:rsidR="00745441" w:rsidRPr="00BF79E5" w:rsidRDefault="00745441" w:rsidP="00BE0637">
      <w:pPr>
        <w:pStyle w:val="Cabealho"/>
        <w:pBdr>
          <w:top w:val="nil"/>
          <w:left w:val="nil"/>
          <w:bottom w:val="nil"/>
          <w:right w:val="nil"/>
          <w:between w:val="nil"/>
          <w:bar w:val="nil"/>
        </w:pBdr>
        <w:jc w:val="left"/>
        <w:rPr>
          <w:rFonts w:ascii="BancoDoBrasil Textos" w:eastAsia="BancoDoBrasil Textos" w:hAnsi="BancoDoBrasil Textos" w:cs="BancoDoBrasil Textos"/>
          <w:kern w:val="20"/>
          <w:sz w:val="14"/>
          <w:szCs w:val="20"/>
          <w:bdr w:val="nil"/>
        </w:rPr>
      </w:pPr>
    </w:p>
    <w:p w14:paraId="4F2C657C" w14:textId="77777777" w:rsidR="00AF0C51" w:rsidRPr="00BF79E5" w:rsidRDefault="00E00DB4" w:rsidP="008E490A">
      <w:pPr>
        <w:pStyle w:val="PargrafodaLista"/>
        <w:keepNext/>
        <w:keepLines/>
        <w:numPr>
          <w:ilvl w:val="0"/>
          <w:numId w:val="7"/>
        </w:numPr>
        <w:pBdr>
          <w:top w:val="nil"/>
          <w:left w:val="nil"/>
          <w:bottom w:val="nil"/>
          <w:right w:val="nil"/>
          <w:between w:val="nil"/>
          <w:bar w:val="nil"/>
        </w:pBdr>
        <w:spacing w:before="120" w:after="120" w:line="276" w:lineRule="auto"/>
        <w:ind w:left="357" w:hanging="357"/>
        <w:contextualSpacing/>
        <w:rPr>
          <w:rFonts w:ascii="BancoDoBrasil Textos" w:eastAsia="BancoDoBrasil Textos" w:hAnsi="BancoDoBrasil Textos" w:cs="BancoDoBrasil Textos"/>
          <w:b/>
          <w:sz w:val="18"/>
          <w:szCs w:val="18"/>
          <w:bdr w:val="nil"/>
          <w:lang w:eastAsia="en-US"/>
        </w:rPr>
      </w:pPr>
      <w:r w:rsidRPr="00BF79E5">
        <w:rPr>
          <w:rFonts w:ascii="BancoDoBrasil Textos" w:eastAsia="BancoDoBrasil Textos" w:hAnsi="BancoDoBrasil Textos" w:cs="BancoDoBrasil Textos"/>
          <w:b/>
          <w:sz w:val="18"/>
          <w:szCs w:val="18"/>
          <w:lang w:eastAsia="en-US"/>
        </w:rPr>
        <w:t xml:space="preserve">Despesas </w:t>
      </w:r>
      <w:r w:rsidR="00770E2B" w:rsidRPr="00BF79E5">
        <w:rPr>
          <w:rFonts w:ascii="BancoDoBrasil Textos" w:eastAsia="BancoDoBrasil Textos" w:hAnsi="BancoDoBrasil Textos" w:cs="BancoDoBrasil Textos"/>
          <w:b/>
          <w:sz w:val="18"/>
          <w:szCs w:val="18"/>
          <w:lang w:eastAsia="en-US"/>
        </w:rPr>
        <w:t>a</w:t>
      </w:r>
      <w:r w:rsidRPr="00BF79E5">
        <w:rPr>
          <w:rFonts w:ascii="BancoDoBrasil Textos" w:eastAsia="BancoDoBrasil Textos" w:hAnsi="BancoDoBrasil Textos" w:cs="BancoDoBrasil Textos"/>
          <w:b/>
          <w:sz w:val="18"/>
          <w:szCs w:val="18"/>
          <w:lang w:eastAsia="en-US"/>
        </w:rPr>
        <w:t>dministrativas</w:t>
      </w:r>
    </w:p>
    <w:tbl>
      <w:tblPr>
        <w:tblW w:w="9600" w:type="dxa"/>
        <w:tblLayout w:type="fixed"/>
        <w:tblLook w:val="0600" w:firstRow="0" w:lastRow="0" w:firstColumn="0" w:lastColumn="0" w:noHBand="1" w:noVBand="1"/>
        <w:tblCaption w:val="NERECDESPOPERDespAdm"/>
      </w:tblPr>
      <w:tblGrid>
        <w:gridCol w:w="6450"/>
        <w:gridCol w:w="1575"/>
        <w:gridCol w:w="1575"/>
      </w:tblGrid>
      <w:tr w:rsidR="004C3567" w:rsidRPr="00BF79E5" w14:paraId="7EF5F956" w14:textId="77777777">
        <w:trPr>
          <w:cantSplit/>
          <w:trHeight w:hRule="exact" w:val="250"/>
        </w:trPr>
        <w:tc>
          <w:tcPr>
            <w:tcW w:w="6450" w:type="dxa"/>
            <w:tcBorders>
              <w:top w:val="nil"/>
              <w:left w:val="nil"/>
              <w:bottom w:val="nil"/>
              <w:right w:val="nil"/>
              <w:tl2br w:val="nil"/>
              <w:tr2bl w:val="nil"/>
            </w:tcBorders>
            <w:noWrap/>
            <w:tcMar>
              <w:left w:w="0" w:type="dxa"/>
              <w:right w:w="0" w:type="dxa"/>
            </w:tcMar>
            <w:vAlign w:val="bottom"/>
          </w:tcPr>
          <w:p w14:paraId="753E2248" w14:textId="77777777" w:rsidR="004C3567" w:rsidRPr="00BF79E5" w:rsidRDefault="004C3567">
            <w:pPr>
              <w:keepNext/>
              <w:spacing w:before="0" w:after="0" w:line="240" w:lineRule="auto"/>
              <w:jc w:val="left"/>
              <w:rPr>
                <w:rFonts w:ascii="BancoDoBrasil Textos" w:eastAsia="BancoDoBrasil Textos" w:hAnsi="BancoDoBrasil Textos" w:cs="BancoDoBrasil Textos"/>
                <w:color w:val="000000"/>
                <w:sz w:val="16"/>
                <w:szCs w:val="22"/>
                <w:bdr w:val="nil"/>
                <w:lang w:eastAsia="en-US"/>
              </w:rPr>
            </w:pPr>
          </w:p>
        </w:tc>
        <w:tc>
          <w:tcPr>
            <w:tcW w:w="1575" w:type="dxa"/>
            <w:tcBorders>
              <w:top w:val="nil"/>
              <w:left w:val="nil"/>
              <w:bottom w:val="nil"/>
              <w:right w:val="nil"/>
              <w:tl2br w:val="nil"/>
              <w:tr2bl w:val="nil"/>
            </w:tcBorders>
            <w:noWrap/>
            <w:tcMar>
              <w:left w:w="0" w:type="dxa"/>
              <w:right w:w="0" w:type="dxa"/>
            </w:tcMar>
            <w:vAlign w:val="bottom"/>
          </w:tcPr>
          <w:p w14:paraId="6BB614FF" w14:textId="77777777" w:rsidR="004C3567" w:rsidRPr="00BF79E5" w:rsidRDefault="004C3567">
            <w:pPr>
              <w:keepNext/>
              <w:spacing w:before="0" w:after="0" w:line="240" w:lineRule="auto"/>
              <w:jc w:val="left"/>
              <w:rPr>
                <w:rFonts w:ascii="BancoDoBrasil Textos" w:eastAsia="BancoDoBrasil Textos" w:hAnsi="BancoDoBrasil Textos" w:cs="BancoDoBrasil Textos"/>
                <w:color w:val="000000"/>
                <w:sz w:val="16"/>
                <w:szCs w:val="22"/>
                <w:bdr w:val="nil"/>
                <w:lang w:eastAsia="en-US"/>
              </w:rPr>
            </w:pPr>
          </w:p>
        </w:tc>
        <w:tc>
          <w:tcPr>
            <w:tcW w:w="1575" w:type="dxa"/>
            <w:tcBorders>
              <w:top w:val="nil"/>
              <w:left w:val="nil"/>
              <w:bottom w:val="nil"/>
              <w:right w:val="nil"/>
              <w:tl2br w:val="nil"/>
              <w:tr2bl w:val="nil"/>
            </w:tcBorders>
            <w:noWrap/>
            <w:tcMar>
              <w:left w:w="0" w:type="dxa"/>
              <w:right w:w="0" w:type="dxa"/>
            </w:tcMar>
            <w:vAlign w:val="bottom"/>
          </w:tcPr>
          <w:p w14:paraId="435069C1" w14:textId="77777777" w:rsidR="004C3567" w:rsidRPr="00BF79E5" w:rsidRDefault="004C3567">
            <w:pPr>
              <w:keepNext/>
              <w:spacing w:before="0" w:after="0" w:line="240" w:lineRule="auto"/>
              <w:jc w:val="left"/>
              <w:rPr>
                <w:rFonts w:ascii="BancoDoBrasil Textos" w:eastAsia="BancoDoBrasil Textos" w:hAnsi="BancoDoBrasil Textos" w:cs="BancoDoBrasil Textos"/>
                <w:color w:val="000000"/>
                <w:sz w:val="16"/>
                <w:szCs w:val="22"/>
                <w:bdr w:val="nil"/>
                <w:lang w:eastAsia="en-US"/>
              </w:rPr>
            </w:pPr>
          </w:p>
        </w:tc>
      </w:tr>
      <w:tr w:rsidR="004C3567" w:rsidRPr="00BF79E5" w14:paraId="464FA6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6450" w:type="dxa"/>
            <w:tcBorders>
              <w:top w:val="single" w:sz="4" w:space="0" w:color="000000"/>
              <w:left w:val="nil"/>
              <w:bottom w:val="single" w:sz="4" w:space="0" w:color="000000"/>
              <w:right w:val="nil"/>
              <w:tl2br w:val="nil"/>
              <w:tr2bl w:val="nil"/>
            </w:tcBorders>
            <w:tcMar>
              <w:left w:w="0" w:type="dxa"/>
              <w:right w:w="0" w:type="dxa"/>
            </w:tcMar>
            <w:vAlign w:val="center"/>
          </w:tcPr>
          <w:p w14:paraId="3D6B4B7B" w14:textId="77777777" w:rsidR="004C3567" w:rsidRPr="00BF79E5" w:rsidRDefault="004C3567">
            <w:pPr>
              <w:keepNext/>
              <w:spacing w:before="0" w:after="0" w:line="240" w:lineRule="auto"/>
              <w:rPr>
                <w:rFonts w:ascii="BancoDoBrasil Textos" w:eastAsia="BancoDoBrasil Textos" w:hAnsi="BancoDoBrasil Textos" w:cs="BancoDoBrasil Textos"/>
                <w:b/>
                <w:color w:val="000000"/>
                <w:sz w:val="16"/>
                <w:szCs w:val="22"/>
                <w:bdr w:val="nil"/>
                <w:lang w:eastAsia="en-US"/>
              </w:rPr>
            </w:pPr>
          </w:p>
        </w:tc>
        <w:tc>
          <w:tcPr>
            <w:tcW w:w="1575" w:type="dxa"/>
            <w:tcBorders>
              <w:top w:val="single" w:sz="4" w:space="0" w:color="000000"/>
              <w:left w:val="nil"/>
              <w:bottom w:val="single" w:sz="4" w:space="0" w:color="000000"/>
              <w:right w:val="nil"/>
              <w:tl2br w:val="nil"/>
              <w:tr2bl w:val="nil"/>
            </w:tcBorders>
            <w:tcMar>
              <w:left w:w="40" w:type="dxa"/>
              <w:right w:w="40" w:type="dxa"/>
            </w:tcMar>
            <w:vAlign w:val="center"/>
          </w:tcPr>
          <w:p w14:paraId="583B959C"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Exercício/2025</w:t>
            </w:r>
          </w:p>
        </w:tc>
        <w:tc>
          <w:tcPr>
            <w:tcW w:w="1575" w:type="dxa"/>
            <w:tcBorders>
              <w:top w:val="single" w:sz="4" w:space="0" w:color="000000"/>
              <w:left w:val="nil"/>
              <w:bottom w:val="single" w:sz="4" w:space="0" w:color="000000"/>
              <w:right w:val="nil"/>
              <w:tl2br w:val="nil"/>
              <w:tr2bl w:val="nil"/>
            </w:tcBorders>
            <w:tcMar>
              <w:left w:w="40" w:type="dxa"/>
              <w:right w:w="40" w:type="dxa"/>
            </w:tcMar>
            <w:vAlign w:val="center"/>
          </w:tcPr>
          <w:p w14:paraId="00E7590B"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Exercício/2024</w:t>
            </w:r>
          </w:p>
        </w:tc>
      </w:tr>
      <w:tr w:rsidR="004C3567" w:rsidRPr="00BF79E5" w14:paraId="23B08A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6450" w:type="dxa"/>
            <w:tcBorders>
              <w:top w:val="single" w:sz="4" w:space="0" w:color="000000"/>
              <w:left w:val="nil"/>
              <w:bottom w:val="nil"/>
              <w:right w:val="nil"/>
              <w:tl2br w:val="nil"/>
              <w:tr2bl w:val="nil"/>
            </w:tcBorders>
            <w:tcMar>
              <w:left w:w="40" w:type="dxa"/>
              <w:right w:w="40" w:type="dxa"/>
            </w:tcMar>
            <w:vAlign w:val="center"/>
          </w:tcPr>
          <w:p w14:paraId="78B47756"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 xml:space="preserve">Serviços prestados </w:t>
            </w:r>
            <w:r w:rsidRPr="00BF79E5">
              <w:rPr>
                <w:rFonts w:ascii="BancoDoBrasil Textos" w:eastAsia="BancoDoBrasil Textos" w:hAnsi="BancoDoBrasil Textos" w:cs="BancoDoBrasil Textos"/>
                <w:color w:val="000000"/>
                <w:sz w:val="16"/>
                <w:szCs w:val="22"/>
                <w:vertAlign w:val="superscript"/>
                <w:lang w:eastAsia="en-US"/>
              </w:rPr>
              <w:t>(1)</w:t>
            </w:r>
          </w:p>
        </w:tc>
        <w:tc>
          <w:tcPr>
            <w:tcW w:w="1575" w:type="dxa"/>
            <w:tcBorders>
              <w:top w:val="single" w:sz="4" w:space="0" w:color="000000"/>
              <w:left w:val="nil"/>
              <w:bottom w:val="nil"/>
              <w:right w:val="nil"/>
              <w:tl2br w:val="nil"/>
              <w:tr2bl w:val="nil"/>
            </w:tcBorders>
            <w:noWrap/>
            <w:tcMar>
              <w:left w:w="40" w:type="dxa"/>
              <w:right w:w="40" w:type="dxa"/>
            </w:tcMar>
            <w:vAlign w:val="center"/>
          </w:tcPr>
          <w:p w14:paraId="3E5311EF"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(381)</w:t>
            </w:r>
          </w:p>
        </w:tc>
        <w:tc>
          <w:tcPr>
            <w:tcW w:w="1575" w:type="dxa"/>
            <w:tcBorders>
              <w:top w:val="single" w:sz="4" w:space="0" w:color="000000"/>
              <w:left w:val="nil"/>
              <w:bottom w:val="nil"/>
              <w:right w:val="nil"/>
              <w:tl2br w:val="nil"/>
              <w:tr2bl w:val="nil"/>
            </w:tcBorders>
            <w:noWrap/>
            <w:tcMar>
              <w:left w:w="40" w:type="dxa"/>
              <w:right w:w="40" w:type="dxa"/>
            </w:tcMar>
            <w:vAlign w:val="center"/>
          </w:tcPr>
          <w:p w14:paraId="13E3C2B0"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(463)</w:t>
            </w:r>
          </w:p>
        </w:tc>
      </w:tr>
      <w:tr w:rsidR="004C3567" w:rsidRPr="00BF79E5" w14:paraId="295E47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6450" w:type="dxa"/>
            <w:tcBorders>
              <w:top w:val="nil"/>
              <w:left w:val="nil"/>
              <w:bottom w:val="nil"/>
              <w:right w:val="nil"/>
              <w:tl2br w:val="nil"/>
              <w:tr2bl w:val="nil"/>
            </w:tcBorders>
            <w:tcMar>
              <w:left w:w="40" w:type="dxa"/>
              <w:right w:w="40" w:type="dxa"/>
            </w:tcMar>
            <w:vAlign w:val="center"/>
          </w:tcPr>
          <w:p w14:paraId="46C391F7"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Aluguéis de imóveis e equipamentos</w:t>
            </w:r>
          </w:p>
        </w:tc>
        <w:tc>
          <w:tcPr>
            <w:tcW w:w="1575" w:type="dxa"/>
            <w:tcBorders>
              <w:top w:val="nil"/>
              <w:left w:val="nil"/>
              <w:bottom w:val="nil"/>
              <w:right w:val="nil"/>
              <w:tl2br w:val="nil"/>
              <w:tr2bl w:val="nil"/>
            </w:tcBorders>
            <w:noWrap/>
            <w:tcMar>
              <w:left w:w="40" w:type="dxa"/>
              <w:right w:w="40" w:type="dxa"/>
            </w:tcMar>
            <w:vAlign w:val="center"/>
          </w:tcPr>
          <w:p w14:paraId="57C38925"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(159)</w:t>
            </w:r>
          </w:p>
        </w:tc>
        <w:tc>
          <w:tcPr>
            <w:tcW w:w="1575" w:type="dxa"/>
            <w:tcBorders>
              <w:top w:val="nil"/>
              <w:left w:val="nil"/>
              <w:bottom w:val="nil"/>
              <w:right w:val="nil"/>
              <w:tl2br w:val="nil"/>
              <w:tr2bl w:val="nil"/>
            </w:tcBorders>
            <w:noWrap/>
            <w:tcMar>
              <w:left w:w="40" w:type="dxa"/>
              <w:right w:w="40" w:type="dxa"/>
            </w:tcMar>
            <w:vAlign w:val="center"/>
          </w:tcPr>
          <w:p w14:paraId="0371372C"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(163)</w:t>
            </w:r>
          </w:p>
        </w:tc>
      </w:tr>
      <w:tr w:rsidR="004C3567" w:rsidRPr="00BF79E5" w14:paraId="51D1ED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6450" w:type="dxa"/>
            <w:tcBorders>
              <w:top w:val="nil"/>
              <w:left w:val="nil"/>
              <w:bottom w:val="nil"/>
              <w:right w:val="nil"/>
              <w:tl2br w:val="nil"/>
              <w:tr2bl w:val="nil"/>
            </w:tcBorders>
            <w:tcMar>
              <w:left w:w="40" w:type="dxa"/>
              <w:right w:w="40" w:type="dxa"/>
            </w:tcMar>
            <w:vAlign w:val="center"/>
          </w:tcPr>
          <w:p w14:paraId="20ED0C9A"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Demandas judiciais</w:t>
            </w:r>
          </w:p>
        </w:tc>
        <w:tc>
          <w:tcPr>
            <w:tcW w:w="1575" w:type="dxa"/>
            <w:tcBorders>
              <w:top w:val="nil"/>
              <w:left w:val="nil"/>
              <w:bottom w:val="nil"/>
              <w:right w:val="nil"/>
              <w:tl2br w:val="nil"/>
              <w:tr2bl w:val="nil"/>
            </w:tcBorders>
            <w:noWrap/>
            <w:tcMar>
              <w:left w:w="40" w:type="dxa"/>
              <w:right w:w="40" w:type="dxa"/>
            </w:tcMar>
            <w:vAlign w:val="center"/>
          </w:tcPr>
          <w:p w14:paraId="410931E2"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(91)</w:t>
            </w:r>
          </w:p>
        </w:tc>
        <w:tc>
          <w:tcPr>
            <w:tcW w:w="1575" w:type="dxa"/>
            <w:tcBorders>
              <w:top w:val="nil"/>
              <w:left w:val="nil"/>
              <w:bottom w:val="nil"/>
              <w:right w:val="nil"/>
              <w:tl2br w:val="nil"/>
              <w:tr2bl w:val="nil"/>
            </w:tcBorders>
            <w:noWrap/>
            <w:tcMar>
              <w:left w:w="40" w:type="dxa"/>
              <w:right w:w="40" w:type="dxa"/>
            </w:tcMar>
            <w:vAlign w:val="center"/>
          </w:tcPr>
          <w:p w14:paraId="18CB7EF3"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(1.452)</w:t>
            </w:r>
          </w:p>
        </w:tc>
      </w:tr>
      <w:tr w:rsidR="004C3567" w:rsidRPr="00BF79E5" w14:paraId="34401B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95"/>
        </w:trPr>
        <w:tc>
          <w:tcPr>
            <w:tcW w:w="6450" w:type="dxa"/>
            <w:tcBorders>
              <w:top w:val="nil"/>
              <w:left w:val="nil"/>
              <w:bottom w:val="nil"/>
              <w:right w:val="nil"/>
              <w:tl2br w:val="nil"/>
              <w:tr2bl w:val="nil"/>
            </w:tcBorders>
            <w:tcMar>
              <w:left w:w="40" w:type="dxa"/>
              <w:right w:w="40" w:type="dxa"/>
            </w:tcMar>
            <w:vAlign w:val="center"/>
          </w:tcPr>
          <w:p w14:paraId="7D93C3D7"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Utilidades e serviços</w:t>
            </w:r>
          </w:p>
        </w:tc>
        <w:tc>
          <w:tcPr>
            <w:tcW w:w="1575" w:type="dxa"/>
            <w:tcBorders>
              <w:top w:val="nil"/>
              <w:left w:val="nil"/>
              <w:bottom w:val="nil"/>
              <w:right w:val="nil"/>
              <w:tl2br w:val="nil"/>
              <w:tr2bl w:val="nil"/>
            </w:tcBorders>
            <w:noWrap/>
            <w:tcMar>
              <w:left w:w="40" w:type="dxa"/>
              <w:right w:w="40" w:type="dxa"/>
            </w:tcMar>
            <w:vAlign w:val="center"/>
          </w:tcPr>
          <w:p w14:paraId="28CD0C16"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(46)</w:t>
            </w:r>
          </w:p>
        </w:tc>
        <w:tc>
          <w:tcPr>
            <w:tcW w:w="1575" w:type="dxa"/>
            <w:tcBorders>
              <w:top w:val="nil"/>
              <w:left w:val="nil"/>
              <w:bottom w:val="nil"/>
              <w:right w:val="nil"/>
              <w:tl2br w:val="nil"/>
              <w:tr2bl w:val="nil"/>
            </w:tcBorders>
            <w:noWrap/>
            <w:tcMar>
              <w:left w:w="40" w:type="dxa"/>
              <w:right w:w="40" w:type="dxa"/>
            </w:tcMar>
            <w:vAlign w:val="center"/>
          </w:tcPr>
          <w:p w14:paraId="5D5580EE"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(46)</w:t>
            </w:r>
          </w:p>
        </w:tc>
      </w:tr>
      <w:tr w:rsidR="004C3567" w:rsidRPr="00BF79E5" w14:paraId="7FD870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6450" w:type="dxa"/>
            <w:tcBorders>
              <w:top w:val="nil"/>
              <w:left w:val="nil"/>
              <w:bottom w:val="nil"/>
              <w:right w:val="nil"/>
              <w:tl2br w:val="nil"/>
              <w:tr2bl w:val="nil"/>
            </w:tcBorders>
            <w:tcMar>
              <w:left w:w="40" w:type="dxa"/>
              <w:right w:w="40" w:type="dxa"/>
            </w:tcMar>
            <w:vAlign w:val="center"/>
          </w:tcPr>
          <w:p w14:paraId="1A6FC76D"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Despesas contratuais</w:t>
            </w:r>
          </w:p>
        </w:tc>
        <w:tc>
          <w:tcPr>
            <w:tcW w:w="1575" w:type="dxa"/>
            <w:tcBorders>
              <w:top w:val="nil"/>
              <w:left w:val="nil"/>
              <w:bottom w:val="nil"/>
              <w:right w:val="nil"/>
              <w:tl2br w:val="nil"/>
              <w:tr2bl w:val="nil"/>
            </w:tcBorders>
            <w:noWrap/>
            <w:tcMar>
              <w:left w:w="40" w:type="dxa"/>
              <w:right w:w="40" w:type="dxa"/>
            </w:tcMar>
            <w:vAlign w:val="center"/>
          </w:tcPr>
          <w:p w14:paraId="4D426A54"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(24)</w:t>
            </w:r>
          </w:p>
        </w:tc>
        <w:tc>
          <w:tcPr>
            <w:tcW w:w="1575" w:type="dxa"/>
            <w:tcBorders>
              <w:top w:val="nil"/>
              <w:left w:val="nil"/>
              <w:bottom w:val="nil"/>
              <w:right w:val="nil"/>
              <w:tl2br w:val="nil"/>
              <w:tr2bl w:val="nil"/>
            </w:tcBorders>
            <w:noWrap/>
            <w:tcMar>
              <w:left w:w="40" w:type="dxa"/>
              <w:right w:w="40" w:type="dxa"/>
            </w:tcMar>
            <w:vAlign w:val="center"/>
          </w:tcPr>
          <w:p w14:paraId="07F5E82B"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(21)</w:t>
            </w:r>
          </w:p>
        </w:tc>
      </w:tr>
      <w:tr w:rsidR="004C3567" w:rsidRPr="00BF79E5" w14:paraId="26D505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6450" w:type="dxa"/>
            <w:tcBorders>
              <w:top w:val="nil"/>
              <w:left w:val="nil"/>
              <w:bottom w:val="nil"/>
              <w:right w:val="nil"/>
              <w:tl2br w:val="nil"/>
              <w:tr2bl w:val="nil"/>
            </w:tcBorders>
            <w:tcMar>
              <w:left w:w="40" w:type="dxa"/>
              <w:right w:w="40" w:type="dxa"/>
            </w:tcMar>
            <w:vAlign w:val="center"/>
          </w:tcPr>
          <w:p w14:paraId="2D59C432"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Outras</w:t>
            </w:r>
          </w:p>
        </w:tc>
        <w:tc>
          <w:tcPr>
            <w:tcW w:w="1575" w:type="dxa"/>
            <w:tcBorders>
              <w:top w:val="nil"/>
              <w:left w:val="nil"/>
              <w:bottom w:val="nil"/>
              <w:right w:val="nil"/>
              <w:tl2br w:val="nil"/>
              <w:tr2bl w:val="nil"/>
            </w:tcBorders>
            <w:noWrap/>
            <w:tcMar>
              <w:left w:w="40" w:type="dxa"/>
              <w:right w:w="40" w:type="dxa"/>
            </w:tcMar>
            <w:vAlign w:val="center"/>
          </w:tcPr>
          <w:p w14:paraId="67C873E0"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(142)</w:t>
            </w:r>
          </w:p>
        </w:tc>
        <w:tc>
          <w:tcPr>
            <w:tcW w:w="1575" w:type="dxa"/>
            <w:tcBorders>
              <w:top w:val="nil"/>
              <w:left w:val="nil"/>
              <w:bottom w:val="nil"/>
              <w:right w:val="nil"/>
              <w:tl2br w:val="nil"/>
              <w:tr2bl w:val="nil"/>
            </w:tcBorders>
            <w:noWrap/>
            <w:tcMar>
              <w:left w:w="40" w:type="dxa"/>
              <w:right w:w="40" w:type="dxa"/>
            </w:tcMar>
            <w:vAlign w:val="center"/>
          </w:tcPr>
          <w:p w14:paraId="10123DAE"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(148)</w:t>
            </w:r>
          </w:p>
        </w:tc>
      </w:tr>
      <w:tr w:rsidR="004C3567" w:rsidRPr="00BF79E5" w14:paraId="7894D2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6450" w:type="dxa"/>
            <w:tcBorders>
              <w:top w:val="nil"/>
              <w:left w:val="nil"/>
              <w:bottom w:val="single" w:sz="12" w:space="0" w:color="BFBFBF"/>
              <w:right w:val="nil"/>
              <w:tl2br w:val="nil"/>
              <w:tr2bl w:val="nil"/>
            </w:tcBorders>
            <w:tcMar>
              <w:left w:w="40" w:type="dxa"/>
              <w:right w:w="40" w:type="dxa"/>
            </w:tcMar>
            <w:vAlign w:val="center"/>
          </w:tcPr>
          <w:p w14:paraId="554EDE54"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Total</w:t>
            </w:r>
          </w:p>
        </w:tc>
        <w:tc>
          <w:tcPr>
            <w:tcW w:w="1575" w:type="dxa"/>
            <w:tcBorders>
              <w:top w:val="nil"/>
              <w:left w:val="nil"/>
              <w:bottom w:val="single" w:sz="12" w:space="0" w:color="BFBFBF"/>
              <w:right w:val="nil"/>
              <w:tl2br w:val="nil"/>
              <w:tr2bl w:val="nil"/>
            </w:tcBorders>
            <w:noWrap/>
            <w:tcMar>
              <w:left w:w="40" w:type="dxa"/>
              <w:right w:w="40" w:type="dxa"/>
            </w:tcMar>
            <w:vAlign w:val="center"/>
          </w:tcPr>
          <w:p w14:paraId="4DB41DB2"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(843)</w:t>
            </w:r>
          </w:p>
        </w:tc>
        <w:tc>
          <w:tcPr>
            <w:tcW w:w="1575" w:type="dxa"/>
            <w:tcBorders>
              <w:top w:val="nil"/>
              <w:left w:val="nil"/>
              <w:bottom w:val="single" w:sz="12" w:space="0" w:color="BFBFBF"/>
              <w:right w:val="nil"/>
              <w:tl2br w:val="nil"/>
              <w:tr2bl w:val="nil"/>
            </w:tcBorders>
            <w:noWrap/>
            <w:tcMar>
              <w:left w:w="40" w:type="dxa"/>
              <w:right w:w="40" w:type="dxa"/>
            </w:tcMar>
            <w:vAlign w:val="center"/>
          </w:tcPr>
          <w:p w14:paraId="11E4260F"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(2.293)</w:t>
            </w:r>
          </w:p>
        </w:tc>
      </w:tr>
    </w:tbl>
    <w:p w14:paraId="00607741" w14:textId="77777777" w:rsidR="009F713A" w:rsidRPr="00BF79E5" w:rsidRDefault="00E00DB4" w:rsidP="009F713A">
      <w:pPr>
        <w:pStyle w:val="07-Legenda"/>
        <w:keepNext/>
        <w:numPr>
          <w:ilvl w:val="0"/>
          <w:numId w:val="8"/>
        </w:numPr>
        <w:pBdr>
          <w:top w:val="nil"/>
          <w:left w:val="nil"/>
          <w:bottom w:val="nil"/>
          <w:right w:val="nil"/>
          <w:between w:val="nil"/>
          <w:bar w:val="nil"/>
        </w:pBdr>
        <w:spacing w:before="0"/>
        <w:ind w:left="284" w:hanging="284"/>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szCs w:val="20"/>
        </w:rPr>
        <w:t>Referem-se, principalmente, a serviços com auditoria e consultoria jurídica externas.</w:t>
      </w:r>
    </w:p>
    <w:p w14:paraId="0FCB9E4E" w14:textId="77777777" w:rsidR="009238E6" w:rsidRPr="00BF79E5" w:rsidRDefault="009238E6" w:rsidP="00D45B0A">
      <w:pPr>
        <w:pStyle w:val="07-Legenda"/>
        <w:pBdr>
          <w:top w:val="nil"/>
          <w:left w:val="nil"/>
          <w:bottom w:val="nil"/>
          <w:right w:val="nil"/>
          <w:between w:val="nil"/>
          <w:bar w:val="nil"/>
        </w:pBdr>
        <w:spacing w:before="0"/>
        <w:ind w:left="0" w:firstLine="0"/>
        <w:rPr>
          <w:rFonts w:ascii="BancoDoBrasil Textos" w:eastAsia="BancoDoBrasil Textos" w:hAnsi="BancoDoBrasil Textos" w:cs="BancoDoBrasil Textos"/>
          <w:bdr w:val="nil"/>
        </w:rPr>
      </w:pPr>
    </w:p>
    <w:p w14:paraId="1184D7D4" w14:textId="77777777" w:rsidR="004758E6" w:rsidRPr="00BF79E5" w:rsidRDefault="00E00DB4" w:rsidP="008E490A">
      <w:pPr>
        <w:pStyle w:val="PargrafodaLista"/>
        <w:keepNext/>
        <w:keepLines/>
        <w:numPr>
          <w:ilvl w:val="0"/>
          <w:numId w:val="7"/>
        </w:numPr>
        <w:pBdr>
          <w:top w:val="nil"/>
          <w:left w:val="nil"/>
          <w:bottom w:val="nil"/>
          <w:right w:val="nil"/>
          <w:between w:val="nil"/>
          <w:bar w:val="nil"/>
        </w:pBdr>
        <w:spacing w:before="120" w:after="120" w:line="276" w:lineRule="auto"/>
        <w:ind w:left="357" w:hanging="357"/>
        <w:contextualSpacing/>
        <w:rPr>
          <w:rFonts w:ascii="BancoDoBrasil Textos" w:eastAsia="BancoDoBrasil Textos" w:hAnsi="BancoDoBrasil Textos" w:cs="BancoDoBrasil Textos"/>
          <w:b/>
          <w:sz w:val="18"/>
          <w:szCs w:val="18"/>
          <w:bdr w:val="nil"/>
          <w:lang w:eastAsia="en-US"/>
        </w:rPr>
      </w:pPr>
      <w:r w:rsidRPr="00BF79E5">
        <w:rPr>
          <w:rFonts w:ascii="BancoDoBrasil Textos" w:eastAsia="BancoDoBrasil Textos" w:hAnsi="BancoDoBrasil Textos" w:cs="BancoDoBrasil Textos"/>
          <w:b/>
          <w:sz w:val="18"/>
          <w:szCs w:val="18"/>
          <w:lang w:eastAsia="en-US"/>
        </w:rPr>
        <w:t xml:space="preserve">Outras </w:t>
      </w:r>
      <w:r w:rsidR="00770E2B" w:rsidRPr="00BF79E5">
        <w:rPr>
          <w:rFonts w:ascii="BancoDoBrasil Textos" w:eastAsia="BancoDoBrasil Textos" w:hAnsi="BancoDoBrasil Textos" w:cs="BancoDoBrasil Textos"/>
          <w:b/>
          <w:sz w:val="18"/>
          <w:szCs w:val="18"/>
          <w:lang w:eastAsia="en-US"/>
        </w:rPr>
        <w:t>receitas operacionais</w:t>
      </w:r>
    </w:p>
    <w:tbl>
      <w:tblPr>
        <w:tblW w:w="9615" w:type="dxa"/>
        <w:tblLayout w:type="fixed"/>
        <w:tblLook w:val="0600" w:firstRow="0" w:lastRow="0" w:firstColumn="0" w:lastColumn="0" w:noHBand="1" w:noVBand="1"/>
        <w:tblCaption w:val="NERECDESPOPERRecOper"/>
      </w:tblPr>
      <w:tblGrid>
        <w:gridCol w:w="6465"/>
        <w:gridCol w:w="1575"/>
        <w:gridCol w:w="1575"/>
      </w:tblGrid>
      <w:tr w:rsidR="004C3567" w:rsidRPr="00BF79E5" w14:paraId="2CD6DE5D" w14:textId="77777777">
        <w:trPr>
          <w:cantSplit/>
          <w:trHeight w:hRule="exact" w:val="230"/>
        </w:trPr>
        <w:tc>
          <w:tcPr>
            <w:tcW w:w="6465" w:type="dxa"/>
            <w:tcBorders>
              <w:top w:val="nil"/>
              <w:left w:val="nil"/>
              <w:bottom w:val="single" w:sz="4" w:space="0" w:color="000000"/>
              <w:right w:val="nil"/>
              <w:tl2br w:val="nil"/>
              <w:tr2bl w:val="nil"/>
            </w:tcBorders>
            <w:tcMar>
              <w:left w:w="0" w:type="dxa"/>
              <w:right w:w="0" w:type="dxa"/>
            </w:tcMar>
            <w:vAlign w:val="center"/>
          </w:tcPr>
          <w:p w14:paraId="3058986B" w14:textId="77777777" w:rsidR="004C3567" w:rsidRPr="00BF79E5" w:rsidRDefault="004C3567">
            <w:pPr>
              <w:keepNext/>
              <w:spacing w:before="0" w:after="0" w:line="240" w:lineRule="auto"/>
              <w:rPr>
                <w:rFonts w:ascii="BancoDoBrasil Textos" w:eastAsia="BancoDoBrasil Textos" w:hAnsi="BancoDoBrasil Textos" w:cs="BancoDoBrasil Textos"/>
                <w:b/>
                <w:color w:val="000000"/>
                <w:sz w:val="16"/>
                <w:szCs w:val="22"/>
                <w:bdr w:val="nil"/>
                <w:lang w:eastAsia="en-US"/>
              </w:rPr>
            </w:pPr>
          </w:p>
        </w:tc>
        <w:tc>
          <w:tcPr>
            <w:tcW w:w="1575" w:type="dxa"/>
            <w:tcBorders>
              <w:top w:val="nil"/>
              <w:left w:val="nil"/>
              <w:bottom w:val="single" w:sz="4" w:space="0" w:color="000000"/>
              <w:right w:val="nil"/>
              <w:tl2br w:val="nil"/>
              <w:tr2bl w:val="nil"/>
            </w:tcBorders>
            <w:tcMar>
              <w:left w:w="0" w:type="dxa"/>
              <w:right w:w="0" w:type="dxa"/>
            </w:tcMar>
            <w:vAlign w:val="center"/>
          </w:tcPr>
          <w:p w14:paraId="51DC19F1" w14:textId="77777777" w:rsidR="004C3567" w:rsidRPr="00BF79E5" w:rsidRDefault="004C3567">
            <w:pPr>
              <w:keepNext/>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c>
          <w:tcPr>
            <w:tcW w:w="1575" w:type="dxa"/>
            <w:tcBorders>
              <w:top w:val="nil"/>
              <w:left w:val="nil"/>
              <w:bottom w:val="single" w:sz="4" w:space="0" w:color="000000"/>
              <w:right w:val="nil"/>
              <w:tl2br w:val="nil"/>
              <w:tr2bl w:val="nil"/>
            </w:tcBorders>
            <w:tcMar>
              <w:left w:w="0" w:type="dxa"/>
              <w:right w:w="0" w:type="dxa"/>
            </w:tcMar>
            <w:vAlign w:val="center"/>
          </w:tcPr>
          <w:p w14:paraId="03DC1323" w14:textId="77777777" w:rsidR="004C3567" w:rsidRPr="00BF79E5" w:rsidRDefault="004C3567">
            <w:pPr>
              <w:keepNext/>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r>
      <w:tr w:rsidR="004C3567" w:rsidRPr="00BF79E5" w14:paraId="4D1863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0"/>
        </w:trPr>
        <w:tc>
          <w:tcPr>
            <w:tcW w:w="6465" w:type="dxa"/>
            <w:tcBorders>
              <w:top w:val="single" w:sz="4" w:space="0" w:color="000000"/>
              <w:left w:val="nil"/>
              <w:bottom w:val="single" w:sz="4" w:space="0" w:color="000000"/>
              <w:right w:val="nil"/>
              <w:tl2br w:val="nil"/>
              <w:tr2bl w:val="nil"/>
            </w:tcBorders>
            <w:tcMar>
              <w:left w:w="0" w:type="dxa"/>
              <w:right w:w="0" w:type="dxa"/>
            </w:tcMar>
            <w:vAlign w:val="center"/>
          </w:tcPr>
          <w:p w14:paraId="4A1D558D" w14:textId="77777777" w:rsidR="004C3567" w:rsidRPr="00BF79E5" w:rsidRDefault="004C3567">
            <w:pPr>
              <w:keepNext/>
              <w:spacing w:before="0" w:after="0" w:line="240" w:lineRule="auto"/>
              <w:rPr>
                <w:rFonts w:ascii="BancoDoBrasil Textos" w:eastAsia="BancoDoBrasil Textos" w:hAnsi="BancoDoBrasil Textos" w:cs="BancoDoBrasil Textos"/>
                <w:color w:val="000000"/>
                <w:sz w:val="16"/>
                <w:szCs w:val="22"/>
                <w:bdr w:val="nil"/>
                <w:lang w:eastAsia="en-US"/>
              </w:rPr>
            </w:pPr>
          </w:p>
        </w:tc>
        <w:tc>
          <w:tcPr>
            <w:tcW w:w="1575" w:type="dxa"/>
            <w:tcBorders>
              <w:top w:val="single" w:sz="4" w:space="0" w:color="000000"/>
              <w:left w:val="nil"/>
              <w:bottom w:val="single" w:sz="4" w:space="0" w:color="000000"/>
              <w:right w:val="nil"/>
              <w:tl2br w:val="nil"/>
              <w:tr2bl w:val="nil"/>
            </w:tcBorders>
            <w:tcMar>
              <w:left w:w="40" w:type="dxa"/>
              <w:right w:w="40" w:type="dxa"/>
            </w:tcMar>
            <w:vAlign w:val="center"/>
          </w:tcPr>
          <w:p w14:paraId="6267CBCD"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Exercício/2025</w:t>
            </w:r>
          </w:p>
        </w:tc>
        <w:tc>
          <w:tcPr>
            <w:tcW w:w="1575" w:type="dxa"/>
            <w:tcBorders>
              <w:top w:val="single" w:sz="4" w:space="0" w:color="000000"/>
              <w:left w:val="nil"/>
              <w:bottom w:val="single" w:sz="4" w:space="0" w:color="000000"/>
              <w:right w:val="nil"/>
              <w:tl2br w:val="nil"/>
              <w:tr2bl w:val="nil"/>
            </w:tcBorders>
            <w:tcMar>
              <w:left w:w="40" w:type="dxa"/>
              <w:right w:w="40" w:type="dxa"/>
            </w:tcMar>
            <w:vAlign w:val="center"/>
          </w:tcPr>
          <w:p w14:paraId="43025F8C"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Exercício/2024</w:t>
            </w:r>
          </w:p>
        </w:tc>
      </w:tr>
      <w:tr w:rsidR="004C3567" w:rsidRPr="00BF79E5" w14:paraId="6A7DA4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6465" w:type="dxa"/>
            <w:tcBorders>
              <w:top w:val="single" w:sz="4" w:space="0" w:color="000000"/>
              <w:left w:val="nil"/>
              <w:bottom w:val="nil"/>
              <w:right w:val="nil"/>
              <w:tl2br w:val="nil"/>
              <w:tr2bl w:val="nil"/>
            </w:tcBorders>
            <w:tcMar>
              <w:left w:w="40" w:type="dxa"/>
              <w:right w:w="40" w:type="dxa"/>
            </w:tcMar>
            <w:vAlign w:val="center"/>
          </w:tcPr>
          <w:p w14:paraId="3BA10BEA" w14:textId="06AD3CBF"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 xml:space="preserve">Reversão de </w:t>
            </w:r>
            <w:r w:rsidR="00926312">
              <w:rPr>
                <w:rFonts w:ascii="BancoDoBrasil Textos" w:eastAsia="BancoDoBrasil Textos" w:hAnsi="BancoDoBrasil Textos" w:cs="BancoDoBrasil Textos"/>
                <w:color w:val="000000"/>
                <w:sz w:val="16"/>
                <w:szCs w:val="22"/>
                <w:lang w:eastAsia="en-US"/>
              </w:rPr>
              <w:t>perdas esperadas</w:t>
            </w:r>
            <w:r w:rsidRPr="00BF79E5">
              <w:rPr>
                <w:rFonts w:ascii="BancoDoBrasil Textos" w:eastAsia="BancoDoBrasil Textos" w:hAnsi="BancoDoBrasil Textos" w:cs="BancoDoBrasil Textos"/>
                <w:color w:val="000000"/>
                <w:sz w:val="16"/>
                <w:szCs w:val="22"/>
                <w:lang w:eastAsia="en-US"/>
              </w:rPr>
              <w:t xml:space="preserve"> (Nota 5)</w:t>
            </w:r>
          </w:p>
        </w:tc>
        <w:tc>
          <w:tcPr>
            <w:tcW w:w="1575" w:type="dxa"/>
            <w:tcBorders>
              <w:top w:val="single" w:sz="4" w:space="0" w:color="000000"/>
              <w:left w:val="nil"/>
              <w:bottom w:val="nil"/>
              <w:right w:val="nil"/>
              <w:tl2br w:val="nil"/>
              <w:tr2bl w:val="nil"/>
            </w:tcBorders>
            <w:noWrap/>
            <w:tcMar>
              <w:left w:w="40" w:type="dxa"/>
              <w:right w:w="100" w:type="dxa"/>
            </w:tcMar>
            <w:vAlign w:val="center"/>
          </w:tcPr>
          <w:p w14:paraId="2C52D8B1"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215</w:t>
            </w:r>
          </w:p>
        </w:tc>
        <w:tc>
          <w:tcPr>
            <w:tcW w:w="1575" w:type="dxa"/>
            <w:tcBorders>
              <w:top w:val="single" w:sz="4" w:space="0" w:color="000000"/>
              <w:left w:val="nil"/>
              <w:bottom w:val="nil"/>
              <w:right w:val="nil"/>
              <w:tl2br w:val="nil"/>
              <w:tr2bl w:val="nil"/>
            </w:tcBorders>
            <w:noWrap/>
            <w:tcMar>
              <w:left w:w="40" w:type="dxa"/>
              <w:right w:w="100" w:type="dxa"/>
            </w:tcMar>
            <w:vAlign w:val="center"/>
          </w:tcPr>
          <w:p w14:paraId="014FB920"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14</w:t>
            </w:r>
          </w:p>
        </w:tc>
      </w:tr>
      <w:tr w:rsidR="004C3567" w:rsidRPr="00BF79E5" w14:paraId="163174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6465" w:type="dxa"/>
            <w:tcBorders>
              <w:top w:val="nil"/>
              <w:left w:val="nil"/>
              <w:bottom w:val="nil"/>
              <w:right w:val="nil"/>
              <w:tl2br w:val="nil"/>
              <w:tr2bl w:val="nil"/>
            </w:tcBorders>
            <w:tcMar>
              <w:left w:w="40" w:type="dxa"/>
              <w:right w:w="40" w:type="dxa"/>
            </w:tcMar>
            <w:vAlign w:val="center"/>
          </w:tcPr>
          <w:p w14:paraId="71149667" w14:textId="3F00260E" w:rsidR="004C3567" w:rsidRPr="00BF79E5" w:rsidRDefault="00E00DB4">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Reversão de provisão para passivos contingentes</w:t>
            </w:r>
          </w:p>
        </w:tc>
        <w:tc>
          <w:tcPr>
            <w:tcW w:w="1575" w:type="dxa"/>
            <w:tcBorders>
              <w:top w:val="nil"/>
              <w:left w:val="nil"/>
              <w:bottom w:val="nil"/>
              <w:right w:val="nil"/>
              <w:tl2br w:val="nil"/>
              <w:tr2bl w:val="nil"/>
            </w:tcBorders>
            <w:noWrap/>
            <w:tcMar>
              <w:left w:w="40" w:type="dxa"/>
              <w:right w:w="100" w:type="dxa"/>
            </w:tcMar>
            <w:vAlign w:val="center"/>
          </w:tcPr>
          <w:p w14:paraId="3DDAEBD3"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51</w:t>
            </w:r>
          </w:p>
        </w:tc>
        <w:tc>
          <w:tcPr>
            <w:tcW w:w="1575" w:type="dxa"/>
            <w:tcBorders>
              <w:top w:val="nil"/>
              <w:left w:val="nil"/>
              <w:bottom w:val="nil"/>
              <w:right w:val="nil"/>
              <w:tl2br w:val="nil"/>
              <w:tr2bl w:val="nil"/>
            </w:tcBorders>
            <w:noWrap/>
            <w:tcMar>
              <w:left w:w="40" w:type="dxa"/>
              <w:right w:w="100" w:type="dxa"/>
            </w:tcMar>
            <w:vAlign w:val="center"/>
          </w:tcPr>
          <w:p w14:paraId="1295C19E"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2.252</w:t>
            </w:r>
          </w:p>
        </w:tc>
      </w:tr>
      <w:tr w:rsidR="004C3567" w:rsidRPr="00BF79E5" w14:paraId="7D54C2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6465" w:type="dxa"/>
            <w:tcBorders>
              <w:top w:val="nil"/>
              <w:left w:val="nil"/>
              <w:bottom w:val="nil"/>
              <w:right w:val="nil"/>
              <w:tl2br w:val="nil"/>
              <w:tr2bl w:val="nil"/>
            </w:tcBorders>
            <w:tcMar>
              <w:left w:w="40" w:type="dxa"/>
              <w:right w:w="40" w:type="dxa"/>
            </w:tcMar>
            <w:vAlign w:val="center"/>
          </w:tcPr>
          <w:p w14:paraId="0243FCBC"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Recuperação de despesas</w:t>
            </w:r>
          </w:p>
        </w:tc>
        <w:tc>
          <w:tcPr>
            <w:tcW w:w="1575" w:type="dxa"/>
            <w:tcBorders>
              <w:top w:val="nil"/>
              <w:left w:val="nil"/>
              <w:bottom w:val="nil"/>
              <w:right w:val="nil"/>
              <w:tl2br w:val="nil"/>
              <w:tr2bl w:val="nil"/>
            </w:tcBorders>
            <w:noWrap/>
            <w:tcMar>
              <w:left w:w="40" w:type="dxa"/>
              <w:right w:w="100" w:type="dxa"/>
            </w:tcMar>
            <w:vAlign w:val="center"/>
          </w:tcPr>
          <w:p w14:paraId="054365DB"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51</w:t>
            </w:r>
          </w:p>
        </w:tc>
        <w:tc>
          <w:tcPr>
            <w:tcW w:w="1575" w:type="dxa"/>
            <w:tcBorders>
              <w:top w:val="nil"/>
              <w:left w:val="nil"/>
              <w:bottom w:val="nil"/>
              <w:right w:val="nil"/>
              <w:tl2br w:val="nil"/>
              <w:tr2bl w:val="nil"/>
            </w:tcBorders>
            <w:noWrap/>
            <w:tcMar>
              <w:left w:w="40" w:type="dxa"/>
              <w:right w:w="100" w:type="dxa"/>
            </w:tcMar>
            <w:vAlign w:val="center"/>
          </w:tcPr>
          <w:p w14:paraId="05A746D3"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15</w:t>
            </w:r>
          </w:p>
        </w:tc>
      </w:tr>
      <w:tr w:rsidR="004C3567" w:rsidRPr="00BF79E5" w14:paraId="4F8D84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6465" w:type="dxa"/>
            <w:tcBorders>
              <w:top w:val="nil"/>
              <w:left w:val="nil"/>
              <w:bottom w:val="nil"/>
              <w:right w:val="nil"/>
              <w:tl2br w:val="nil"/>
              <w:tr2bl w:val="nil"/>
            </w:tcBorders>
            <w:tcMar>
              <w:left w:w="40" w:type="dxa"/>
              <w:right w:w="40" w:type="dxa"/>
            </w:tcMar>
            <w:vAlign w:val="center"/>
          </w:tcPr>
          <w:p w14:paraId="37C862C3"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Ganhos de capital</w:t>
            </w:r>
          </w:p>
        </w:tc>
        <w:tc>
          <w:tcPr>
            <w:tcW w:w="1575" w:type="dxa"/>
            <w:tcBorders>
              <w:top w:val="nil"/>
              <w:left w:val="nil"/>
              <w:bottom w:val="nil"/>
              <w:right w:val="nil"/>
              <w:tl2br w:val="nil"/>
              <w:tr2bl w:val="nil"/>
            </w:tcBorders>
            <w:noWrap/>
            <w:tcMar>
              <w:left w:w="40" w:type="dxa"/>
              <w:right w:w="100" w:type="dxa"/>
            </w:tcMar>
            <w:vAlign w:val="center"/>
          </w:tcPr>
          <w:p w14:paraId="1D81AE7B"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w:t>
            </w:r>
          </w:p>
        </w:tc>
        <w:tc>
          <w:tcPr>
            <w:tcW w:w="1575" w:type="dxa"/>
            <w:tcBorders>
              <w:top w:val="nil"/>
              <w:left w:val="nil"/>
              <w:bottom w:val="nil"/>
              <w:right w:val="nil"/>
              <w:tl2br w:val="nil"/>
              <w:tr2bl w:val="nil"/>
            </w:tcBorders>
            <w:noWrap/>
            <w:tcMar>
              <w:left w:w="40" w:type="dxa"/>
              <w:right w:w="100" w:type="dxa"/>
            </w:tcMar>
            <w:vAlign w:val="center"/>
          </w:tcPr>
          <w:p w14:paraId="130F5DC8"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2</w:t>
            </w:r>
          </w:p>
        </w:tc>
      </w:tr>
      <w:tr w:rsidR="004C3567" w:rsidRPr="00BF79E5" w14:paraId="52225F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6465" w:type="dxa"/>
            <w:tcBorders>
              <w:top w:val="nil"/>
              <w:left w:val="nil"/>
              <w:bottom w:val="single" w:sz="12" w:space="0" w:color="BFBFBF"/>
              <w:right w:val="nil"/>
              <w:tl2br w:val="nil"/>
              <w:tr2bl w:val="nil"/>
            </w:tcBorders>
            <w:tcMar>
              <w:left w:w="40" w:type="dxa"/>
              <w:right w:w="40" w:type="dxa"/>
            </w:tcMar>
            <w:vAlign w:val="center"/>
          </w:tcPr>
          <w:p w14:paraId="032F0FDE"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Total</w:t>
            </w:r>
          </w:p>
        </w:tc>
        <w:tc>
          <w:tcPr>
            <w:tcW w:w="1575" w:type="dxa"/>
            <w:tcBorders>
              <w:top w:val="nil"/>
              <w:left w:val="nil"/>
              <w:bottom w:val="single" w:sz="12" w:space="0" w:color="BFBFBF"/>
              <w:right w:val="nil"/>
              <w:tl2br w:val="nil"/>
              <w:tr2bl w:val="nil"/>
            </w:tcBorders>
            <w:tcMar>
              <w:left w:w="40" w:type="dxa"/>
              <w:right w:w="100" w:type="dxa"/>
            </w:tcMar>
            <w:vAlign w:val="center"/>
          </w:tcPr>
          <w:p w14:paraId="3F807B9C"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317</w:t>
            </w:r>
          </w:p>
        </w:tc>
        <w:tc>
          <w:tcPr>
            <w:tcW w:w="1575" w:type="dxa"/>
            <w:tcBorders>
              <w:top w:val="nil"/>
              <w:left w:val="nil"/>
              <w:bottom w:val="single" w:sz="12" w:space="0" w:color="BFBFBF"/>
              <w:right w:val="nil"/>
              <w:tl2br w:val="nil"/>
              <w:tr2bl w:val="nil"/>
            </w:tcBorders>
            <w:tcMar>
              <w:left w:w="40" w:type="dxa"/>
              <w:right w:w="100" w:type="dxa"/>
            </w:tcMar>
            <w:vAlign w:val="center"/>
          </w:tcPr>
          <w:p w14:paraId="3F12DFD9"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2.283</w:t>
            </w:r>
          </w:p>
        </w:tc>
      </w:tr>
    </w:tbl>
    <w:p w14:paraId="0BC7B822" w14:textId="77777777" w:rsidR="004758E6" w:rsidRPr="00BF79E5" w:rsidRDefault="004758E6" w:rsidP="004758E6">
      <w:pPr>
        <w:pStyle w:val="07-Legenda"/>
        <w:pBdr>
          <w:top w:val="nil"/>
          <w:left w:val="nil"/>
          <w:bottom w:val="nil"/>
          <w:right w:val="nil"/>
          <w:between w:val="nil"/>
          <w:bar w:val="nil"/>
        </w:pBdr>
        <w:spacing w:before="0"/>
        <w:ind w:left="454" w:firstLine="0"/>
        <w:rPr>
          <w:rFonts w:ascii="BancoDoBrasil Textos" w:eastAsia="BancoDoBrasil Textos" w:hAnsi="BancoDoBrasil Textos" w:cs="BancoDoBrasil Textos"/>
          <w:bdr w:val="nil"/>
        </w:rPr>
      </w:pPr>
    </w:p>
    <w:p w14:paraId="07EFB570" w14:textId="77777777" w:rsidR="000444A3" w:rsidRPr="00BF79E5" w:rsidRDefault="00E00DB4" w:rsidP="008E490A">
      <w:pPr>
        <w:pStyle w:val="PargrafodaLista"/>
        <w:keepNext/>
        <w:keepLines/>
        <w:numPr>
          <w:ilvl w:val="0"/>
          <w:numId w:val="7"/>
        </w:numPr>
        <w:pBdr>
          <w:top w:val="nil"/>
          <w:left w:val="nil"/>
          <w:bottom w:val="nil"/>
          <w:right w:val="nil"/>
          <w:between w:val="nil"/>
          <w:bar w:val="nil"/>
        </w:pBdr>
        <w:spacing w:before="120" w:after="120" w:line="276" w:lineRule="auto"/>
        <w:ind w:left="357" w:hanging="357"/>
        <w:contextualSpacing/>
        <w:rPr>
          <w:rFonts w:ascii="BancoDoBrasil Textos" w:eastAsia="BancoDoBrasil Textos" w:hAnsi="BancoDoBrasil Textos" w:cs="BancoDoBrasil Textos"/>
          <w:b/>
          <w:sz w:val="18"/>
          <w:szCs w:val="18"/>
          <w:bdr w:val="nil"/>
          <w:lang w:eastAsia="en-US"/>
        </w:rPr>
      </w:pPr>
      <w:r w:rsidRPr="00BF79E5">
        <w:rPr>
          <w:rFonts w:ascii="BancoDoBrasil Textos" w:eastAsia="BancoDoBrasil Textos" w:hAnsi="BancoDoBrasil Textos" w:cs="BancoDoBrasil Textos"/>
          <w:b/>
          <w:sz w:val="18"/>
          <w:szCs w:val="18"/>
          <w:lang w:eastAsia="en-US"/>
        </w:rPr>
        <w:lastRenderedPageBreak/>
        <w:t xml:space="preserve">Outras </w:t>
      </w:r>
      <w:r w:rsidR="00770E2B" w:rsidRPr="00BF79E5">
        <w:rPr>
          <w:rFonts w:ascii="BancoDoBrasil Textos" w:eastAsia="BancoDoBrasil Textos" w:hAnsi="BancoDoBrasil Textos" w:cs="BancoDoBrasil Textos"/>
          <w:b/>
          <w:sz w:val="18"/>
          <w:szCs w:val="18"/>
          <w:lang w:eastAsia="en-US"/>
        </w:rPr>
        <w:t>despesas operacionais</w:t>
      </w:r>
    </w:p>
    <w:tbl>
      <w:tblPr>
        <w:tblW w:w="9639" w:type="dxa"/>
        <w:tblLayout w:type="fixed"/>
        <w:tblLook w:val="0600" w:firstRow="0" w:lastRow="0" w:firstColumn="0" w:lastColumn="0" w:noHBand="1" w:noVBand="1"/>
        <w:tblCaption w:val="NERECDESPOPERDespOpe"/>
      </w:tblPr>
      <w:tblGrid>
        <w:gridCol w:w="6360"/>
        <w:gridCol w:w="1720"/>
        <w:gridCol w:w="1559"/>
      </w:tblGrid>
      <w:tr w:rsidR="004C3567" w:rsidRPr="00BF79E5" w14:paraId="60090E7D" w14:textId="77777777" w:rsidTr="00BE0637">
        <w:trPr>
          <w:cantSplit/>
          <w:trHeight w:hRule="exact" w:val="430"/>
        </w:trPr>
        <w:tc>
          <w:tcPr>
            <w:tcW w:w="6360" w:type="dxa"/>
            <w:tcBorders>
              <w:top w:val="single" w:sz="4" w:space="0" w:color="000000"/>
              <w:left w:val="nil"/>
              <w:bottom w:val="single" w:sz="4" w:space="0" w:color="000000"/>
              <w:right w:val="nil"/>
              <w:tl2br w:val="nil"/>
              <w:tr2bl w:val="nil"/>
            </w:tcBorders>
            <w:tcMar>
              <w:left w:w="0" w:type="dxa"/>
              <w:right w:w="0" w:type="dxa"/>
            </w:tcMar>
            <w:vAlign w:val="center"/>
          </w:tcPr>
          <w:p w14:paraId="12104F4D" w14:textId="77777777" w:rsidR="004C3567" w:rsidRPr="00BF79E5" w:rsidRDefault="004C3567">
            <w:pPr>
              <w:keepNext/>
              <w:spacing w:before="0" w:after="0" w:line="240" w:lineRule="auto"/>
              <w:rPr>
                <w:rFonts w:ascii="BancoDoBrasil Textos" w:eastAsia="BancoDoBrasil Textos" w:hAnsi="BancoDoBrasil Textos" w:cs="BancoDoBrasil Textos"/>
                <w:color w:val="000000"/>
                <w:sz w:val="16"/>
                <w:szCs w:val="22"/>
                <w:bdr w:val="nil"/>
                <w:lang w:eastAsia="en-US"/>
              </w:rPr>
            </w:pPr>
          </w:p>
        </w:tc>
        <w:tc>
          <w:tcPr>
            <w:tcW w:w="1720" w:type="dxa"/>
            <w:tcBorders>
              <w:top w:val="single" w:sz="4" w:space="0" w:color="000000"/>
              <w:left w:val="nil"/>
              <w:bottom w:val="single" w:sz="4" w:space="0" w:color="000000"/>
              <w:right w:val="nil"/>
              <w:tl2br w:val="nil"/>
              <w:tr2bl w:val="nil"/>
            </w:tcBorders>
            <w:tcMar>
              <w:left w:w="40" w:type="dxa"/>
              <w:right w:w="40" w:type="dxa"/>
            </w:tcMar>
            <w:vAlign w:val="center"/>
          </w:tcPr>
          <w:p w14:paraId="16BEE6A3"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Exercício/2025</w:t>
            </w:r>
          </w:p>
        </w:tc>
        <w:tc>
          <w:tcPr>
            <w:tcW w:w="1559" w:type="dxa"/>
            <w:tcBorders>
              <w:top w:val="single" w:sz="4" w:space="0" w:color="000000"/>
              <w:left w:val="nil"/>
              <w:bottom w:val="single" w:sz="4" w:space="0" w:color="000000"/>
              <w:right w:val="nil"/>
              <w:tl2br w:val="nil"/>
              <w:tr2bl w:val="nil"/>
            </w:tcBorders>
            <w:tcMar>
              <w:left w:w="40" w:type="dxa"/>
              <w:right w:w="40" w:type="dxa"/>
            </w:tcMar>
            <w:vAlign w:val="center"/>
          </w:tcPr>
          <w:p w14:paraId="34A2AE64"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Exercício/2024</w:t>
            </w:r>
          </w:p>
        </w:tc>
      </w:tr>
      <w:tr w:rsidR="004C3567" w:rsidRPr="00BF79E5" w14:paraId="1BF69F3F" w14:textId="77777777" w:rsidTr="00BE0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6360" w:type="dxa"/>
            <w:tcBorders>
              <w:top w:val="single" w:sz="4" w:space="0" w:color="000000"/>
              <w:left w:val="nil"/>
              <w:bottom w:val="nil"/>
              <w:right w:val="nil"/>
              <w:tl2br w:val="nil"/>
              <w:tr2bl w:val="nil"/>
            </w:tcBorders>
            <w:tcMar>
              <w:left w:w="40" w:type="dxa"/>
              <w:right w:w="40" w:type="dxa"/>
            </w:tcMar>
            <w:vAlign w:val="center"/>
          </w:tcPr>
          <w:p w14:paraId="567DBB48"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Provisão para passivos contingentes</w:t>
            </w:r>
          </w:p>
        </w:tc>
        <w:tc>
          <w:tcPr>
            <w:tcW w:w="1720" w:type="dxa"/>
            <w:tcBorders>
              <w:top w:val="single" w:sz="4" w:space="0" w:color="000000"/>
              <w:left w:val="nil"/>
              <w:bottom w:val="nil"/>
              <w:right w:val="nil"/>
              <w:tl2br w:val="nil"/>
              <w:tr2bl w:val="nil"/>
            </w:tcBorders>
            <w:noWrap/>
            <w:tcMar>
              <w:left w:w="40" w:type="dxa"/>
              <w:right w:w="40" w:type="dxa"/>
            </w:tcMar>
            <w:vAlign w:val="center"/>
          </w:tcPr>
          <w:p w14:paraId="3086AC3F"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(4.756)</w:t>
            </w:r>
          </w:p>
        </w:tc>
        <w:tc>
          <w:tcPr>
            <w:tcW w:w="1559" w:type="dxa"/>
            <w:tcBorders>
              <w:top w:val="single" w:sz="4" w:space="0" w:color="000000"/>
              <w:left w:val="nil"/>
              <w:bottom w:val="nil"/>
              <w:right w:val="nil"/>
              <w:tl2br w:val="nil"/>
              <w:tr2bl w:val="nil"/>
            </w:tcBorders>
            <w:noWrap/>
            <w:tcMar>
              <w:left w:w="40" w:type="dxa"/>
              <w:right w:w="40" w:type="dxa"/>
            </w:tcMar>
            <w:vAlign w:val="center"/>
          </w:tcPr>
          <w:p w14:paraId="398AC6BA"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(2.141)</w:t>
            </w:r>
          </w:p>
        </w:tc>
      </w:tr>
      <w:tr w:rsidR="004C3567" w:rsidRPr="00BF79E5" w14:paraId="59328733" w14:textId="77777777" w:rsidTr="00BE0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6360" w:type="dxa"/>
            <w:tcBorders>
              <w:top w:val="nil"/>
              <w:left w:val="nil"/>
              <w:bottom w:val="nil"/>
              <w:right w:val="nil"/>
              <w:tl2br w:val="nil"/>
              <w:tr2bl w:val="nil"/>
            </w:tcBorders>
            <w:tcMar>
              <w:left w:w="40" w:type="dxa"/>
              <w:right w:w="40" w:type="dxa"/>
            </w:tcMar>
            <w:vAlign w:val="center"/>
          </w:tcPr>
          <w:p w14:paraId="5F47E6E9"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Despesas com impostos e contribuições</w:t>
            </w:r>
          </w:p>
        </w:tc>
        <w:tc>
          <w:tcPr>
            <w:tcW w:w="1720" w:type="dxa"/>
            <w:tcBorders>
              <w:top w:val="nil"/>
              <w:left w:val="nil"/>
              <w:bottom w:val="nil"/>
              <w:right w:val="nil"/>
              <w:tl2br w:val="nil"/>
              <w:tr2bl w:val="nil"/>
            </w:tcBorders>
            <w:noWrap/>
            <w:tcMar>
              <w:left w:w="40" w:type="dxa"/>
              <w:right w:w="40" w:type="dxa"/>
            </w:tcMar>
            <w:vAlign w:val="center"/>
          </w:tcPr>
          <w:p w14:paraId="64726D3B"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(98)</w:t>
            </w:r>
          </w:p>
        </w:tc>
        <w:tc>
          <w:tcPr>
            <w:tcW w:w="1559" w:type="dxa"/>
            <w:tcBorders>
              <w:top w:val="nil"/>
              <w:left w:val="nil"/>
              <w:bottom w:val="nil"/>
              <w:right w:val="nil"/>
              <w:tl2br w:val="nil"/>
              <w:tr2bl w:val="nil"/>
            </w:tcBorders>
            <w:noWrap/>
            <w:tcMar>
              <w:left w:w="40" w:type="dxa"/>
              <w:right w:w="40" w:type="dxa"/>
            </w:tcMar>
            <w:vAlign w:val="center"/>
          </w:tcPr>
          <w:p w14:paraId="14D5628D"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(641)</w:t>
            </w:r>
          </w:p>
        </w:tc>
      </w:tr>
      <w:tr w:rsidR="004C3567" w:rsidRPr="00BF79E5" w14:paraId="2C5DE47E" w14:textId="77777777" w:rsidTr="00BE0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6360" w:type="dxa"/>
            <w:tcBorders>
              <w:top w:val="nil"/>
              <w:left w:val="nil"/>
              <w:bottom w:val="nil"/>
              <w:right w:val="nil"/>
              <w:tl2br w:val="nil"/>
              <w:tr2bl w:val="nil"/>
            </w:tcBorders>
            <w:tcMar>
              <w:left w:w="40" w:type="dxa"/>
              <w:right w:w="40" w:type="dxa"/>
            </w:tcMar>
            <w:vAlign w:val="center"/>
          </w:tcPr>
          <w:p w14:paraId="0279906A"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 xml:space="preserve">Banco do Brasil - suporte operacional </w:t>
            </w:r>
          </w:p>
        </w:tc>
        <w:tc>
          <w:tcPr>
            <w:tcW w:w="1720" w:type="dxa"/>
            <w:tcBorders>
              <w:top w:val="nil"/>
              <w:left w:val="nil"/>
              <w:bottom w:val="nil"/>
              <w:right w:val="nil"/>
              <w:tl2br w:val="nil"/>
              <w:tr2bl w:val="nil"/>
            </w:tcBorders>
            <w:noWrap/>
            <w:tcMar>
              <w:left w:w="40" w:type="dxa"/>
              <w:right w:w="40" w:type="dxa"/>
            </w:tcMar>
            <w:vAlign w:val="center"/>
          </w:tcPr>
          <w:p w14:paraId="0CA5E0AB"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(81)</w:t>
            </w:r>
          </w:p>
        </w:tc>
        <w:tc>
          <w:tcPr>
            <w:tcW w:w="1559" w:type="dxa"/>
            <w:tcBorders>
              <w:top w:val="nil"/>
              <w:left w:val="nil"/>
              <w:bottom w:val="nil"/>
              <w:right w:val="nil"/>
              <w:tl2br w:val="nil"/>
              <w:tr2bl w:val="nil"/>
            </w:tcBorders>
            <w:noWrap/>
            <w:tcMar>
              <w:left w:w="40" w:type="dxa"/>
              <w:right w:w="40" w:type="dxa"/>
            </w:tcMar>
            <w:vAlign w:val="center"/>
          </w:tcPr>
          <w:p w14:paraId="52A8AF67"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(73)</w:t>
            </w:r>
          </w:p>
        </w:tc>
      </w:tr>
      <w:tr w:rsidR="004C3567" w:rsidRPr="00BF79E5" w14:paraId="7CDF8052" w14:textId="77777777" w:rsidTr="00BE0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6360" w:type="dxa"/>
            <w:tcBorders>
              <w:top w:val="nil"/>
              <w:left w:val="nil"/>
              <w:bottom w:val="nil"/>
              <w:right w:val="nil"/>
              <w:tl2br w:val="nil"/>
              <w:tr2bl w:val="nil"/>
            </w:tcBorders>
            <w:tcMar>
              <w:left w:w="40" w:type="dxa"/>
              <w:right w:w="40" w:type="dxa"/>
            </w:tcMar>
            <w:vAlign w:val="center"/>
          </w:tcPr>
          <w:p w14:paraId="2913776A"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 xml:space="preserve">Perdas de capital </w:t>
            </w:r>
          </w:p>
        </w:tc>
        <w:tc>
          <w:tcPr>
            <w:tcW w:w="1720" w:type="dxa"/>
            <w:tcBorders>
              <w:top w:val="nil"/>
              <w:left w:val="nil"/>
              <w:bottom w:val="nil"/>
              <w:right w:val="nil"/>
              <w:tl2br w:val="nil"/>
              <w:tr2bl w:val="nil"/>
            </w:tcBorders>
            <w:noWrap/>
            <w:tcMar>
              <w:left w:w="40" w:type="dxa"/>
              <w:right w:w="40" w:type="dxa"/>
            </w:tcMar>
            <w:vAlign w:val="center"/>
          </w:tcPr>
          <w:p w14:paraId="6AD8D57A"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(33)</w:t>
            </w:r>
          </w:p>
        </w:tc>
        <w:tc>
          <w:tcPr>
            <w:tcW w:w="1559" w:type="dxa"/>
            <w:tcBorders>
              <w:top w:val="nil"/>
              <w:left w:val="nil"/>
              <w:bottom w:val="nil"/>
              <w:right w:val="nil"/>
              <w:tl2br w:val="nil"/>
              <w:tr2bl w:val="nil"/>
            </w:tcBorders>
            <w:noWrap/>
            <w:tcMar>
              <w:left w:w="40" w:type="dxa"/>
              <w:right w:w="40" w:type="dxa"/>
            </w:tcMar>
            <w:vAlign w:val="center"/>
          </w:tcPr>
          <w:p w14:paraId="1B829D76"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BF79E5">
              <w:rPr>
                <w:rFonts w:ascii="BancoDoBrasil Textos" w:eastAsia="BancoDoBrasil Textos" w:hAnsi="BancoDoBrasil Textos" w:cs="BancoDoBrasil Textos"/>
                <w:color w:val="000000"/>
                <w:sz w:val="16"/>
                <w:szCs w:val="22"/>
                <w:lang w:eastAsia="en-US"/>
              </w:rPr>
              <w:t>(484)</w:t>
            </w:r>
          </w:p>
        </w:tc>
      </w:tr>
      <w:tr w:rsidR="004C3567" w:rsidRPr="00BF79E5" w14:paraId="6A63BCA4" w14:textId="77777777" w:rsidTr="00BE0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6360" w:type="dxa"/>
            <w:tcBorders>
              <w:top w:val="nil"/>
              <w:left w:val="nil"/>
              <w:bottom w:val="single" w:sz="12" w:space="0" w:color="BFBFBF" w:themeColor="background1" w:themeShade="BF"/>
              <w:right w:val="nil"/>
              <w:tl2br w:val="nil"/>
              <w:tr2bl w:val="nil"/>
            </w:tcBorders>
            <w:tcMar>
              <w:left w:w="40" w:type="dxa"/>
              <w:right w:w="40" w:type="dxa"/>
            </w:tcMar>
            <w:vAlign w:val="center"/>
          </w:tcPr>
          <w:p w14:paraId="254ABC6E"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Total</w:t>
            </w:r>
          </w:p>
        </w:tc>
        <w:tc>
          <w:tcPr>
            <w:tcW w:w="1720" w:type="dxa"/>
            <w:tcBorders>
              <w:top w:val="nil"/>
              <w:left w:val="nil"/>
              <w:bottom w:val="single" w:sz="12" w:space="0" w:color="BFBFBF" w:themeColor="background1" w:themeShade="BF"/>
              <w:right w:val="nil"/>
              <w:tl2br w:val="nil"/>
              <w:tr2bl w:val="nil"/>
            </w:tcBorders>
            <w:tcMar>
              <w:left w:w="40" w:type="dxa"/>
              <w:right w:w="40" w:type="dxa"/>
            </w:tcMar>
            <w:vAlign w:val="center"/>
          </w:tcPr>
          <w:p w14:paraId="3F2B9E81"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(4.968)</w:t>
            </w:r>
          </w:p>
        </w:tc>
        <w:tc>
          <w:tcPr>
            <w:tcW w:w="1559" w:type="dxa"/>
            <w:tcBorders>
              <w:top w:val="nil"/>
              <w:left w:val="nil"/>
              <w:bottom w:val="single" w:sz="12" w:space="0" w:color="BFBFBF" w:themeColor="background1" w:themeShade="BF"/>
              <w:right w:val="nil"/>
              <w:tl2br w:val="nil"/>
              <w:tr2bl w:val="nil"/>
            </w:tcBorders>
            <w:tcMar>
              <w:left w:w="40" w:type="dxa"/>
              <w:right w:w="40" w:type="dxa"/>
            </w:tcMar>
            <w:vAlign w:val="center"/>
          </w:tcPr>
          <w:p w14:paraId="076C8CD7"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BF79E5">
              <w:rPr>
                <w:rFonts w:ascii="BancoDoBrasil Textos" w:eastAsia="BancoDoBrasil Textos" w:hAnsi="BancoDoBrasil Textos" w:cs="BancoDoBrasil Textos"/>
                <w:b/>
                <w:color w:val="000000"/>
                <w:sz w:val="16"/>
                <w:szCs w:val="22"/>
                <w:lang w:eastAsia="en-US"/>
              </w:rPr>
              <w:t>(3.339)</w:t>
            </w:r>
          </w:p>
        </w:tc>
      </w:tr>
    </w:tbl>
    <w:p w14:paraId="0F48C3B0" w14:textId="77777777" w:rsidR="004C3567" w:rsidRPr="00E274E4" w:rsidRDefault="004C3567">
      <w:pPr>
        <w:pBdr>
          <w:top w:val="nil"/>
          <w:left w:val="nil"/>
          <w:bottom w:val="nil"/>
          <w:right w:val="nil"/>
          <w:between w:val="nil"/>
          <w:bar w:val="nil"/>
        </w:pBdr>
        <w:spacing w:before="0" w:after="200"/>
        <w:jc w:val="left"/>
        <w:rPr>
          <w:sz w:val="10"/>
          <w:szCs w:val="10"/>
          <w:bdr w:val="nil"/>
        </w:rPr>
      </w:pPr>
    </w:p>
    <w:p w14:paraId="7587DDD3" w14:textId="77777777" w:rsidR="00E35FBA" w:rsidRPr="00BF79E5" w:rsidRDefault="00E00DB4" w:rsidP="00600BD6">
      <w:pPr>
        <w:keepNext/>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rPr>
      </w:pPr>
      <w:bookmarkStart w:id="30" w:name="RG_MARKER_385253"/>
      <w:r w:rsidRPr="00BF79E5">
        <w:rPr>
          <w:rFonts w:ascii="BancoDoBrasil Textos" w:eastAsia="BancoDoBrasil Textos" w:hAnsi="BancoDoBrasil Textos" w:cs="BancoDoBrasil Textos"/>
          <w:b/>
          <w:sz w:val="20"/>
          <w:szCs w:val="20"/>
          <w:lang w:eastAsia="en-US"/>
        </w:rPr>
        <w:t>14 - RESULTADO FINANCEIRO</w:t>
      </w:r>
      <w:bookmarkEnd w:id="30"/>
    </w:p>
    <w:p w14:paraId="7855CBE7" w14:textId="77777777" w:rsidR="009E5AC6" w:rsidRPr="00BF79E5" w:rsidRDefault="00E00DB4" w:rsidP="00600BD6">
      <w:pPr>
        <w:pStyle w:val="PargrafodaLista"/>
        <w:keepNext/>
        <w:numPr>
          <w:ilvl w:val="0"/>
          <w:numId w:val="9"/>
        </w:numPr>
        <w:pBdr>
          <w:top w:val="nil"/>
          <w:left w:val="nil"/>
          <w:bottom w:val="nil"/>
          <w:right w:val="nil"/>
          <w:between w:val="nil"/>
          <w:bar w:val="nil"/>
        </w:pBdr>
        <w:spacing w:before="120" w:after="120" w:line="276" w:lineRule="auto"/>
        <w:ind w:left="357" w:hanging="357"/>
        <w:jc w:val="both"/>
        <w:rPr>
          <w:rFonts w:ascii="BancoDoBrasil Textos" w:eastAsia="BancoDoBrasil Textos" w:hAnsi="BancoDoBrasil Textos" w:cs="BancoDoBrasil Textos"/>
          <w:b/>
          <w:sz w:val="18"/>
          <w:szCs w:val="18"/>
          <w:bdr w:val="nil"/>
          <w:lang w:eastAsia="en-US"/>
        </w:rPr>
      </w:pPr>
      <w:r w:rsidRPr="00BF79E5">
        <w:rPr>
          <w:rFonts w:ascii="BancoDoBrasil Textos" w:eastAsia="BancoDoBrasil Textos" w:hAnsi="BancoDoBrasil Textos" w:cs="BancoDoBrasil Textos"/>
          <w:b/>
          <w:sz w:val="18"/>
          <w:szCs w:val="18"/>
          <w:lang w:eastAsia="en-US"/>
        </w:rPr>
        <w:t xml:space="preserve">Receitas </w:t>
      </w:r>
      <w:r w:rsidR="00F91F09" w:rsidRPr="00BF79E5">
        <w:rPr>
          <w:rFonts w:ascii="BancoDoBrasil Textos" w:eastAsia="BancoDoBrasil Textos" w:hAnsi="BancoDoBrasil Textos" w:cs="BancoDoBrasil Textos"/>
          <w:b/>
          <w:sz w:val="18"/>
          <w:szCs w:val="18"/>
          <w:lang w:eastAsia="en-US"/>
        </w:rPr>
        <w:t>f</w:t>
      </w:r>
      <w:r w:rsidRPr="00BF79E5">
        <w:rPr>
          <w:rFonts w:ascii="BancoDoBrasil Textos" w:eastAsia="BancoDoBrasil Textos" w:hAnsi="BancoDoBrasil Textos" w:cs="BancoDoBrasil Textos"/>
          <w:b/>
          <w:sz w:val="18"/>
          <w:szCs w:val="18"/>
          <w:lang w:eastAsia="en-US"/>
        </w:rPr>
        <w:t>inanceiras</w:t>
      </w:r>
    </w:p>
    <w:tbl>
      <w:tblPr>
        <w:tblW w:w="9639" w:type="dxa"/>
        <w:tblLayout w:type="fixed"/>
        <w:tblLook w:val="0600" w:firstRow="0" w:lastRow="0" w:firstColumn="0" w:lastColumn="0" w:noHBand="1" w:noVBand="1"/>
        <w:tblCaption w:val="NotaExplicativa17.a"/>
      </w:tblPr>
      <w:tblGrid>
        <w:gridCol w:w="6480"/>
        <w:gridCol w:w="1635"/>
        <w:gridCol w:w="1524"/>
      </w:tblGrid>
      <w:tr w:rsidR="004C3567" w:rsidRPr="00BF79E5" w14:paraId="2C24F327" w14:textId="77777777" w:rsidTr="00BE0637">
        <w:trPr>
          <w:cantSplit/>
          <w:trHeight w:hRule="exact" w:val="75"/>
        </w:trPr>
        <w:tc>
          <w:tcPr>
            <w:tcW w:w="6480" w:type="dxa"/>
            <w:tcBorders>
              <w:top w:val="nil"/>
              <w:left w:val="nil"/>
              <w:bottom w:val="single" w:sz="4" w:space="0" w:color="000000"/>
              <w:right w:val="nil"/>
              <w:tl2br w:val="nil"/>
              <w:tr2bl w:val="nil"/>
            </w:tcBorders>
            <w:tcMar>
              <w:left w:w="0" w:type="dxa"/>
              <w:right w:w="0" w:type="dxa"/>
            </w:tcMar>
            <w:vAlign w:val="center"/>
          </w:tcPr>
          <w:p w14:paraId="0E7C5E9F" w14:textId="77777777" w:rsidR="004C3567" w:rsidRPr="00BF79E5" w:rsidRDefault="004C3567">
            <w:pPr>
              <w:keepNext/>
              <w:spacing w:before="0" w:after="0" w:line="240" w:lineRule="auto"/>
              <w:rPr>
                <w:rFonts w:ascii="BancoDoBrasil Textos" w:eastAsia="BancoDoBrasil Textos" w:hAnsi="BancoDoBrasil Textos" w:cs="BancoDoBrasil Textos"/>
                <w:b/>
                <w:color w:val="000000"/>
                <w:sz w:val="16"/>
                <w:bdr w:val="nil"/>
              </w:rPr>
            </w:pPr>
          </w:p>
        </w:tc>
        <w:tc>
          <w:tcPr>
            <w:tcW w:w="1635" w:type="dxa"/>
            <w:tcBorders>
              <w:top w:val="nil"/>
              <w:left w:val="nil"/>
              <w:bottom w:val="single" w:sz="4" w:space="0" w:color="000000"/>
              <w:right w:val="nil"/>
              <w:tl2br w:val="nil"/>
              <w:tr2bl w:val="nil"/>
            </w:tcBorders>
            <w:tcMar>
              <w:left w:w="0" w:type="dxa"/>
              <w:right w:w="0" w:type="dxa"/>
            </w:tcMar>
            <w:vAlign w:val="center"/>
          </w:tcPr>
          <w:p w14:paraId="5446BD6C" w14:textId="77777777" w:rsidR="004C3567" w:rsidRPr="00BF79E5" w:rsidRDefault="004C3567">
            <w:pPr>
              <w:keepNext/>
              <w:spacing w:before="0" w:after="0" w:line="240" w:lineRule="auto"/>
              <w:jc w:val="right"/>
              <w:rPr>
                <w:rFonts w:ascii="BancoDoBrasil Textos" w:eastAsia="BancoDoBrasil Textos" w:hAnsi="BancoDoBrasil Textos" w:cs="BancoDoBrasil Textos"/>
                <w:b/>
                <w:color w:val="000000"/>
                <w:sz w:val="16"/>
                <w:bdr w:val="nil"/>
              </w:rPr>
            </w:pPr>
          </w:p>
        </w:tc>
        <w:tc>
          <w:tcPr>
            <w:tcW w:w="1524" w:type="dxa"/>
            <w:tcBorders>
              <w:top w:val="nil"/>
              <w:left w:val="nil"/>
              <w:bottom w:val="single" w:sz="4" w:space="0" w:color="000000"/>
              <w:right w:val="nil"/>
              <w:tl2br w:val="nil"/>
              <w:tr2bl w:val="nil"/>
            </w:tcBorders>
            <w:tcMar>
              <w:left w:w="0" w:type="dxa"/>
              <w:right w:w="0" w:type="dxa"/>
            </w:tcMar>
            <w:vAlign w:val="center"/>
          </w:tcPr>
          <w:p w14:paraId="38DDB2E6" w14:textId="77777777" w:rsidR="004C3567" w:rsidRPr="00BF79E5" w:rsidRDefault="004C3567">
            <w:pPr>
              <w:keepNext/>
              <w:spacing w:before="0" w:after="0" w:line="240" w:lineRule="auto"/>
              <w:jc w:val="right"/>
              <w:rPr>
                <w:rFonts w:ascii="BancoDoBrasil Textos" w:eastAsia="BancoDoBrasil Textos" w:hAnsi="BancoDoBrasil Textos" w:cs="BancoDoBrasil Textos"/>
                <w:b/>
                <w:color w:val="000000"/>
                <w:sz w:val="16"/>
                <w:bdr w:val="nil"/>
              </w:rPr>
            </w:pPr>
          </w:p>
        </w:tc>
      </w:tr>
      <w:tr w:rsidR="004C3567" w:rsidRPr="00BF79E5" w14:paraId="49AEA4B7" w14:textId="77777777" w:rsidTr="00BE0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80"/>
        </w:trPr>
        <w:tc>
          <w:tcPr>
            <w:tcW w:w="6480" w:type="dxa"/>
            <w:tcBorders>
              <w:top w:val="single" w:sz="4" w:space="0" w:color="000000"/>
              <w:left w:val="nil"/>
              <w:bottom w:val="single" w:sz="4" w:space="0" w:color="000000"/>
              <w:right w:val="nil"/>
              <w:tl2br w:val="nil"/>
              <w:tr2bl w:val="nil"/>
            </w:tcBorders>
            <w:tcMar>
              <w:left w:w="0" w:type="dxa"/>
              <w:right w:w="0" w:type="dxa"/>
            </w:tcMar>
            <w:vAlign w:val="center"/>
          </w:tcPr>
          <w:p w14:paraId="2090F197" w14:textId="77777777" w:rsidR="004C3567" w:rsidRPr="00BF79E5" w:rsidRDefault="004C3567">
            <w:pPr>
              <w:keepNext/>
              <w:spacing w:before="0" w:after="0" w:line="240" w:lineRule="auto"/>
              <w:rPr>
                <w:rFonts w:ascii="BancoDoBrasil Textos" w:eastAsia="BancoDoBrasil Textos" w:hAnsi="BancoDoBrasil Textos" w:cs="BancoDoBrasil Textos"/>
                <w:color w:val="000000"/>
                <w:sz w:val="16"/>
                <w:bdr w:val="nil"/>
              </w:rPr>
            </w:pPr>
          </w:p>
        </w:tc>
        <w:tc>
          <w:tcPr>
            <w:tcW w:w="1635" w:type="dxa"/>
            <w:tcBorders>
              <w:top w:val="single" w:sz="4" w:space="0" w:color="000000"/>
              <w:left w:val="nil"/>
              <w:bottom w:val="single" w:sz="4" w:space="0" w:color="000000"/>
              <w:right w:val="nil"/>
              <w:tl2br w:val="nil"/>
              <w:tr2bl w:val="nil"/>
            </w:tcBorders>
            <w:tcMar>
              <w:left w:w="40" w:type="dxa"/>
              <w:right w:w="40" w:type="dxa"/>
            </w:tcMar>
            <w:vAlign w:val="center"/>
          </w:tcPr>
          <w:p w14:paraId="73910033"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BF79E5">
              <w:rPr>
                <w:rFonts w:ascii="BancoDoBrasil Textos" w:eastAsia="BancoDoBrasil Textos" w:hAnsi="BancoDoBrasil Textos" w:cs="BancoDoBrasil Textos"/>
                <w:b/>
                <w:color w:val="000000"/>
                <w:sz w:val="16"/>
                <w:szCs w:val="22"/>
                <w:lang w:eastAsia="en-US"/>
              </w:rPr>
              <w:t>Exercício/2025</w:t>
            </w:r>
          </w:p>
        </w:tc>
        <w:tc>
          <w:tcPr>
            <w:tcW w:w="1524" w:type="dxa"/>
            <w:tcBorders>
              <w:top w:val="single" w:sz="4" w:space="0" w:color="000000"/>
              <w:left w:val="nil"/>
              <w:bottom w:val="single" w:sz="4" w:space="0" w:color="000000"/>
              <w:right w:val="nil"/>
              <w:tl2br w:val="nil"/>
              <w:tr2bl w:val="nil"/>
            </w:tcBorders>
            <w:tcMar>
              <w:left w:w="40" w:type="dxa"/>
              <w:right w:w="40" w:type="dxa"/>
            </w:tcMar>
            <w:vAlign w:val="center"/>
          </w:tcPr>
          <w:p w14:paraId="1CC19645"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BF79E5">
              <w:rPr>
                <w:rFonts w:ascii="BancoDoBrasil Textos" w:eastAsia="BancoDoBrasil Textos" w:hAnsi="BancoDoBrasil Textos" w:cs="BancoDoBrasil Textos"/>
                <w:b/>
                <w:color w:val="000000"/>
                <w:sz w:val="16"/>
                <w:szCs w:val="22"/>
                <w:lang w:eastAsia="en-US"/>
              </w:rPr>
              <w:t>Exercício/2024</w:t>
            </w:r>
          </w:p>
        </w:tc>
      </w:tr>
      <w:tr w:rsidR="004C3567" w:rsidRPr="00BF79E5" w14:paraId="1BDE07EC" w14:textId="77777777" w:rsidTr="00BE0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6480" w:type="dxa"/>
            <w:tcBorders>
              <w:top w:val="single" w:sz="4" w:space="0" w:color="000000"/>
              <w:left w:val="nil"/>
              <w:bottom w:val="nil"/>
              <w:right w:val="nil"/>
              <w:tl2br w:val="nil"/>
              <w:tr2bl w:val="nil"/>
            </w:tcBorders>
            <w:tcMar>
              <w:left w:w="40" w:type="dxa"/>
              <w:right w:w="40" w:type="dxa"/>
            </w:tcMar>
            <w:vAlign w:val="center"/>
          </w:tcPr>
          <w:p w14:paraId="4BF1DD8A" w14:textId="77777777" w:rsidR="004C3567" w:rsidRPr="00BF79E5" w:rsidRDefault="00E00DB4">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bdr w:val="nil"/>
              </w:rPr>
            </w:pPr>
            <w:r w:rsidRPr="00BF79E5">
              <w:rPr>
                <w:rFonts w:ascii="BancoDoBrasil Textos" w:eastAsia="BancoDoBrasil Textos" w:hAnsi="BancoDoBrasil Textos" w:cs="BancoDoBrasil Textos"/>
                <w:color w:val="000000"/>
                <w:sz w:val="16"/>
                <w:szCs w:val="22"/>
                <w:lang w:eastAsia="en-US"/>
              </w:rPr>
              <w:t>Receitas de aplicações financeiras</w:t>
            </w:r>
          </w:p>
        </w:tc>
        <w:tc>
          <w:tcPr>
            <w:tcW w:w="1635" w:type="dxa"/>
            <w:tcBorders>
              <w:top w:val="single" w:sz="4" w:space="0" w:color="000000"/>
              <w:left w:val="nil"/>
              <w:bottom w:val="nil"/>
              <w:right w:val="nil"/>
              <w:tl2br w:val="nil"/>
              <w:tr2bl w:val="nil"/>
            </w:tcBorders>
            <w:noWrap/>
            <w:tcMar>
              <w:left w:w="40" w:type="dxa"/>
              <w:right w:w="100" w:type="dxa"/>
            </w:tcMar>
            <w:vAlign w:val="center"/>
          </w:tcPr>
          <w:p w14:paraId="18CCE7E7"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BF79E5">
              <w:rPr>
                <w:rFonts w:ascii="BancoDoBrasil Textos" w:eastAsia="BancoDoBrasil Textos" w:hAnsi="BancoDoBrasil Textos" w:cs="BancoDoBrasil Textos"/>
                <w:color w:val="000000"/>
                <w:sz w:val="16"/>
                <w:szCs w:val="22"/>
                <w:lang w:eastAsia="en-US"/>
              </w:rPr>
              <w:t>1.448</w:t>
            </w:r>
          </w:p>
        </w:tc>
        <w:tc>
          <w:tcPr>
            <w:tcW w:w="1524" w:type="dxa"/>
            <w:tcBorders>
              <w:top w:val="single" w:sz="4" w:space="0" w:color="000000"/>
              <w:left w:val="nil"/>
              <w:bottom w:val="nil"/>
              <w:right w:val="nil"/>
              <w:tl2br w:val="nil"/>
              <w:tr2bl w:val="nil"/>
            </w:tcBorders>
            <w:noWrap/>
            <w:tcMar>
              <w:left w:w="40" w:type="dxa"/>
              <w:right w:w="100" w:type="dxa"/>
            </w:tcMar>
            <w:vAlign w:val="center"/>
          </w:tcPr>
          <w:p w14:paraId="07E94A8F"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BF79E5">
              <w:rPr>
                <w:rFonts w:ascii="BancoDoBrasil Textos" w:eastAsia="BancoDoBrasil Textos" w:hAnsi="BancoDoBrasil Textos" w:cs="BancoDoBrasil Textos"/>
                <w:color w:val="000000"/>
                <w:sz w:val="16"/>
                <w:szCs w:val="22"/>
                <w:lang w:eastAsia="en-US"/>
              </w:rPr>
              <w:t>1.377</w:t>
            </w:r>
          </w:p>
        </w:tc>
      </w:tr>
      <w:tr w:rsidR="004C3567" w:rsidRPr="00BF79E5" w14:paraId="1DC86FD4" w14:textId="77777777" w:rsidTr="00BE0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6480" w:type="dxa"/>
            <w:tcBorders>
              <w:top w:val="nil"/>
              <w:left w:val="nil"/>
              <w:bottom w:val="nil"/>
              <w:right w:val="nil"/>
              <w:tl2br w:val="nil"/>
              <w:tr2bl w:val="nil"/>
            </w:tcBorders>
            <w:tcMar>
              <w:left w:w="40" w:type="dxa"/>
              <w:right w:w="40" w:type="dxa"/>
            </w:tcMar>
            <w:vAlign w:val="center"/>
          </w:tcPr>
          <w:p w14:paraId="2FE2B683" w14:textId="77777777" w:rsidR="004C3567" w:rsidRPr="00BF79E5" w:rsidRDefault="00E00DB4">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bdr w:val="nil"/>
              </w:rPr>
            </w:pPr>
            <w:r w:rsidRPr="00BF79E5">
              <w:rPr>
                <w:rFonts w:ascii="BancoDoBrasil Textos" w:eastAsia="BancoDoBrasil Textos" w:hAnsi="BancoDoBrasil Textos" w:cs="BancoDoBrasil Textos"/>
                <w:color w:val="000000"/>
                <w:sz w:val="16"/>
                <w:szCs w:val="22"/>
                <w:lang w:eastAsia="en-US"/>
              </w:rPr>
              <w:t>Variações monetárias sobre tributos</w:t>
            </w:r>
          </w:p>
        </w:tc>
        <w:tc>
          <w:tcPr>
            <w:tcW w:w="1635" w:type="dxa"/>
            <w:tcBorders>
              <w:top w:val="nil"/>
              <w:left w:val="nil"/>
              <w:bottom w:val="nil"/>
              <w:right w:val="nil"/>
              <w:tl2br w:val="nil"/>
              <w:tr2bl w:val="nil"/>
            </w:tcBorders>
            <w:noWrap/>
            <w:tcMar>
              <w:left w:w="40" w:type="dxa"/>
              <w:right w:w="100" w:type="dxa"/>
            </w:tcMar>
            <w:vAlign w:val="center"/>
          </w:tcPr>
          <w:p w14:paraId="278087E6"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BF79E5">
              <w:rPr>
                <w:rFonts w:ascii="BancoDoBrasil Textos" w:eastAsia="BancoDoBrasil Textos" w:hAnsi="BancoDoBrasil Textos" w:cs="BancoDoBrasil Textos"/>
                <w:color w:val="000000"/>
                <w:sz w:val="16"/>
                <w:szCs w:val="22"/>
                <w:lang w:eastAsia="en-US"/>
              </w:rPr>
              <w:t>392</w:t>
            </w:r>
          </w:p>
        </w:tc>
        <w:tc>
          <w:tcPr>
            <w:tcW w:w="1524" w:type="dxa"/>
            <w:tcBorders>
              <w:top w:val="nil"/>
              <w:left w:val="nil"/>
              <w:bottom w:val="nil"/>
              <w:right w:val="nil"/>
              <w:tl2br w:val="nil"/>
              <w:tr2bl w:val="nil"/>
            </w:tcBorders>
            <w:noWrap/>
            <w:tcMar>
              <w:left w:w="40" w:type="dxa"/>
              <w:right w:w="100" w:type="dxa"/>
            </w:tcMar>
            <w:vAlign w:val="center"/>
          </w:tcPr>
          <w:p w14:paraId="08EA40E6"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BF79E5">
              <w:rPr>
                <w:rFonts w:ascii="BancoDoBrasil Textos" w:eastAsia="BancoDoBrasil Textos" w:hAnsi="BancoDoBrasil Textos" w:cs="BancoDoBrasil Textos"/>
                <w:color w:val="000000"/>
                <w:sz w:val="16"/>
                <w:szCs w:val="22"/>
                <w:lang w:eastAsia="en-US"/>
              </w:rPr>
              <w:t>314</w:t>
            </w:r>
          </w:p>
        </w:tc>
      </w:tr>
      <w:tr w:rsidR="004C3567" w:rsidRPr="00BF79E5" w14:paraId="6139BFD8" w14:textId="77777777" w:rsidTr="00BE0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6480" w:type="dxa"/>
            <w:tcBorders>
              <w:top w:val="nil"/>
              <w:left w:val="nil"/>
              <w:bottom w:val="nil"/>
              <w:right w:val="nil"/>
              <w:tl2br w:val="nil"/>
              <w:tr2bl w:val="nil"/>
            </w:tcBorders>
            <w:tcMar>
              <w:left w:w="40" w:type="dxa"/>
              <w:right w:w="40" w:type="dxa"/>
            </w:tcMar>
            <w:vAlign w:val="center"/>
          </w:tcPr>
          <w:p w14:paraId="2D76DB4D" w14:textId="77777777" w:rsidR="004C3567" w:rsidRPr="00BF79E5" w:rsidRDefault="00E00DB4">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bdr w:val="nil"/>
              </w:rPr>
            </w:pPr>
            <w:r w:rsidRPr="00BF79E5">
              <w:rPr>
                <w:rFonts w:ascii="BancoDoBrasil Textos" w:eastAsia="BancoDoBrasil Textos" w:hAnsi="BancoDoBrasil Textos" w:cs="BancoDoBrasil Textos"/>
                <w:color w:val="000000"/>
                <w:sz w:val="16"/>
                <w:szCs w:val="22"/>
                <w:lang w:eastAsia="en-US"/>
              </w:rPr>
              <w:t>Juros recebidos ou auferidos</w:t>
            </w:r>
          </w:p>
        </w:tc>
        <w:tc>
          <w:tcPr>
            <w:tcW w:w="1635" w:type="dxa"/>
            <w:tcBorders>
              <w:top w:val="nil"/>
              <w:left w:val="nil"/>
              <w:bottom w:val="nil"/>
              <w:right w:val="nil"/>
              <w:tl2br w:val="nil"/>
              <w:tr2bl w:val="nil"/>
            </w:tcBorders>
            <w:noWrap/>
            <w:tcMar>
              <w:left w:w="40" w:type="dxa"/>
              <w:right w:w="100" w:type="dxa"/>
            </w:tcMar>
            <w:vAlign w:val="center"/>
          </w:tcPr>
          <w:p w14:paraId="43C7F728"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BF79E5">
              <w:rPr>
                <w:rFonts w:ascii="BancoDoBrasil Textos" w:eastAsia="BancoDoBrasil Textos" w:hAnsi="BancoDoBrasil Textos" w:cs="BancoDoBrasil Textos"/>
                <w:color w:val="000000"/>
                <w:sz w:val="16"/>
                <w:szCs w:val="22"/>
                <w:lang w:eastAsia="en-US"/>
              </w:rPr>
              <w:t>180</w:t>
            </w:r>
          </w:p>
        </w:tc>
        <w:tc>
          <w:tcPr>
            <w:tcW w:w="1524" w:type="dxa"/>
            <w:tcBorders>
              <w:top w:val="nil"/>
              <w:left w:val="nil"/>
              <w:bottom w:val="nil"/>
              <w:right w:val="nil"/>
              <w:tl2br w:val="nil"/>
              <w:tr2bl w:val="nil"/>
            </w:tcBorders>
            <w:noWrap/>
            <w:tcMar>
              <w:left w:w="40" w:type="dxa"/>
              <w:right w:w="100" w:type="dxa"/>
            </w:tcMar>
            <w:vAlign w:val="center"/>
          </w:tcPr>
          <w:p w14:paraId="69619FBB"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BF79E5">
              <w:rPr>
                <w:rFonts w:ascii="BancoDoBrasil Textos" w:eastAsia="BancoDoBrasil Textos" w:hAnsi="BancoDoBrasil Textos" w:cs="BancoDoBrasil Textos"/>
                <w:color w:val="000000"/>
                <w:sz w:val="16"/>
                <w:szCs w:val="22"/>
                <w:lang w:eastAsia="en-US"/>
              </w:rPr>
              <w:t>172</w:t>
            </w:r>
          </w:p>
        </w:tc>
      </w:tr>
      <w:tr w:rsidR="004C3567" w:rsidRPr="00BF79E5" w14:paraId="08692764" w14:textId="77777777" w:rsidTr="00BE0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6480" w:type="dxa"/>
            <w:tcBorders>
              <w:top w:val="nil"/>
              <w:left w:val="nil"/>
              <w:bottom w:val="nil"/>
              <w:right w:val="nil"/>
              <w:tl2br w:val="nil"/>
              <w:tr2bl w:val="nil"/>
            </w:tcBorders>
            <w:tcMar>
              <w:left w:w="40" w:type="dxa"/>
              <w:right w:w="40" w:type="dxa"/>
            </w:tcMar>
            <w:vAlign w:val="center"/>
          </w:tcPr>
          <w:p w14:paraId="7F81A56B" w14:textId="77777777" w:rsidR="004C3567" w:rsidRPr="00BF79E5" w:rsidRDefault="00E00DB4">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bdr w:val="nil"/>
              </w:rPr>
            </w:pPr>
            <w:r w:rsidRPr="00BF79E5">
              <w:rPr>
                <w:rFonts w:ascii="BancoDoBrasil Textos" w:eastAsia="BancoDoBrasil Textos" w:hAnsi="BancoDoBrasil Textos" w:cs="BancoDoBrasil Textos"/>
                <w:color w:val="000000"/>
                <w:sz w:val="16"/>
                <w:szCs w:val="22"/>
                <w:lang w:eastAsia="en-US"/>
              </w:rPr>
              <w:t>Outras variações monetárias ativas</w:t>
            </w:r>
          </w:p>
        </w:tc>
        <w:tc>
          <w:tcPr>
            <w:tcW w:w="1635" w:type="dxa"/>
            <w:tcBorders>
              <w:top w:val="nil"/>
              <w:left w:val="nil"/>
              <w:bottom w:val="nil"/>
              <w:right w:val="nil"/>
              <w:tl2br w:val="nil"/>
              <w:tr2bl w:val="nil"/>
            </w:tcBorders>
            <w:noWrap/>
            <w:tcMar>
              <w:left w:w="40" w:type="dxa"/>
              <w:right w:w="100" w:type="dxa"/>
            </w:tcMar>
            <w:vAlign w:val="center"/>
          </w:tcPr>
          <w:p w14:paraId="2BB405EA"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BF79E5">
              <w:rPr>
                <w:rFonts w:ascii="BancoDoBrasil Textos" w:eastAsia="BancoDoBrasil Textos" w:hAnsi="BancoDoBrasil Textos" w:cs="BancoDoBrasil Textos"/>
                <w:color w:val="000000"/>
                <w:sz w:val="16"/>
                <w:szCs w:val="22"/>
                <w:lang w:eastAsia="en-US"/>
              </w:rPr>
              <w:t>13</w:t>
            </w:r>
          </w:p>
        </w:tc>
        <w:tc>
          <w:tcPr>
            <w:tcW w:w="1524" w:type="dxa"/>
            <w:tcBorders>
              <w:top w:val="nil"/>
              <w:left w:val="nil"/>
              <w:bottom w:val="nil"/>
              <w:right w:val="nil"/>
              <w:tl2br w:val="nil"/>
              <w:tr2bl w:val="nil"/>
            </w:tcBorders>
            <w:noWrap/>
            <w:tcMar>
              <w:left w:w="40" w:type="dxa"/>
              <w:right w:w="100" w:type="dxa"/>
            </w:tcMar>
            <w:vAlign w:val="center"/>
          </w:tcPr>
          <w:p w14:paraId="3453A837"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BF79E5">
              <w:rPr>
                <w:rFonts w:ascii="BancoDoBrasil Textos" w:eastAsia="BancoDoBrasil Textos" w:hAnsi="BancoDoBrasil Textos" w:cs="BancoDoBrasil Textos"/>
                <w:color w:val="000000"/>
                <w:sz w:val="16"/>
                <w:szCs w:val="22"/>
                <w:lang w:eastAsia="en-US"/>
              </w:rPr>
              <w:t>--</w:t>
            </w:r>
          </w:p>
        </w:tc>
      </w:tr>
      <w:tr w:rsidR="004C3567" w:rsidRPr="00BF79E5" w14:paraId="7AA9BF69" w14:textId="77777777" w:rsidTr="00BE0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6480" w:type="dxa"/>
            <w:tcBorders>
              <w:top w:val="nil"/>
              <w:left w:val="nil"/>
              <w:bottom w:val="single" w:sz="12" w:space="0" w:color="BFBFBF"/>
              <w:right w:val="nil"/>
              <w:tl2br w:val="nil"/>
              <w:tr2bl w:val="nil"/>
            </w:tcBorders>
            <w:tcMar>
              <w:left w:w="40" w:type="dxa"/>
              <w:right w:w="40" w:type="dxa"/>
            </w:tcMar>
            <w:vAlign w:val="center"/>
          </w:tcPr>
          <w:p w14:paraId="4518DFE6" w14:textId="77777777" w:rsidR="004C3567" w:rsidRPr="00BF79E5" w:rsidRDefault="00E00DB4">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b/>
                <w:color w:val="000000"/>
                <w:sz w:val="16"/>
                <w:bdr w:val="nil"/>
              </w:rPr>
            </w:pPr>
            <w:r w:rsidRPr="00BF79E5">
              <w:rPr>
                <w:rFonts w:ascii="BancoDoBrasil Textos" w:eastAsia="BancoDoBrasil Textos" w:hAnsi="BancoDoBrasil Textos" w:cs="BancoDoBrasil Textos"/>
                <w:b/>
                <w:color w:val="000000"/>
                <w:sz w:val="16"/>
                <w:szCs w:val="22"/>
                <w:lang w:eastAsia="en-US"/>
              </w:rPr>
              <w:t>Total</w:t>
            </w:r>
          </w:p>
        </w:tc>
        <w:tc>
          <w:tcPr>
            <w:tcW w:w="1635" w:type="dxa"/>
            <w:tcBorders>
              <w:top w:val="nil"/>
              <w:left w:val="nil"/>
              <w:bottom w:val="single" w:sz="12" w:space="0" w:color="BFBFBF"/>
              <w:right w:val="nil"/>
              <w:tl2br w:val="nil"/>
              <w:tr2bl w:val="nil"/>
            </w:tcBorders>
            <w:noWrap/>
            <w:tcMar>
              <w:left w:w="40" w:type="dxa"/>
              <w:right w:w="100" w:type="dxa"/>
            </w:tcMar>
            <w:vAlign w:val="center"/>
          </w:tcPr>
          <w:p w14:paraId="665259B6"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BF79E5">
              <w:rPr>
                <w:rFonts w:ascii="BancoDoBrasil Textos" w:eastAsia="BancoDoBrasil Textos" w:hAnsi="BancoDoBrasil Textos" w:cs="BancoDoBrasil Textos"/>
                <w:b/>
                <w:color w:val="000000"/>
                <w:sz w:val="16"/>
                <w:szCs w:val="22"/>
                <w:lang w:eastAsia="en-US"/>
              </w:rPr>
              <w:t>2.033</w:t>
            </w:r>
          </w:p>
        </w:tc>
        <w:tc>
          <w:tcPr>
            <w:tcW w:w="1524" w:type="dxa"/>
            <w:tcBorders>
              <w:top w:val="nil"/>
              <w:left w:val="nil"/>
              <w:bottom w:val="single" w:sz="12" w:space="0" w:color="BFBFBF"/>
              <w:right w:val="nil"/>
              <w:tl2br w:val="nil"/>
              <w:tr2bl w:val="nil"/>
            </w:tcBorders>
            <w:noWrap/>
            <w:tcMar>
              <w:left w:w="40" w:type="dxa"/>
              <w:right w:w="100" w:type="dxa"/>
            </w:tcMar>
            <w:vAlign w:val="center"/>
          </w:tcPr>
          <w:p w14:paraId="00488F2F"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BF79E5">
              <w:rPr>
                <w:rFonts w:ascii="BancoDoBrasil Textos" w:eastAsia="BancoDoBrasil Textos" w:hAnsi="BancoDoBrasil Textos" w:cs="BancoDoBrasil Textos"/>
                <w:b/>
                <w:color w:val="000000"/>
                <w:sz w:val="16"/>
                <w:szCs w:val="22"/>
                <w:lang w:eastAsia="en-US"/>
              </w:rPr>
              <w:t>1.863</w:t>
            </w:r>
          </w:p>
        </w:tc>
      </w:tr>
    </w:tbl>
    <w:p w14:paraId="52C52905" w14:textId="77777777" w:rsidR="00E274E4" w:rsidRPr="00E274E4" w:rsidRDefault="00E274E4" w:rsidP="00E274E4">
      <w:pPr>
        <w:pStyle w:val="PargrafodaLista"/>
        <w:pBdr>
          <w:top w:val="nil"/>
          <w:left w:val="nil"/>
          <w:bottom w:val="nil"/>
          <w:right w:val="nil"/>
          <w:between w:val="nil"/>
          <w:bar w:val="nil"/>
        </w:pBdr>
        <w:spacing w:before="120" w:after="120" w:line="276" w:lineRule="auto"/>
        <w:ind w:left="357"/>
        <w:jc w:val="both"/>
        <w:rPr>
          <w:rFonts w:ascii="BancoDoBrasil Textos" w:eastAsia="BancoDoBrasil Textos" w:hAnsi="BancoDoBrasil Textos" w:cs="BancoDoBrasil Textos"/>
          <w:b/>
          <w:sz w:val="10"/>
          <w:szCs w:val="10"/>
          <w:bdr w:val="nil"/>
          <w:lang w:eastAsia="en-US"/>
        </w:rPr>
      </w:pPr>
    </w:p>
    <w:p w14:paraId="573BA1D0" w14:textId="1F747BFC" w:rsidR="009E5AC6" w:rsidRPr="00BF79E5" w:rsidRDefault="00E00DB4" w:rsidP="001655D7">
      <w:pPr>
        <w:pStyle w:val="PargrafodaLista"/>
        <w:numPr>
          <w:ilvl w:val="0"/>
          <w:numId w:val="9"/>
        </w:numPr>
        <w:pBdr>
          <w:top w:val="nil"/>
          <w:left w:val="nil"/>
          <w:bottom w:val="nil"/>
          <w:right w:val="nil"/>
          <w:between w:val="nil"/>
          <w:bar w:val="nil"/>
        </w:pBdr>
        <w:spacing w:before="120" w:after="120" w:line="276" w:lineRule="auto"/>
        <w:ind w:left="357" w:hanging="357"/>
        <w:jc w:val="both"/>
        <w:rPr>
          <w:rFonts w:ascii="BancoDoBrasil Textos" w:eastAsia="BancoDoBrasil Textos" w:hAnsi="BancoDoBrasil Textos" w:cs="BancoDoBrasil Textos"/>
          <w:b/>
          <w:sz w:val="18"/>
          <w:szCs w:val="18"/>
          <w:bdr w:val="nil"/>
          <w:lang w:eastAsia="en-US"/>
        </w:rPr>
      </w:pPr>
      <w:r w:rsidRPr="00BF79E5">
        <w:rPr>
          <w:rFonts w:ascii="BancoDoBrasil Textos" w:eastAsia="BancoDoBrasil Textos" w:hAnsi="BancoDoBrasil Textos" w:cs="BancoDoBrasil Textos"/>
          <w:b/>
          <w:sz w:val="18"/>
          <w:szCs w:val="18"/>
          <w:lang w:eastAsia="en-US"/>
        </w:rPr>
        <w:t xml:space="preserve">Despesas </w:t>
      </w:r>
      <w:r w:rsidR="00F91F09" w:rsidRPr="00BF79E5">
        <w:rPr>
          <w:rFonts w:ascii="BancoDoBrasil Textos" w:eastAsia="BancoDoBrasil Textos" w:hAnsi="BancoDoBrasil Textos" w:cs="BancoDoBrasil Textos"/>
          <w:b/>
          <w:sz w:val="18"/>
          <w:szCs w:val="18"/>
          <w:lang w:eastAsia="en-US"/>
        </w:rPr>
        <w:t>f</w:t>
      </w:r>
      <w:r w:rsidRPr="00BF79E5">
        <w:rPr>
          <w:rFonts w:ascii="BancoDoBrasil Textos" w:eastAsia="BancoDoBrasil Textos" w:hAnsi="BancoDoBrasil Textos" w:cs="BancoDoBrasil Textos"/>
          <w:b/>
          <w:sz w:val="18"/>
          <w:szCs w:val="18"/>
          <w:lang w:eastAsia="en-US"/>
        </w:rPr>
        <w:t>inanceiras</w:t>
      </w:r>
    </w:p>
    <w:tbl>
      <w:tblPr>
        <w:tblW w:w="9639" w:type="dxa"/>
        <w:tblLayout w:type="fixed"/>
        <w:tblLook w:val="0600" w:firstRow="0" w:lastRow="0" w:firstColumn="0" w:lastColumn="0" w:noHBand="1" w:noVBand="1"/>
        <w:tblCaption w:val="NotaExplicativa17.b"/>
      </w:tblPr>
      <w:tblGrid>
        <w:gridCol w:w="6465"/>
        <w:gridCol w:w="1650"/>
        <w:gridCol w:w="1524"/>
      </w:tblGrid>
      <w:tr w:rsidR="004C3567" w:rsidRPr="00BF79E5" w14:paraId="122A29CF" w14:textId="77777777" w:rsidTr="00BE0637">
        <w:trPr>
          <w:cantSplit/>
          <w:trHeight w:hRule="exact" w:val="75"/>
        </w:trPr>
        <w:tc>
          <w:tcPr>
            <w:tcW w:w="6465" w:type="dxa"/>
            <w:tcBorders>
              <w:top w:val="nil"/>
              <w:left w:val="nil"/>
              <w:bottom w:val="single" w:sz="4" w:space="0" w:color="000000"/>
              <w:right w:val="nil"/>
              <w:tl2br w:val="nil"/>
              <w:tr2bl w:val="nil"/>
            </w:tcBorders>
            <w:noWrap/>
            <w:tcMar>
              <w:left w:w="0" w:type="dxa"/>
              <w:right w:w="0" w:type="dxa"/>
            </w:tcMar>
            <w:vAlign w:val="bottom"/>
          </w:tcPr>
          <w:p w14:paraId="25BB97E8" w14:textId="77777777" w:rsidR="004C3567" w:rsidRPr="00BF79E5" w:rsidRDefault="004C3567">
            <w:pPr>
              <w:keepNext/>
              <w:spacing w:before="0" w:after="0" w:line="240" w:lineRule="auto"/>
              <w:jc w:val="left"/>
              <w:rPr>
                <w:rFonts w:ascii="BancoDoBrasil Textos" w:eastAsia="BancoDoBrasil Textos" w:hAnsi="BancoDoBrasil Textos" w:cs="BancoDoBrasil Textos"/>
                <w:color w:val="000000"/>
                <w:sz w:val="16"/>
                <w:bdr w:val="nil"/>
              </w:rPr>
            </w:pPr>
          </w:p>
        </w:tc>
        <w:tc>
          <w:tcPr>
            <w:tcW w:w="1650" w:type="dxa"/>
            <w:tcBorders>
              <w:top w:val="nil"/>
              <w:left w:val="nil"/>
              <w:bottom w:val="single" w:sz="4" w:space="0" w:color="000000"/>
              <w:right w:val="nil"/>
              <w:tl2br w:val="nil"/>
              <w:tr2bl w:val="nil"/>
            </w:tcBorders>
            <w:noWrap/>
            <w:tcMar>
              <w:left w:w="0" w:type="dxa"/>
              <w:right w:w="0" w:type="dxa"/>
            </w:tcMar>
            <w:vAlign w:val="bottom"/>
          </w:tcPr>
          <w:p w14:paraId="28BF75FA" w14:textId="77777777" w:rsidR="004C3567" w:rsidRPr="00BF79E5" w:rsidRDefault="004C3567">
            <w:pPr>
              <w:keepNext/>
              <w:spacing w:before="0" w:after="0" w:line="240" w:lineRule="auto"/>
              <w:jc w:val="left"/>
              <w:rPr>
                <w:rFonts w:ascii="BancoDoBrasil Textos" w:eastAsia="BancoDoBrasil Textos" w:hAnsi="BancoDoBrasil Textos" w:cs="BancoDoBrasil Textos"/>
                <w:color w:val="000000"/>
                <w:sz w:val="16"/>
                <w:bdr w:val="nil"/>
              </w:rPr>
            </w:pPr>
          </w:p>
        </w:tc>
        <w:tc>
          <w:tcPr>
            <w:tcW w:w="1524" w:type="dxa"/>
            <w:tcBorders>
              <w:top w:val="nil"/>
              <w:left w:val="nil"/>
              <w:bottom w:val="single" w:sz="4" w:space="0" w:color="000000"/>
              <w:right w:val="nil"/>
              <w:tl2br w:val="nil"/>
              <w:tr2bl w:val="nil"/>
            </w:tcBorders>
            <w:noWrap/>
            <w:tcMar>
              <w:left w:w="0" w:type="dxa"/>
              <w:right w:w="0" w:type="dxa"/>
            </w:tcMar>
            <w:vAlign w:val="bottom"/>
          </w:tcPr>
          <w:p w14:paraId="541DB15D" w14:textId="77777777" w:rsidR="004C3567" w:rsidRPr="00BF79E5" w:rsidRDefault="004C3567">
            <w:pPr>
              <w:keepNext/>
              <w:spacing w:before="0" w:after="0" w:line="240" w:lineRule="auto"/>
              <w:jc w:val="left"/>
              <w:rPr>
                <w:rFonts w:ascii="BancoDoBrasil Textos" w:eastAsia="BancoDoBrasil Textos" w:hAnsi="BancoDoBrasil Textos" w:cs="BancoDoBrasil Textos"/>
                <w:color w:val="000000"/>
                <w:sz w:val="16"/>
                <w:bdr w:val="nil"/>
              </w:rPr>
            </w:pPr>
          </w:p>
        </w:tc>
      </w:tr>
      <w:tr w:rsidR="004C3567" w:rsidRPr="00BF79E5" w14:paraId="28A565BC" w14:textId="77777777" w:rsidTr="00BE0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0"/>
        </w:trPr>
        <w:tc>
          <w:tcPr>
            <w:tcW w:w="6465" w:type="dxa"/>
            <w:tcBorders>
              <w:top w:val="single" w:sz="4" w:space="0" w:color="000000"/>
              <w:left w:val="nil"/>
              <w:bottom w:val="single" w:sz="4" w:space="0" w:color="000000"/>
              <w:right w:val="nil"/>
              <w:tl2br w:val="nil"/>
              <w:tr2bl w:val="nil"/>
            </w:tcBorders>
            <w:tcMar>
              <w:left w:w="0" w:type="dxa"/>
              <w:right w:w="0" w:type="dxa"/>
            </w:tcMar>
            <w:vAlign w:val="center"/>
          </w:tcPr>
          <w:p w14:paraId="7692A8B0" w14:textId="77777777" w:rsidR="004C3567" w:rsidRPr="00BF79E5" w:rsidRDefault="004C3567">
            <w:pPr>
              <w:keepNext/>
              <w:spacing w:before="0" w:after="0" w:line="240" w:lineRule="auto"/>
              <w:jc w:val="right"/>
              <w:rPr>
                <w:rFonts w:ascii="BancoDoBrasil Textos" w:eastAsia="BancoDoBrasil Textos" w:hAnsi="BancoDoBrasil Textos" w:cs="BancoDoBrasil Textos"/>
                <w:b/>
                <w:color w:val="000000"/>
                <w:sz w:val="16"/>
                <w:bdr w:val="nil"/>
              </w:rPr>
            </w:pPr>
          </w:p>
        </w:tc>
        <w:tc>
          <w:tcPr>
            <w:tcW w:w="1650" w:type="dxa"/>
            <w:tcBorders>
              <w:top w:val="single" w:sz="4" w:space="0" w:color="000000"/>
              <w:left w:val="nil"/>
              <w:bottom w:val="single" w:sz="4" w:space="0" w:color="000000"/>
              <w:right w:val="nil"/>
              <w:tl2br w:val="nil"/>
              <w:tr2bl w:val="nil"/>
            </w:tcBorders>
            <w:tcMar>
              <w:left w:w="40" w:type="dxa"/>
              <w:right w:w="40" w:type="dxa"/>
            </w:tcMar>
            <w:vAlign w:val="center"/>
          </w:tcPr>
          <w:p w14:paraId="735E5481"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BF79E5">
              <w:rPr>
                <w:rFonts w:ascii="BancoDoBrasil Textos" w:eastAsia="BancoDoBrasil Textos" w:hAnsi="BancoDoBrasil Textos" w:cs="BancoDoBrasil Textos"/>
                <w:b/>
                <w:color w:val="000000"/>
                <w:sz w:val="16"/>
                <w:szCs w:val="22"/>
                <w:lang w:eastAsia="en-US"/>
              </w:rPr>
              <w:t>Exercício/2025</w:t>
            </w:r>
          </w:p>
        </w:tc>
        <w:tc>
          <w:tcPr>
            <w:tcW w:w="1524" w:type="dxa"/>
            <w:tcBorders>
              <w:top w:val="single" w:sz="4" w:space="0" w:color="000000"/>
              <w:left w:val="nil"/>
              <w:bottom w:val="single" w:sz="4" w:space="0" w:color="000000"/>
              <w:right w:val="nil"/>
              <w:tl2br w:val="nil"/>
              <w:tr2bl w:val="nil"/>
            </w:tcBorders>
            <w:tcMar>
              <w:left w:w="40" w:type="dxa"/>
              <w:right w:w="40" w:type="dxa"/>
            </w:tcMar>
            <w:vAlign w:val="center"/>
          </w:tcPr>
          <w:p w14:paraId="04DCE0B6"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BF79E5">
              <w:rPr>
                <w:rFonts w:ascii="BancoDoBrasil Textos" w:eastAsia="BancoDoBrasil Textos" w:hAnsi="BancoDoBrasil Textos" w:cs="BancoDoBrasil Textos"/>
                <w:b/>
                <w:color w:val="000000"/>
                <w:sz w:val="16"/>
                <w:szCs w:val="22"/>
                <w:lang w:eastAsia="en-US"/>
              </w:rPr>
              <w:t>Exercício/2024</w:t>
            </w:r>
          </w:p>
        </w:tc>
      </w:tr>
      <w:tr w:rsidR="004C3567" w:rsidRPr="00BF79E5" w14:paraId="4729C584" w14:textId="77777777" w:rsidTr="00BE0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6465" w:type="dxa"/>
            <w:tcBorders>
              <w:top w:val="single" w:sz="4" w:space="0" w:color="000000"/>
              <w:left w:val="nil"/>
              <w:bottom w:val="nil"/>
              <w:right w:val="nil"/>
              <w:tl2br w:val="nil"/>
              <w:tr2bl w:val="nil"/>
            </w:tcBorders>
            <w:tcMar>
              <w:left w:w="40" w:type="dxa"/>
              <w:right w:w="40" w:type="dxa"/>
            </w:tcMar>
            <w:vAlign w:val="center"/>
          </w:tcPr>
          <w:p w14:paraId="6C3C98F0" w14:textId="77777777" w:rsidR="004C3567" w:rsidRPr="00BF79E5" w:rsidRDefault="00E00DB4">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bdr w:val="nil"/>
              </w:rPr>
            </w:pPr>
            <w:r w:rsidRPr="00BF79E5">
              <w:rPr>
                <w:rFonts w:ascii="BancoDoBrasil Textos" w:eastAsia="BancoDoBrasil Textos" w:hAnsi="BancoDoBrasil Textos" w:cs="BancoDoBrasil Textos"/>
                <w:color w:val="000000"/>
                <w:sz w:val="16"/>
                <w:szCs w:val="22"/>
                <w:lang w:eastAsia="en-US"/>
              </w:rPr>
              <w:t>Variações monetárias passivas</w:t>
            </w:r>
          </w:p>
        </w:tc>
        <w:tc>
          <w:tcPr>
            <w:tcW w:w="1650" w:type="dxa"/>
            <w:tcBorders>
              <w:top w:val="single" w:sz="4" w:space="0" w:color="000000"/>
              <w:left w:val="nil"/>
              <w:bottom w:val="nil"/>
              <w:right w:val="nil"/>
              <w:tl2br w:val="nil"/>
              <w:tr2bl w:val="nil"/>
            </w:tcBorders>
            <w:noWrap/>
            <w:tcMar>
              <w:left w:w="40" w:type="dxa"/>
              <w:right w:w="40" w:type="dxa"/>
            </w:tcMar>
            <w:vAlign w:val="center"/>
          </w:tcPr>
          <w:p w14:paraId="6BC41F81"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BF79E5">
              <w:rPr>
                <w:rFonts w:ascii="BancoDoBrasil Textos" w:eastAsia="BancoDoBrasil Textos" w:hAnsi="BancoDoBrasil Textos" w:cs="BancoDoBrasil Textos"/>
                <w:color w:val="000000"/>
                <w:sz w:val="16"/>
                <w:szCs w:val="22"/>
                <w:lang w:eastAsia="en-US"/>
              </w:rPr>
              <w:t>(14)</w:t>
            </w:r>
          </w:p>
        </w:tc>
        <w:tc>
          <w:tcPr>
            <w:tcW w:w="1524" w:type="dxa"/>
            <w:tcBorders>
              <w:top w:val="single" w:sz="4" w:space="0" w:color="000000"/>
              <w:left w:val="nil"/>
              <w:bottom w:val="nil"/>
              <w:right w:val="nil"/>
              <w:tl2br w:val="nil"/>
              <w:tr2bl w:val="nil"/>
            </w:tcBorders>
            <w:noWrap/>
            <w:tcMar>
              <w:left w:w="40" w:type="dxa"/>
              <w:right w:w="40" w:type="dxa"/>
            </w:tcMar>
            <w:vAlign w:val="center"/>
          </w:tcPr>
          <w:p w14:paraId="5DF97C7E"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BF79E5">
              <w:rPr>
                <w:rFonts w:ascii="BancoDoBrasil Textos" w:eastAsia="BancoDoBrasil Textos" w:hAnsi="BancoDoBrasil Textos" w:cs="BancoDoBrasil Textos"/>
                <w:color w:val="000000"/>
                <w:sz w:val="16"/>
                <w:szCs w:val="22"/>
                <w:lang w:eastAsia="en-US"/>
              </w:rPr>
              <w:t>(678)</w:t>
            </w:r>
          </w:p>
        </w:tc>
      </w:tr>
      <w:tr w:rsidR="004C3567" w:rsidRPr="00BF79E5" w14:paraId="4948E28B" w14:textId="77777777" w:rsidTr="00BE0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6465" w:type="dxa"/>
            <w:tcBorders>
              <w:top w:val="nil"/>
              <w:left w:val="nil"/>
              <w:bottom w:val="nil"/>
              <w:right w:val="nil"/>
              <w:tl2br w:val="nil"/>
              <w:tr2bl w:val="nil"/>
            </w:tcBorders>
            <w:tcMar>
              <w:left w:w="40" w:type="dxa"/>
              <w:right w:w="40" w:type="dxa"/>
            </w:tcMar>
            <w:vAlign w:val="center"/>
          </w:tcPr>
          <w:p w14:paraId="288B2754" w14:textId="77777777" w:rsidR="004C3567" w:rsidRPr="00BF79E5" w:rsidRDefault="00E00DB4">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bdr w:val="nil"/>
              </w:rPr>
            </w:pPr>
            <w:r w:rsidRPr="00BF79E5">
              <w:rPr>
                <w:rFonts w:ascii="BancoDoBrasil Textos" w:eastAsia="BancoDoBrasil Textos" w:hAnsi="BancoDoBrasil Textos" w:cs="BancoDoBrasil Textos"/>
                <w:color w:val="000000"/>
                <w:sz w:val="16"/>
                <w:szCs w:val="22"/>
                <w:lang w:eastAsia="en-US"/>
              </w:rPr>
              <w:t>Comissões e despesas bancárias</w:t>
            </w:r>
          </w:p>
        </w:tc>
        <w:tc>
          <w:tcPr>
            <w:tcW w:w="1650" w:type="dxa"/>
            <w:tcBorders>
              <w:top w:val="nil"/>
              <w:left w:val="nil"/>
              <w:bottom w:val="nil"/>
              <w:right w:val="nil"/>
              <w:tl2br w:val="nil"/>
              <w:tr2bl w:val="nil"/>
            </w:tcBorders>
            <w:noWrap/>
            <w:tcMar>
              <w:left w:w="40" w:type="dxa"/>
              <w:right w:w="40" w:type="dxa"/>
            </w:tcMar>
            <w:vAlign w:val="center"/>
          </w:tcPr>
          <w:p w14:paraId="7D709B34"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BF79E5">
              <w:rPr>
                <w:rFonts w:ascii="BancoDoBrasil Textos" w:eastAsia="BancoDoBrasil Textos" w:hAnsi="BancoDoBrasil Textos" w:cs="BancoDoBrasil Textos"/>
                <w:color w:val="000000"/>
                <w:sz w:val="16"/>
                <w:szCs w:val="22"/>
                <w:lang w:eastAsia="en-US"/>
              </w:rPr>
              <w:t>(7)</w:t>
            </w:r>
          </w:p>
        </w:tc>
        <w:tc>
          <w:tcPr>
            <w:tcW w:w="1524" w:type="dxa"/>
            <w:tcBorders>
              <w:top w:val="nil"/>
              <w:left w:val="nil"/>
              <w:bottom w:val="nil"/>
              <w:right w:val="nil"/>
              <w:tl2br w:val="nil"/>
              <w:tr2bl w:val="nil"/>
            </w:tcBorders>
            <w:noWrap/>
            <w:tcMar>
              <w:left w:w="40" w:type="dxa"/>
              <w:right w:w="40" w:type="dxa"/>
            </w:tcMar>
            <w:vAlign w:val="center"/>
          </w:tcPr>
          <w:p w14:paraId="63FF03FD"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BF79E5">
              <w:rPr>
                <w:rFonts w:ascii="BancoDoBrasil Textos" w:eastAsia="BancoDoBrasil Textos" w:hAnsi="BancoDoBrasil Textos" w:cs="BancoDoBrasil Textos"/>
                <w:color w:val="000000"/>
                <w:sz w:val="16"/>
                <w:szCs w:val="22"/>
                <w:lang w:eastAsia="en-US"/>
              </w:rPr>
              <w:t>(8)</w:t>
            </w:r>
          </w:p>
        </w:tc>
      </w:tr>
      <w:tr w:rsidR="004C3567" w:rsidRPr="00BF79E5" w14:paraId="2E29A3D3" w14:textId="77777777" w:rsidTr="00BE0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6465" w:type="dxa"/>
            <w:tcBorders>
              <w:top w:val="nil"/>
              <w:left w:val="nil"/>
              <w:bottom w:val="single" w:sz="12" w:space="0" w:color="BFBFBF"/>
              <w:right w:val="nil"/>
              <w:tl2br w:val="nil"/>
              <w:tr2bl w:val="nil"/>
            </w:tcBorders>
            <w:tcMar>
              <w:left w:w="40" w:type="dxa"/>
              <w:right w:w="40" w:type="dxa"/>
            </w:tcMar>
            <w:vAlign w:val="center"/>
          </w:tcPr>
          <w:p w14:paraId="0C27BBFA" w14:textId="77777777" w:rsidR="004C3567" w:rsidRPr="00BF79E5" w:rsidRDefault="00E00DB4">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b/>
                <w:color w:val="000000"/>
                <w:sz w:val="16"/>
                <w:bdr w:val="nil"/>
              </w:rPr>
            </w:pPr>
            <w:r w:rsidRPr="00BF79E5">
              <w:rPr>
                <w:rFonts w:ascii="BancoDoBrasil Textos" w:eastAsia="BancoDoBrasil Textos" w:hAnsi="BancoDoBrasil Textos" w:cs="BancoDoBrasil Textos"/>
                <w:b/>
                <w:color w:val="000000"/>
                <w:sz w:val="16"/>
                <w:szCs w:val="22"/>
                <w:lang w:eastAsia="en-US"/>
              </w:rPr>
              <w:t>Total</w:t>
            </w:r>
          </w:p>
        </w:tc>
        <w:tc>
          <w:tcPr>
            <w:tcW w:w="1650" w:type="dxa"/>
            <w:tcBorders>
              <w:top w:val="nil"/>
              <w:left w:val="nil"/>
              <w:bottom w:val="single" w:sz="12" w:space="0" w:color="BFBFBF"/>
              <w:right w:val="nil"/>
              <w:tl2br w:val="nil"/>
              <w:tr2bl w:val="nil"/>
            </w:tcBorders>
            <w:noWrap/>
            <w:tcMar>
              <w:left w:w="40" w:type="dxa"/>
              <w:right w:w="40" w:type="dxa"/>
            </w:tcMar>
            <w:vAlign w:val="center"/>
          </w:tcPr>
          <w:p w14:paraId="6B631240"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BF79E5">
              <w:rPr>
                <w:rFonts w:ascii="BancoDoBrasil Textos" w:eastAsia="BancoDoBrasil Textos" w:hAnsi="BancoDoBrasil Textos" w:cs="BancoDoBrasil Textos"/>
                <w:b/>
                <w:color w:val="000000"/>
                <w:sz w:val="16"/>
                <w:szCs w:val="22"/>
                <w:lang w:eastAsia="en-US"/>
              </w:rPr>
              <w:t>(21)</w:t>
            </w:r>
          </w:p>
        </w:tc>
        <w:tc>
          <w:tcPr>
            <w:tcW w:w="1524" w:type="dxa"/>
            <w:tcBorders>
              <w:top w:val="nil"/>
              <w:left w:val="nil"/>
              <w:bottom w:val="single" w:sz="12" w:space="0" w:color="BFBFBF"/>
              <w:right w:val="nil"/>
              <w:tl2br w:val="nil"/>
              <w:tr2bl w:val="nil"/>
            </w:tcBorders>
            <w:noWrap/>
            <w:tcMar>
              <w:left w:w="40" w:type="dxa"/>
              <w:right w:w="40" w:type="dxa"/>
            </w:tcMar>
            <w:vAlign w:val="center"/>
          </w:tcPr>
          <w:p w14:paraId="52C01670"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BF79E5">
              <w:rPr>
                <w:rFonts w:ascii="BancoDoBrasil Textos" w:eastAsia="BancoDoBrasil Textos" w:hAnsi="BancoDoBrasil Textos" w:cs="BancoDoBrasil Textos"/>
                <w:b/>
                <w:color w:val="000000"/>
                <w:sz w:val="16"/>
                <w:szCs w:val="22"/>
                <w:lang w:eastAsia="en-US"/>
              </w:rPr>
              <w:t>(686)</w:t>
            </w:r>
          </w:p>
        </w:tc>
      </w:tr>
    </w:tbl>
    <w:p w14:paraId="53347B8C" w14:textId="77777777" w:rsidR="00E274E4" w:rsidRPr="00E274E4" w:rsidRDefault="00E274E4" w:rsidP="006C19A5">
      <w:pPr>
        <w:keepNext/>
        <w:keepLines/>
        <w:pBdr>
          <w:top w:val="nil"/>
          <w:left w:val="nil"/>
          <w:bottom w:val="nil"/>
          <w:right w:val="nil"/>
          <w:between w:val="nil"/>
          <w:bar w:val="nil"/>
        </w:pBdr>
        <w:ind w:left="454" w:hanging="454"/>
        <w:jc w:val="left"/>
        <w:rPr>
          <w:rFonts w:ascii="BancoDoBrasil Textos" w:eastAsia="BancoDoBrasil Textos" w:hAnsi="BancoDoBrasil Textos" w:cs="BancoDoBrasil Textos"/>
          <w:b/>
          <w:sz w:val="10"/>
          <w:szCs w:val="10"/>
          <w:lang w:eastAsia="en-US"/>
        </w:rPr>
      </w:pPr>
      <w:bookmarkStart w:id="31" w:name="RG_MARKER_385255"/>
    </w:p>
    <w:p w14:paraId="2BDA7510" w14:textId="1697A8D4" w:rsidR="00E62030" w:rsidRPr="00BF79E5" w:rsidRDefault="00E00DB4" w:rsidP="006C19A5">
      <w:pPr>
        <w:keepNext/>
        <w:keepLines/>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rPr>
      </w:pPr>
      <w:r w:rsidRPr="00BF79E5">
        <w:rPr>
          <w:rFonts w:ascii="BancoDoBrasil Textos" w:eastAsia="BancoDoBrasil Textos" w:hAnsi="BancoDoBrasil Textos" w:cs="BancoDoBrasil Textos"/>
          <w:b/>
          <w:sz w:val="20"/>
          <w:szCs w:val="20"/>
          <w:lang w:eastAsia="en-US"/>
        </w:rPr>
        <w:t>15 - PATRIMÔNIO LÍQUIDO</w:t>
      </w:r>
      <w:bookmarkEnd w:id="31"/>
    </w:p>
    <w:p w14:paraId="76C99F28" w14:textId="77777777" w:rsidR="00E62030" w:rsidRPr="00BF79E5" w:rsidRDefault="00E00DB4" w:rsidP="006C19A5">
      <w:pPr>
        <w:keepNext/>
        <w:keepLines/>
        <w:pBdr>
          <w:top w:val="nil"/>
          <w:left w:val="nil"/>
          <w:bottom w:val="nil"/>
          <w:right w:val="nil"/>
          <w:between w:val="nil"/>
          <w:bar w:val="nil"/>
        </w:pBdr>
        <w:ind w:left="454" w:hanging="454"/>
        <w:jc w:val="left"/>
        <w:rPr>
          <w:rFonts w:ascii="BancoDoBrasil Textos" w:eastAsia="BancoDoBrasil Textos" w:hAnsi="BancoDoBrasil Textos" w:cs="BancoDoBrasil Textos"/>
          <w:b/>
          <w:bdr w:val="nil"/>
        </w:rPr>
      </w:pPr>
      <w:r w:rsidRPr="00BF79E5">
        <w:rPr>
          <w:rFonts w:ascii="BancoDoBrasil Textos" w:eastAsia="BancoDoBrasil Textos" w:hAnsi="BancoDoBrasil Textos" w:cs="BancoDoBrasil Textos"/>
          <w:b/>
          <w:lang w:eastAsia="en-US"/>
        </w:rPr>
        <w:t xml:space="preserve">Capital </w:t>
      </w:r>
      <w:r w:rsidR="004F7D45" w:rsidRPr="00BF79E5">
        <w:rPr>
          <w:rFonts w:ascii="BancoDoBrasil Textos" w:eastAsia="BancoDoBrasil Textos" w:hAnsi="BancoDoBrasil Textos" w:cs="BancoDoBrasil Textos"/>
          <w:b/>
          <w:lang w:eastAsia="en-US"/>
        </w:rPr>
        <w:t>s</w:t>
      </w:r>
      <w:r w:rsidRPr="00BF79E5">
        <w:rPr>
          <w:rFonts w:ascii="BancoDoBrasil Textos" w:eastAsia="BancoDoBrasil Textos" w:hAnsi="BancoDoBrasil Textos" w:cs="BancoDoBrasil Textos"/>
          <w:b/>
          <w:lang w:eastAsia="en-US"/>
        </w:rPr>
        <w:t>ocial</w:t>
      </w:r>
    </w:p>
    <w:p w14:paraId="2FEBB226" w14:textId="56F999DF" w:rsidR="00E62030" w:rsidRPr="00BF79E5" w:rsidRDefault="00E00DB4" w:rsidP="007660AA">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szCs w:val="20"/>
        </w:rPr>
        <w:t xml:space="preserve">O capital social, totalmente subscrito e integralizado, de R$ </w:t>
      </w:r>
      <w:r w:rsidR="00C645C6" w:rsidRPr="00BF79E5">
        <w:rPr>
          <w:rFonts w:ascii="BancoDoBrasil Textos" w:eastAsia="BancoDoBrasil Textos" w:hAnsi="BancoDoBrasil Textos" w:cs="BancoDoBrasil Textos"/>
          <w:szCs w:val="20"/>
        </w:rPr>
        <w:t>90.233</w:t>
      </w:r>
      <w:r w:rsidRPr="00BF79E5">
        <w:rPr>
          <w:rFonts w:ascii="BancoDoBrasil Textos" w:eastAsia="BancoDoBrasil Textos" w:hAnsi="BancoDoBrasil Textos" w:cs="BancoDoBrasil Textos"/>
          <w:szCs w:val="20"/>
        </w:rPr>
        <w:t xml:space="preserve"> mil (R$ 87.233 mil em 31.12.2024), equivale a   90.233.312 </w:t>
      </w:r>
      <w:r w:rsidR="007B3502">
        <w:rPr>
          <w:rFonts w:ascii="BancoDoBrasil Textos" w:eastAsia="BancoDoBrasil Textos" w:hAnsi="BancoDoBrasil Textos" w:cs="BancoDoBrasil Textos"/>
          <w:szCs w:val="20"/>
        </w:rPr>
        <w:t>ações</w:t>
      </w:r>
      <w:r w:rsidR="007B3502" w:rsidRPr="00BF79E5">
        <w:rPr>
          <w:rFonts w:ascii="BancoDoBrasil Textos" w:eastAsia="BancoDoBrasil Textos" w:hAnsi="BancoDoBrasil Textos" w:cs="BancoDoBrasil Textos"/>
          <w:szCs w:val="20"/>
        </w:rPr>
        <w:t xml:space="preserve"> </w:t>
      </w:r>
      <w:r w:rsidRPr="00BF79E5">
        <w:rPr>
          <w:rFonts w:ascii="BancoDoBrasil Textos" w:eastAsia="BancoDoBrasil Textos" w:hAnsi="BancoDoBrasil Textos" w:cs="BancoDoBrasil Textos"/>
          <w:szCs w:val="20"/>
        </w:rPr>
        <w:t>com valor nominal de R$ 1,00 cada uma.</w:t>
      </w:r>
    </w:p>
    <w:tbl>
      <w:tblPr>
        <w:tblW w:w="9705" w:type="dxa"/>
        <w:tblLayout w:type="fixed"/>
        <w:tblLook w:val="0600" w:firstRow="0" w:lastRow="0" w:firstColumn="0" w:lastColumn="0" w:noHBand="1" w:noVBand="1"/>
        <w:tblCaption w:val="NotaExplicativa18.a"/>
      </w:tblPr>
      <w:tblGrid>
        <w:gridCol w:w="7425"/>
        <w:gridCol w:w="2280"/>
      </w:tblGrid>
      <w:tr w:rsidR="004C3567" w:rsidRPr="00BF79E5" w14:paraId="70DD7F04" w14:textId="77777777">
        <w:trPr>
          <w:trHeight w:hRule="exact" w:val="300"/>
        </w:trPr>
        <w:tc>
          <w:tcPr>
            <w:tcW w:w="7425" w:type="dxa"/>
            <w:tcBorders>
              <w:top w:val="single" w:sz="4" w:space="0" w:color="000000"/>
              <w:left w:val="nil"/>
              <w:bottom w:val="single" w:sz="4" w:space="0" w:color="000000"/>
              <w:right w:val="nil"/>
              <w:tl2br w:val="nil"/>
              <w:tr2bl w:val="nil"/>
            </w:tcBorders>
            <w:tcMar>
              <w:left w:w="0" w:type="dxa"/>
              <w:right w:w="0" w:type="dxa"/>
            </w:tcMar>
            <w:vAlign w:val="center"/>
          </w:tcPr>
          <w:p w14:paraId="22084C19" w14:textId="77777777" w:rsidR="004C3567" w:rsidRPr="00BF79E5" w:rsidRDefault="004C3567">
            <w:pPr>
              <w:spacing w:before="0" w:after="0" w:line="240" w:lineRule="auto"/>
              <w:rPr>
                <w:rFonts w:ascii="BancoDoBrasil Textos" w:eastAsia="BancoDoBrasil Textos" w:hAnsi="BancoDoBrasil Textos" w:cs="BancoDoBrasil Textos"/>
                <w:color w:val="000000"/>
                <w:sz w:val="16"/>
                <w:bdr w:val="nil"/>
              </w:rPr>
            </w:pPr>
          </w:p>
        </w:tc>
        <w:tc>
          <w:tcPr>
            <w:tcW w:w="2280" w:type="dxa"/>
            <w:tcBorders>
              <w:top w:val="single" w:sz="4" w:space="0" w:color="000000"/>
              <w:left w:val="nil"/>
              <w:bottom w:val="single" w:sz="4" w:space="0" w:color="000000"/>
              <w:right w:val="nil"/>
              <w:tl2br w:val="nil"/>
              <w:tr2bl w:val="nil"/>
            </w:tcBorders>
            <w:tcMar>
              <w:left w:w="40" w:type="dxa"/>
              <w:right w:w="40" w:type="dxa"/>
            </w:tcMar>
            <w:vAlign w:val="center"/>
          </w:tcPr>
          <w:p w14:paraId="335C23FD" w14:textId="12BCA6C3" w:rsidR="004C3567" w:rsidRPr="00BF79E5" w:rsidRDefault="00E00DB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BF79E5">
              <w:rPr>
                <w:rFonts w:ascii="BancoDoBrasil Textos" w:eastAsia="BancoDoBrasil Textos" w:hAnsi="BancoDoBrasil Textos" w:cs="BancoDoBrasil Textos"/>
                <w:b/>
                <w:color w:val="000000"/>
                <w:sz w:val="16"/>
                <w:szCs w:val="22"/>
                <w:lang w:eastAsia="en-US"/>
              </w:rPr>
              <w:t xml:space="preserve">Quantidade de </w:t>
            </w:r>
            <w:r w:rsidR="007B3502">
              <w:rPr>
                <w:rFonts w:ascii="BancoDoBrasil Textos" w:eastAsia="BancoDoBrasil Textos" w:hAnsi="BancoDoBrasil Textos" w:cs="BancoDoBrasil Textos"/>
                <w:b/>
                <w:color w:val="000000"/>
                <w:sz w:val="16"/>
                <w:szCs w:val="22"/>
                <w:lang w:eastAsia="en-US"/>
              </w:rPr>
              <w:t>ações</w:t>
            </w:r>
          </w:p>
        </w:tc>
      </w:tr>
      <w:tr w:rsidR="004C3567" w:rsidRPr="00BF79E5" w14:paraId="7AA75C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7425" w:type="dxa"/>
            <w:tcBorders>
              <w:top w:val="single" w:sz="4" w:space="0" w:color="000000"/>
              <w:left w:val="nil"/>
              <w:bottom w:val="nil"/>
              <w:right w:val="nil"/>
              <w:tl2br w:val="nil"/>
              <w:tr2bl w:val="nil"/>
            </w:tcBorders>
            <w:tcMar>
              <w:left w:w="40" w:type="dxa"/>
              <w:right w:w="40" w:type="dxa"/>
            </w:tcMar>
            <w:vAlign w:val="center"/>
          </w:tcPr>
          <w:p w14:paraId="7C5EC20C" w14:textId="77777777" w:rsidR="004C3567" w:rsidRPr="00BF79E5" w:rsidRDefault="00E00DB4">
            <w:pPr>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bdr w:val="nil"/>
              </w:rPr>
            </w:pPr>
            <w:r w:rsidRPr="00BF79E5">
              <w:rPr>
                <w:rFonts w:ascii="BancoDoBrasil Textos" w:eastAsia="BancoDoBrasil Textos" w:hAnsi="BancoDoBrasil Textos" w:cs="BancoDoBrasil Textos"/>
                <w:color w:val="000000"/>
                <w:sz w:val="16"/>
                <w:szCs w:val="22"/>
                <w:lang w:eastAsia="en-US"/>
              </w:rPr>
              <w:t>BB Cayman Islands Holding</w:t>
            </w:r>
          </w:p>
        </w:tc>
        <w:tc>
          <w:tcPr>
            <w:tcW w:w="2280" w:type="dxa"/>
            <w:tcBorders>
              <w:top w:val="single" w:sz="4" w:space="0" w:color="000000"/>
              <w:left w:val="nil"/>
              <w:bottom w:val="nil"/>
              <w:right w:val="nil"/>
              <w:tl2br w:val="nil"/>
              <w:tr2bl w:val="nil"/>
            </w:tcBorders>
            <w:noWrap/>
            <w:tcMar>
              <w:left w:w="40" w:type="dxa"/>
              <w:right w:w="100" w:type="dxa"/>
            </w:tcMar>
            <w:vAlign w:val="center"/>
          </w:tcPr>
          <w:p w14:paraId="5A474177" w14:textId="77777777" w:rsidR="004C3567" w:rsidRPr="00BF79E5" w:rsidRDefault="00E00DB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BF79E5">
              <w:rPr>
                <w:rFonts w:ascii="BancoDoBrasil Textos" w:eastAsia="BancoDoBrasil Textos" w:hAnsi="BancoDoBrasil Textos" w:cs="BancoDoBrasil Textos"/>
                <w:color w:val="000000"/>
                <w:sz w:val="16"/>
                <w:szCs w:val="22"/>
                <w:lang w:eastAsia="en-US"/>
              </w:rPr>
              <w:t>89.330.979</w:t>
            </w:r>
          </w:p>
        </w:tc>
      </w:tr>
      <w:tr w:rsidR="004C3567" w:rsidRPr="00BF79E5" w14:paraId="5C81B5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7425" w:type="dxa"/>
            <w:tcBorders>
              <w:top w:val="nil"/>
              <w:left w:val="nil"/>
              <w:bottom w:val="single" w:sz="4" w:space="0" w:color="000000"/>
              <w:right w:val="nil"/>
              <w:tl2br w:val="nil"/>
              <w:tr2bl w:val="nil"/>
            </w:tcBorders>
            <w:tcMar>
              <w:left w:w="40" w:type="dxa"/>
              <w:right w:w="40" w:type="dxa"/>
            </w:tcMar>
            <w:vAlign w:val="center"/>
          </w:tcPr>
          <w:p w14:paraId="01A2033F" w14:textId="77777777" w:rsidR="004C3567" w:rsidRPr="00BF79E5" w:rsidRDefault="00E00DB4">
            <w:pPr>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bdr w:val="nil"/>
              </w:rPr>
            </w:pPr>
            <w:r w:rsidRPr="00BF79E5">
              <w:rPr>
                <w:rFonts w:ascii="BancoDoBrasil Textos" w:eastAsia="BancoDoBrasil Textos" w:hAnsi="BancoDoBrasil Textos" w:cs="BancoDoBrasil Textos"/>
                <w:color w:val="000000"/>
                <w:sz w:val="16"/>
                <w:szCs w:val="22"/>
                <w:lang w:eastAsia="en-US"/>
              </w:rPr>
              <w:t>Banco do Brasil S.A.</w:t>
            </w:r>
          </w:p>
        </w:tc>
        <w:tc>
          <w:tcPr>
            <w:tcW w:w="2280" w:type="dxa"/>
            <w:tcBorders>
              <w:top w:val="nil"/>
              <w:left w:val="nil"/>
              <w:bottom w:val="single" w:sz="4" w:space="0" w:color="000000"/>
              <w:right w:val="nil"/>
              <w:tl2br w:val="nil"/>
              <w:tr2bl w:val="nil"/>
            </w:tcBorders>
            <w:noWrap/>
            <w:tcMar>
              <w:left w:w="40" w:type="dxa"/>
              <w:right w:w="100" w:type="dxa"/>
            </w:tcMar>
            <w:vAlign w:val="center"/>
          </w:tcPr>
          <w:p w14:paraId="3F6338AA" w14:textId="77777777" w:rsidR="004C3567" w:rsidRPr="00BF79E5" w:rsidRDefault="00E00DB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BF79E5">
              <w:rPr>
                <w:rFonts w:ascii="BancoDoBrasil Textos" w:eastAsia="BancoDoBrasil Textos" w:hAnsi="BancoDoBrasil Textos" w:cs="BancoDoBrasil Textos"/>
                <w:color w:val="000000"/>
                <w:sz w:val="16"/>
                <w:szCs w:val="22"/>
                <w:lang w:eastAsia="en-US"/>
              </w:rPr>
              <w:t>902.333</w:t>
            </w:r>
          </w:p>
        </w:tc>
      </w:tr>
    </w:tbl>
    <w:p w14:paraId="6E219154" w14:textId="77777777" w:rsidR="00A72654" w:rsidRPr="00BF79E5" w:rsidRDefault="00E00DB4" w:rsidP="00A72654">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szCs w:val="20"/>
          <w:bdr w:val="none" w:sz="0" w:space="0" w:color="auto" w:frame="1"/>
        </w:rPr>
        <w:t xml:space="preserve">Em 18.02.2019, o Banco do Brasil aprovou o aumento de capital da Empresa no valor de até R$ 58.500 mil, contribuídos pelos sócios na proporção exata das suas participações societárias atuais. </w:t>
      </w:r>
    </w:p>
    <w:p w14:paraId="18D130B0" w14:textId="77777777" w:rsidR="00A72654" w:rsidRPr="00BF79E5" w:rsidRDefault="00E00DB4" w:rsidP="00A72654">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szCs w:val="20"/>
          <w:bdr w:val="none" w:sz="0" w:space="0" w:color="auto" w:frame="1"/>
        </w:rPr>
        <w:t xml:space="preserve">O aporte poderá ser realizado em três etapas, em linha com a necessidade de recursos para fazer frente à execução do Plano de Encerramento. </w:t>
      </w:r>
      <w:r w:rsidR="002F3B8A" w:rsidRPr="00BF79E5">
        <w:rPr>
          <w:rFonts w:ascii="BancoDoBrasil Textos" w:eastAsia="BancoDoBrasil Textos" w:hAnsi="BancoDoBrasil Textos" w:cs="BancoDoBrasil Textos"/>
          <w:szCs w:val="20"/>
          <w:bdr w:val="none" w:sz="0" w:space="0" w:color="auto" w:frame="1"/>
        </w:rPr>
        <w:t>E</w:t>
      </w:r>
      <w:r w:rsidRPr="00BF79E5">
        <w:rPr>
          <w:rFonts w:ascii="BancoDoBrasil Textos" w:eastAsia="BancoDoBrasil Textos" w:hAnsi="BancoDoBrasil Textos" w:cs="BancoDoBrasil Textos"/>
          <w:szCs w:val="20"/>
          <w:bdr w:val="none" w:sz="0" w:space="0" w:color="auto" w:frame="1"/>
        </w:rPr>
        <w:t>m 27.02.2019</w:t>
      </w:r>
      <w:r w:rsidR="002F3B8A" w:rsidRPr="00BF79E5">
        <w:rPr>
          <w:rFonts w:ascii="BancoDoBrasil Textos" w:eastAsia="BancoDoBrasil Textos" w:hAnsi="BancoDoBrasil Textos" w:cs="BancoDoBrasil Textos"/>
          <w:szCs w:val="20"/>
          <w:bdr w:val="none" w:sz="0" w:space="0" w:color="auto" w:frame="1"/>
        </w:rPr>
        <w:t xml:space="preserve"> ocorreu a primeira integralização, no valor de R$ 22.500 mil</w:t>
      </w:r>
      <w:r w:rsidRPr="00BF79E5">
        <w:rPr>
          <w:rFonts w:ascii="BancoDoBrasil Textos" w:eastAsia="BancoDoBrasil Textos" w:hAnsi="BancoDoBrasil Textos" w:cs="BancoDoBrasil Textos"/>
          <w:szCs w:val="20"/>
          <w:bdr w:val="none" w:sz="0" w:space="0" w:color="auto" w:frame="1"/>
        </w:rPr>
        <w:t xml:space="preserve">, </w:t>
      </w:r>
      <w:r w:rsidR="002F3B8A" w:rsidRPr="00BF79E5">
        <w:rPr>
          <w:rFonts w:ascii="BancoDoBrasil Textos" w:eastAsia="BancoDoBrasil Textos" w:hAnsi="BancoDoBrasil Textos" w:cs="BancoDoBrasil Textos"/>
          <w:szCs w:val="20"/>
          <w:bdr w:val="none" w:sz="0" w:space="0" w:color="auto" w:frame="1"/>
        </w:rPr>
        <w:t>em 27.03.2023 a segunda, no valor de</w:t>
      </w:r>
      <w:r w:rsidRPr="00BF79E5">
        <w:rPr>
          <w:rFonts w:ascii="BancoDoBrasil Textos" w:eastAsia="BancoDoBrasil Textos" w:hAnsi="BancoDoBrasil Textos" w:cs="BancoDoBrasil Textos"/>
          <w:szCs w:val="20"/>
          <w:bdr w:val="none" w:sz="0" w:space="0" w:color="auto" w:frame="1"/>
        </w:rPr>
        <w:t xml:space="preserve"> R$ 10.000 mil e em 30.06.2025 a terceira, no valor de R$ 3.000 mil</w:t>
      </w:r>
      <w:r w:rsidR="002F3B8A" w:rsidRPr="00BF79E5">
        <w:rPr>
          <w:rFonts w:ascii="BancoDoBrasil Textos" w:eastAsia="BancoDoBrasil Textos" w:hAnsi="BancoDoBrasil Textos" w:cs="BancoDoBrasil Textos"/>
          <w:szCs w:val="20"/>
          <w:bdr w:val="none" w:sz="0" w:space="0" w:color="auto" w:frame="1"/>
        </w:rPr>
        <w:t xml:space="preserve">. Com a </w:t>
      </w:r>
      <w:r w:rsidRPr="00BF79E5">
        <w:rPr>
          <w:rFonts w:ascii="BancoDoBrasil Textos" w:eastAsia="BancoDoBrasil Textos" w:hAnsi="BancoDoBrasil Textos" w:cs="BancoDoBrasil Textos"/>
          <w:szCs w:val="20"/>
          <w:bdr w:val="none" w:sz="0" w:space="0" w:color="auto" w:frame="1"/>
        </w:rPr>
        <w:t>terceira</w:t>
      </w:r>
      <w:r w:rsidR="002F3B8A" w:rsidRPr="00BF79E5">
        <w:rPr>
          <w:rFonts w:ascii="BancoDoBrasil Textos" w:eastAsia="BancoDoBrasil Textos" w:hAnsi="BancoDoBrasil Textos" w:cs="BancoDoBrasil Textos"/>
          <w:szCs w:val="20"/>
          <w:bdr w:val="none" w:sz="0" w:space="0" w:color="auto" w:frame="1"/>
        </w:rPr>
        <w:t xml:space="preserve"> integralização,</w:t>
      </w:r>
      <w:r w:rsidRPr="00BF79E5">
        <w:rPr>
          <w:rFonts w:ascii="BancoDoBrasil Textos" w:eastAsia="BancoDoBrasil Textos" w:hAnsi="BancoDoBrasil Textos" w:cs="BancoDoBrasil Textos"/>
          <w:szCs w:val="20"/>
          <w:bdr w:val="none" w:sz="0" w:space="0" w:color="auto" w:frame="1"/>
        </w:rPr>
        <w:t xml:space="preserve"> o valor do capital social passou de R$</w:t>
      </w:r>
      <w:r w:rsidR="002F3B8A" w:rsidRPr="00BF79E5">
        <w:rPr>
          <w:rFonts w:ascii="BancoDoBrasil Textos" w:eastAsia="BancoDoBrasil Textos" w:hAnsi="BancoDoBrasil Textos" w:cs="BancoDoBrasil Textos"/>
          <w:szCs w:val="20"/>
          <w:bdr w:val="none" w:sz="0" w:space="0" w:color="auto" w:frame="1"/>
        </w:rPr>
        <w:t> </w:t>
      </w:r>
      <w:r w:rsidRPr="00BF79E5">
        <w:rPr>
          <w:rFonts w:ascii="BancoDoBrasil Textos" w:eastAsia="BancoDoBrasil Textos" w:hAnsi="BancoDoBrasil Textos" w:cs="BancoDoBrasil Textos"/>
          <w:szCs w:val="20"/>
          <w:bdr w:val="none" w:sz="0" w:space="0" w:color="auto" w:frame="1"/>
        </w:rPr>
        <w:t>87.233 mil para R$ 90.233 mil.</w:t>
      </w:r>
    </w:p>
    <w:p w14:paraId="2C459C71" w14:textId="77777777" w:rsidR="004C3567" w:rsidRPr="00E274E4" w:rsidRDefault="004C3567">
      <w:pPr>
        <w:pBdr>
          <w:top w:val="nil"/>
          <w:left w:val="nil"/>
          <w:bottom w:val="nil"/>
          <w:right w:val="nil"/>
          <w:between w:val="nil"/>
          <w:bar w:val="nil"/>
        </w:pBdr>
        <w:spacing w:before="0" w:after="200"/>
        <w:jc w:val="left"/>
        <w:rPr>
          <w:sz w:val="10"/>
          <w:szCs w:val="10"/>
          <w:bdr w:val="nil"/>
        </w:rPr>
      </w:pPr>
    </w:p>
    <w:p w14:paraId="058F5FFD" w14:textId="77777777" w:rsidR="006D223D" w:rsidRPr="00BF79E5" w:rsidRDefault="00E00DB4" w:rsidP="00EA1300">
      <w:pPr>
        <w:keepNext/>
        <w:keepLines/>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rPr>
      </w:pPr>
      <w:bookmarkStart w:id="32" w:name="RG_MARKER_385202"/>
      <w:r w:rsidRPr="00BF79E5">
        <w:rPr>
          <w:rFonts w:ascii="BancoDoBrasil Textos" w:eastAsia="BancoDoBrasil Textos" w:hAnsi="BancoDoBrasil Textos" w:cs="BancoDoBrasil Textos"/>
          <w:b/>
          <w:sz w:val="20"/>
          <w:szCs w:val="20"/>
          <w:lang w:eastAsia="en-US"/>
        </w:rPr>
        <w:t>16 - T</w:t>
      </w:r>
      <w:bookmarkEnd w:id="32"/>
      <w:r w:rsidRPr="00BF79E5">
        <w:rPr>
          <w:rFonts w:ascii="BancoDoBrasil Textos" w:eastAsia="BancoDoBrasil Textos" w:hAnsi="BancoDoBrasil Textos" w:cs="BancoDoBrasil Textos"/>
          <w:b/>
          <w:sz w:val="20"/>
          <w:szCs w:val="20"/>
          <w:lang w:eastAsia="en-US"/>
        </w:rPr>
        <w:t>RIBUTOS</w:t>
      </w:r>
    </w:p>
    <w:p w14:paraId="68622494" w14:textId="77777777" w:rsidR="005A6ABF" w:rsidRPr="00BF79E5" w:rsidRDefault="00E00DB4" w:rsidP="00EA1300">
      <w:pPr>
        <w:pStyle w:val="PargrafodaLista"/>
        <w:keepNext/>
        <w:keepLines/>
        <w:numPr>
          <w:ilvl w:val="0"/>
          <w:numId w:val="10"/>
        </w:numPr>
        <w:pBdr>
          <w:top w:val="nil"/>
          <w:left w:val="nil"/>
          <w:bottom w:val="nil"/>
          <w:right w:val="nil"/>
          <w:between w:val="nil"/>
          <w:bar w:val="nil"/>
        </w:pBdr>
        <w:spacing w:before="120" w:after="120" w:line="276" w:lineRule="auto"/>
        <w:ind w:left="357" w:hanging="357"/>
        <w:jc w:val="both"/>
        <w:rPr>
          <w:rFonts w:ascii="BancoDoBrasil Textos" w:eastAsia="BancoDoBrasil Textos" w:hAnsi="BancoDoBrasil Textos" w:cs="BancoDoBrasil Textos"/>
          <w:b/>
          <w:sz w:val="18"/>
          <w:szCs w:val="18"/>
          <w:bdr w:val="nil"/>
          <w:lang w:eastAsia="en-US"/>
        </w:rPr>
      </w:pPr>
      <w:r w:rsidRPr="00BF79E5">
        <w:rPr>
          <w:rFonts w:ascii="BancoDoBrasil Textos" w:eastAsia="BancoDoBrasil Textos" w:hAnsi="BancoDoBrasil Textos" w:cs="BancoDoBrasil Textos"/>
          <w:b/>
          <w:sz w:val="18"/>
          <w:szCs w:val="18"/>
          <w:lang w:eastAsia="en-US"/>
        </w:rPr>
        <w:t xml:space="preserve">Despesas </w:t>
      </w:r>
      <w:r w:rsidR="002019DF" w:rsidRPr="00BF79E5">
        <w:rPr>
          <w:rFonts w:ascii="BancoDoBrasil Textos" w:eastAsia="BancoDoBrasil Textos" w:hAnsi="BancoDoBrasil Textos" w:cs="BancoDoBrasil Textos"/>
          <w:b/>
          <w:sz w:val="18"/>
          <w:szCs w:val="18"/>
          <w:lang w:eastAsia="en-US"/>
        </w:rPr>
        <w:t>t</w:t>
      </w:r>
      <w:r w:rsidRPr="00BF79E5">
        <w:rPr>
          <w:rFonts w:ascii="BancoDoBrasil Textos" w:eastAsia="BancoDoBrasil Textos" w:hAnsi="BancoDoBrasil Textos" w:cs="BancoDoBrasil Textos"/>
          <w:b/>
          <w:sz w:val="18"/>
          <w:szCs w:val="18"/>
          <w:lang w:eastAsia="en-US"/>
        </w:rPr>
        <w:t>ributárias</w:t>
      </w:r>
    </w:p>
    <w:tbl>
      <w:tblPr>
        <w:tblW w:w="9705" w:type="dxa"/>
        <w:tblLayout w:type="fixed"/>
        <w:tblLook w:val="0600" w:firstRow="0" w:lastRow="0" w:firstColumn="0" w:lastColumn="0" w:noHBand="1" w:noVBand="1"/>
        <w:tblCaption w:val="NotaExplicativa16.a"/>
      </w:tblPr>
      <w:tblGrid>
        <w:gridCol w:w="6405"/>
        <w:gridCol w:w="1650"/>
        <w:gridCol w:w="1650"/>
      </w:tblGrid>
      <w:tr w:rsidR="004C3567" w:rsidRPr="00BF79E5" w14:paraId="4C87B12F" w14:textId="77777777">
        <w:trPr>
          <w:cantSplit/>
          <w:trHeight w:hRule="exact" w:val="409"/>
        </w:trPr>
        <w:tc>
          <w:tcPr>
            <w:tcW w:w="6405" w:type="dxa"/>
            <w:tcBorders>
              <w:top w:val="single" w:sz="4" w:space="0" w:color="000000"/>
              <w:left w:val="nil"/>
              <w:bottom w:val="single" w:sz="4" w:space="0" w:color="000000"/>
              <w:right w:val="nil"/>
              <w:tl2br w:val="nil"/>
              <w:tr2bl w:val="nil"/>
            </w:tcBorders>
            <w:shd w:val="clear" w:color="FFFFFF" w:fill="FFFFFF"/>
            <w:tcMar>
              <w:left w:w="0" w:type="dxa"/>
              <w:right w:w="0" w:type="dxa"/>
            </w:tcMar>
            <w:vAlign w:val="center"/>
          </w:tcPr>
          <w:p w14:paraId="18224066" w14:textId="77777777" w:rsidR="004C3567" w:rsidRPr="00BF79E5" w:rsidRDefault="004C3567">
            <w:pPr>
              <w:keepNext/>
              <w:spacing w:before="0" w:after="0" w:line="240" w:lineRule="auto"/>
              <w:rPr>
                <w:rFonts w:ascii="BancoDoBrasil Textos" w:eastAsia="BancoDoBrasil Textos" w:hAnsi="BancoDoBrasil Textos" w:cs="BancoDoBrasil Textos"/>
                <w:b/>
                <w:color w:val="000000"/>
                <w:sz w:val="16"/>
                <w:szCs w:val="22"/>
                <w:bdr w:val="nil"/>
              </w:rPr>
            </w:pPr>
          </w:p>
        </w:tc>
        <w:tc>
          <w:tcPr>
            <w:tcW w:w="165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750D3B7B"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Exercício/2025</w:t>
            </w:r>
          </w:p>
        </w:tc>
        <w:tc>
          <w:tcPr>
            <w:tcW w:w="165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17AFC0E4"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Exercício/2024</w:t>
            </w:r>
          </w:p>
        </w:tc>
      </w:tr>
      <w:tr w:rsidR="004C3567" w:rsidRPr="00BF79E5" w14:paraId="72D1EF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6405" w:type="dxa"/>
            <w:tcBorders>
              <w:top w:val="single" w:sz="4" w:space="0" w:color="000000"/>
              <w:left w:val="nil"/>
              <w:bottom w:val="nil"/>
              <w:right w:val="nil"/>
              <w:tl2br w:val="nil"/>
              <w:tr2bl w:val="nil"/>
            </w:tcBorders>
            <w:shd w:val="clear" w:color="FFFFFF" w:fill="FFFFFF"/>
            <w:tcMar>
              <w:left w:w="40" w:type="dxa"/>
              <w:right w:w="40" w:type="dxa"/>
            </w:tcMar>
            <w:vAlign w:val="center"/>
          </w:tcPr>
          <w:p w14:paraId="0CA5476C" w14:textId="77777777" w:rsidR="004C3567" w:rsidRPr="00BF79E5" w:rsidRDefault="00E00DB4">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rPr>
            </w:pPr>
            <w:proofErr w:type="spellStart"/>
            <w:r w:rsidRPr="00BF79E5">
              <w:rPr>
                <w:rFonts w:ascii="BancoDoBrasil Textos" w:eastAsia="BancoDoBrasil Textos" w:hAnsi="BancoDoBrasil Textos" w:cs="BancoDoBrasil Textos"/>
                <w:color w:val="000000"/>
                <w:sz w:val="16"/>
                <w:szCs w:val="22"/>
                <w:lang w:eastAsia="en-US"/>
              </w:rPr>
              <w:t>Cofins</w:t>
            </w:r>
            <w:proofErr w:type="spellEnd"/>
            <w:r w:rsidRPr="00BF79E5">
              <w:rPr>
                <w:rFonts w:ascii="BancoDoBrasil Textos" w:eastAsia="BancoDoBrasil Textos" w:hAnsi="BancoDoBrasil Textos" w:cs="BancoDoBrasil Textos"/>
                <w:color w:val="000000"/>
                <w:sz w:val="16"/>
                <w:szCs w:val="22"/>
                <w:lang w:eastAsia="en-US"/>
              </w:rPr>
              <w:t xml:space="preserve"> </w:t>
            </w:r>
            <w:r w:rsidRPr="00BF79E5">
              <w:rPr>
                <w:rFonts w:ascii="BancoDoBrasil Textos" w:eastAsia="BancoDoBrasil Textos" w:hAnsi="BancoDoBrasil Textos" w:cs="BancoDoBrasil Textos"/>
                <w:color w:val="000000"/>
                <w:sz w:val="16"/>
                <w:szCs w:val="22"/>
                <w:vertAlign w:val="superscript"/>
                <w:lang w:eastAsia="en-US"/>
              </w:rPr>
              <w:t>(1)</w:t>
            </w:r>
          </w:p>
        </w:tc>
        <w:tc>
          <w:tcPr>
            <w:tcW w:w="1650" w:type="dxa"/>
            <w:tcBorders>
              <w:top w:val="single" w:sz="4" w:space="0" w:color="000000"/>
              <w:left w:val="nil"/>
              <w:bottom w:val="nil"/>
              <w:right w:val="nil"/>
              <w:tl2br w:val="nil"/>
              <w:tr2bl w:val="nil"/>
            </w:tcBorders>
            <w:shd w:val="clear" w:color="FFFFFF" w:fill="FFFFFF"/>
            <w:noWrap/>
            <w:tcMar>
              <w:left w:w="40" w:type="dxa"/>
              <w:right w:w="40" w:type="dxa"/>
            </w:tcMar>
            <w:vAlign w:val="center"/>
          </w:tcPr>
          <w:p w14:paraId="3BB1AA90"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(83)</w:t>
            </w:r>
          </w:p>
        </w:tc>
        <w:tc>
          <w:tcPr>
            <w:tcW w:w="1650" w:type="dxa"/>
            <w:tcBorders>
              <w:top w:val="single" w:sz="4" w:space="0" w:color="000000"/>
              <w:left w:val="nil"/>
              <w:bottom w:val="nil"/>
              <w:right w:val="nil"/>
              <w:tl2br w:val="nil"/>
              <w:tr2bl w:val="nil"/>
            </w:tcBorders>
            <w:shd w:val="clear" w:color="FFFFFF" w:fill="FFFFFF"/>
            <w:noWrap/>
            <w:tcMar>
              <w:left w:w="40" w:type="dxa"/>
              <w:right w:w="40" w:type="dxa"/>
            </w:tcMar>
            <w:vAlign w:val="center"/>
          </w:tcPr>
          <w:p w14:paraId="29E93639"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(352)</w:t>
            </w:r>
          </w:p>
        </w:tc>
      </w:tr>
      <w:tr w:rsidR="004C3567" w:rsidRPr="00BF79E5" w14:paraId="50070C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6405" w:type="dxa"/>
            <w:tcBorders>
              <w:top w:val="nil"/>
              <w:left w:val="nil"/>
              <w:bottom w:val="nil"/>
              <w:right w:val="nil"/>
              <w:tl2br w:val="nil"/>
              <w:tr2bl w:val="nil"/>
            </w:tcBorders>
            <w:shd w:val="clear" w:color="FFFFFF" w:fill="FFFFFF"/>
            <w:tcMar>
              <w:left w:w="40" w:type="dxa"/>
              <w:right w:w="40" w:type="dxa"/>
            </w:tcMar>
            <w:vAlign w:val="center"/>
          </w:tcPr>
          <w:p w14:paraId="7AD8A7A3" w14:textId="77777777" w:rsidR="004C3567" w:rsidRPr="00BF79E5" w:rsidRDefault="00E00DB4">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 xml:space="preserve">PIS/Pasep </w:t>
            </w:r>
            <w:r w:rsidRPr="00BF79E5">
              <w:rPr>
                <w:rFonts w:ascii="BancoDoBrasil Textos" w:eastAsia="BancoDoBrasil Textos" w:hAnsi="BancoDoBrasil Textos" w:cs="BancoDoBrasil Textos"/>
                <w:color w:val="000000"/>
                <w:sz w:val="16"/>
                <w:szCs w:val="22"/>
                <w:vertAlign w:val="superscript"/>
                <w:lang w:eastAsia="en-US"/>
              </w:rPr>
              <w:t>(1)</w:t>
            </w:r>
          </w:p>
        </w:tc>
        <w:tc>
          <w:tcPr>
            <w:tcW w:w="1650" w:type="dxa"/>
            <w:tcBorders>
              <w:top w:val="nil"/>
              <w:left w:val="nil"/>
              <w:bottom w:val="nil"/>
              <w:right w:val="nil"/>
              <w:tl2br w:val="nil"/>
              <w:tr2bl w:val="nil"/>
            </w:tcBorders>
            <w:shd w:val="clear" w:color="FFFFFF" w:fill="FFFFFF"/>
            <w:noWrap/>
            <w:tcMar>
              <w:left w:w="40" w:type="dxa"/>
              <w:right w:w="40" w:type="dxa"/>
            </w:tcMar>
            <w:vAlign w:val="center"/>
          </w:tcPr>
          <w:p w14:paraId="64A404EF"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(14)</w:t>
            </w:r>
          </w:p>
        </w:tc>
        <w:tc>
          <w:tcPr>
            <w:tcW w:w="1650" w:type="dxa"/>
            <w:tcBorders>
              <w:top w:val="nil"/>
              <w:left w:val="nil"/>
              <w:bottom w:val="nil"/>
              <w:right w:val="nil"/>
              <w:tl2br w:val="nil"/>
              <w:tr2bl w:val="nil"/>
            </w:tcBorders>
            <w:shd w:val="clear" w:color="FFFFFF" w:fill="FFFFFF"/>
            <w:noWrap/>
            <w:tcMar>
              <w:left w:w="40" w:type="dxa"/>
              <w:right w:w="40" w:type="dxa"/>
            </w:tcMar>
            <w:vAlign w:val="center"/>
          </w:tcPr>
          <w:p w14:paraId="035E343F"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(40)</w:t>
            </w:r>
          </w:p>
        </w:tc>
      </w:tr>
      <w:tr w:rsidR="00D74B1E" w:rsidRPr="00BF79E5" w14:paraId="0AE891CF" w14:textId="77777777" w:rsidTr="00F155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6405" w:type="dxa"/>
            <w:tcBorders>
              <w:top w:val="nil"/>
              <w:left w:val="nil"/>
              <w:bottom w:val="nil"/>
              <w:right w:val="nil"/>
              <w:tl2br w:val="nil"/>
              <w:tr2bl w:val="nil"/>
            </w:tcBorders>
            <w:tcMar>
              <w:left w:w="40" w:type="dxa"/>
              <w:right w:w="40" w:type="dxa"/>
            </w:tcMar>
            <w:vAlign w:val="center"/>
          </w:tcPr>
          <w:p w14:paraId="51C20CD9" w14:textId="77777777" w:rsidR="00D74B1E" w:rsidRPr="00BF79E5" w:rsidRDefault="00D74B1E" w:rsidP="00F15506">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 xml:space="preserve">IOF </w:t>
            </w:r>
            <w:r w:rsidRPr="00BF79E5">
              <w:rPr>
                <w:rFonts w:ascii="BancoDoBrasil Textos" w:eastAsia="BancoDoBrasil Textos" w:hAnsi="BancoDoBrasil Textos" w:cs="BancoDoBrasil Textos"/>
                <w:color w:val="000000"/>
                <w:sz w:val="16"/>
                <w:szCs w:val="22"/>
                <w:vertAlign w:val="superscript"/>
                <w:lang w:eastAsia="en-US"/>
              </w:rPr>
              <w:t>(1)</w:t>
            </w:r>
          </w:p>
        </w:tc>
        <w:tc>
          <w:tcPr>
            <w:tcW w:w="1650" w:type="dxa"/>
            <w:tcBorders>
              <w:top w:val="nil"/>
              <w:left w:val="nil"/>
              <w:bottom w:val="nil"/>
              <w:right w:val="nil"/>
              <w:tl2br w:val="nil"/>
              <w:tr2bl w:val="nil"/>
            </w:tcBorders>
            <w:noWrap/>
            <w:tcMar>
              <w:left w:w="40" w:type="dxa"/>
              <w:right w:w="40" w:type="dxa"/>
            </w:tcMar>
            <w:vAlign w:val="center"/>
          </w:tcPr>
          <w:p w14:paraId="1C73B128" w14:textId="77777777" w:rsidR="00D74B1E" w:rsidRPr="00BF79E5" w:rsidRDefault="00D74B1E" w:rsidP="00F15506">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(1)</w:t>
            </w:r>
          </w:p>
        </w:tc>
        <w:tc>
          <w:tcPr>
            <w:tcW w:w="1650" w:type="dxa"/>
            <w:tcBorders>
              <w:top w:val="nil"/>
              <w:left w:val="nil"/>
              <w:bottom w:val="nil"/>
              <w:right w:val="nil"/>
              <w:tl2br w:val="nil"/>
              <w:tr2bl w:val="nil"/>
            </w:tcBorders>
            <w:noWrap/>
            <w:tcMar>
              <w:left w:w="40" w:type="dxa"/>
              <w:right w:w="100" w:type="dxa"/>
            </w:tcMar>
            <w:vAlign w:val="center"/>
          </w:tcPr>
          <w:p w14:paraId="1D601A95" w14:textId="77777777" w:rsidR="00D74B1E" w:rsidRPr="00BF79E5" w:rsidRDefault="00D74B1E" w:rsidP="00F15506">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w:t>
            </w:r>
          </w:p>
        </w:tc>
      </w:tr>
      <w:tr w:rsidR="004C3567" w:rsidRPr="00BF79E5" w14:paraId="0E9A75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6405" w:type="dxa"/>
            <w:tcBorders>
              <w:top w:val="nil"/>
              <w:left w:val="nil"/>
              <w:bottom w:val="nil"/>
              <w:right w:val="nil"/>
              <w:tl2br w:val="nil"/>
              <w:tr2bl w:val="nil"/>
            </w:tcBorders>
            <w:tcMar>
              <w:left w:w="40" w:type="dxa"/>
              <w:right w:w="40" w:type="dxa"/>
            </w:tcMar>
            <w:vAlign w:val="center"/>
          </w:tcPr>
          <w:p w14:paraId="396B42DD" w14:textId="77777777" w:rsidR="004C3567" w:rsidRPr="00BF79E5" w:rsidRDefault="00E00DB4">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Imposto de Renda - Anos Anteriores</w:t>
            </w:r>
            <w:r w:rsidRPr="00BF79E5">
              <w:rPr>
                <w:rFonts w:ascii="BancoDoBrasil Textos" w:eastAsia="BancoDoBrasil Textos" w:hAnsi="BancoDoBrasil Textos" w:cs="BancoDoBrasil Textos"/>
                <w:color w:val="000000"/>
                <w:sz w:val="16"/>
                <w:szCs w:val="22"/>
                <w:vertAlign w:val="superscript"/>
                <w:lang w:eastAsia="en-US"/>
              </w:rPr>
              <w:t xml:space="preserve"> (1)</w:t>
            </w:r>
          </w:p>
        </w:tc>
        <w:tc>
          <w:tcPr>
            <w:tcW w:w="1650" w:type="dxa"/>
            <w:tcBorders>
              <w:top w:val="nil"/>
              <w:left w:val="nil"/>
              <w:bottom w:val="nil"/>
              <w:right w:val="nil"/>
              <w:tl2br w:val="nil"/>
              <w:tr2bl w:val="nil"/>
            </w:tcBorders>
            <w:noWrap/>
            <w:tcMar>
              <w:left w:w="40" w:type="dxa"/>
              <w:right w:w="100" w:type="dxa"/>
            </w:tcMar>
            <w:vAlign w:val="center"/>
          </w:tcPr>
          <w:p w14:paraId="62F0DF51"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w:t>
            </w:r>
          </w:p>
        </w:tc>
        <w:tc>
          <w:tcPr>
            <w:tcW w:w="1650" w:type="dxa"/>
            <w:tcBorders>
              <w:top w:val="nil"/>
              <w:left w:val="nil"/>
              <w:bottom w:val="nil"/>
              <w:right w:val="nil"/>
              <w:tl2br w:val="nil"/>
              <w:tr2bl w:val="nil"/>
            </w:tcBorders>
            <w:noWrap/>
            <w:tcMar>
              <w:left w:w="40" w:type="dxa"/>
              <w:right w:w="40" w:type="dxa"/>
            </w:tcMar>
            <w:vAlign w:val="center"/>
          </w:tcPr>
          <w:p w14:paraId="4DB407C2"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(18)</w:t>
            </w:r>
          </w:p>
        </w:tc>
      </w:tr>
      <w:tr w:rsidR="004C3567" w:rsidRPr="00BF79E5" w14:paraId="5AF2B5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6405" w:type="dxa"/>
            <w:tcBorders>
              <w:top w:val="nil"/>
              <w:left w:val="nil"/>
              <w:bottom w:val="single" w:sz="12" w:space="0" w:color="BFBFBF"/>
              <w:right w:val="nil"/>
              <w:tl2br w:val="nil"/>
              <w:tr2bl w:val="nil"/>
            </w:tcBorders>
            <w:shd w:val="clear" w:color="FFFFFF" w:fill="FFFFFF"/>
            <w:tcMar>
              <w:left w:w="40" w:type="dxa"/>
              <w:right w:w="40" w:type="dxa"/>
            </w:tcMar>
            <w:vAlign w:val="center"/>
          </w:tcPr>
          <w:p w14:paraId="6A0D5E54" w14:textId="77777777" w:rsidR="004C3567" w:rsidRPr="00BF79E5" w:rsidRDefault="00E00DB4">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Total</w:t>
            </w:r>
          </w:p>
        </w:tc>
        <w:tc>
          <w:tcPr>
            <w:tcW w:w="1650" w:type="dxa"/>
            <w:tcBorders>
              <w:top w:val="nil"/>
              <w:left w:val="nil"/>
              <w:bottom w:val="single" w:sz="12" w:space="0" w:color="BFBFBF"/>
              <w:right w:val="nil"/>
              <w:tl2br w:val="nil"/>
              <w:tr2bl w:val="nil"/>
            </w:tcBorders>
            <w:shd w:val="clear" w:color="FFFFFF" w:fill="FFFFFF"/>
            <w:noWrap/>
            <w:tcMar>
              <w:left w:w="40" w:type="dxa"/>
              <w:right w:w="40" w:type="dxa"/>
            </w:tcMar>
            <w:vAlign w:val="center"/>
          </w:tcPr>
          <w:p w14:paraId="1DE8BB4C"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(98)</w:t>
            </w:r>
          </w:p>
        </w:tc>
        <w:tc>
          <w:tcPr>
            <w:tcW w:w="1650" w:type="dxa"/>
            <w:tcBorders>
              <w:top w:val="nil"/>
              <w:left w:val="nil"/>
              <w:bottom w:val="single" w:sz="12" w:space="0" w:color="BFBFBF"/>
              <w:right w:val="nil"/>
              <w:tl2br w:val="nil"/>
              <w:tr2bl w:val="nil"/>
            </w:tcBorders>
            <w:shd w:val="clear" w:color="FFFFFF" w:fill="FFFFFF"/>
            <w:noWrap/>
            <w:tcMar>
              <w:left w:w="40" w:type="dxa"/>
              <w:right w:w="40" w:type="dxa"/>
            </w:tcMar>
            <w:vAlign w:val="center"/>
          </w:tcPr>
          <w:p w14:paraId="046612FA"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(410)</w:t>
            </w:r>
          </w:p>
        </w:tc>
      </w:tr>
    </w:tbl>
    <w:p w14:paraId="2C26B758" w14:textId="74FCD6CF" w:rsidR="00C4263D" w:rsidRPr="00BF79E5" w:rsidRDefault="00E00DB4" w:rsidP="00C4263D">
      <w:pPr>
        <w:pStyle w:val="07-Legenda"/>
        <w:numPr>
          <w:ilvl w:val="0"/>
          <w:numId w:val="11"/>
        </w:numPr>
        <w:pBdr>
          <w:top w:val="nil"/>
          <w:left w:val="nil"/>
          <w:bottom w:val="nil"/>
          <w:right w:val="nil"/>
          <w:between w:val="nil"/>
          <w:bar w:val="nil"/>
        </w:pBdr>
        <w:spacing w:before="0"/>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szCs w:val="20"/>
          <w:bdr w:val="none" w:sz="0" w:space="0" w:color="auto" w:frame="1"/>
        </w:rPr>
        <w:t>Compõem o valor de outras despesas operacionais, divulgados na linha de despesas com impostos e contribuições (Nota 1</w:t>
      </w:r>
      <w:r w:rsidR="00C4087C">
        <w:rPr>
          <w:rFonts w:ascii="BancoDoBrasil Textos" w:eastAsia="BancoDoBrasil Textos" w:hAnsi="BancoDoBrasil Textos" w:cs="BancoDoBrasil Textos"/>
          <w:szCs w:val="20"/>
          <w:bdr w:val="none" w:sz="0" w:space="0" w:color="auto" w:frame="1"/>
        </w:rPr>
        <w:t>3</w:t>
      </w:r>
      <w:r w:rsidRPr="00BF79E5">
        <w:rPr>
          <w:rFonts w:ascii="BancoDoBrasil Textos" w:eastAsia="BancoDoBrasil Textos" w:hAnsi="BancoDoBrasil Textos" w:cs="BancoDoBrasil Textos"/>
          <w:szCs w:val="20"/>
          <w:bdr w:val="none" w:sz="0" w:space="0" w:color="auto" w:frame="1"/>
        </w:rPr>
        <w:t>.d).</w:t>
      </w:r>
    </w:p>
    <w:p w14:paraId="15E2D421" w14:textId="77777777" w:rsidR="006D223D" w:rsidRPr="00BF79E5" w:rsidRDefault="00E00DB4" w:rsidP="00EA1300">
      <w:pPr>
        <w:pStyle w:val="PargrafodaLista"/>
        <w:keepNext/>
        <w:keepLines/>
        <w:numPr>
          <w:ilvl w:val="0"/>
          <w:numId w:val="10"/>
        </w:numPr>
        <w:pBdr>
          <w:top w:val="nil"/>
          <w:left w:val="nil"/>
          <w:bottom w:val="nil"/>
          <w:right w:val="nil"/>
          <w:between w:val="nil"/>
          <w:bar w:val="nil"/>
        </w:pBdr>
        <w:spacing w:before="120" w:after="120" w:line="276" w:lineRule="auto"/>
        <w:ind w:left="357" w:hanging="357"/>
        <w:jc w:val="both"/>
        <w:rPr>
          <w:rFonts w:ascii="BancoDoBrasil Textos" w:eastAsia="BancoDoBrasil Textos" w:hAnsi="BancoDoBrasil Textos" w:cs="BancoDoBrasil Textos"/>
          <w:b/>
          <w:sz w:val="18"/>
          <w:szCs w:val="18"/>
          <w:bdr w:val="nil"/>
          <w:lang w:eastAsia="en-US"/>
        </w:rPr>
      </w:pPr>
      <w:r w:rsidRPr="00BF79E5">
        <w:rPr>
          <w:rFonts w:ascii="BancoDoBrasil Textos" w:eastAsia="BancoDoBrasil Textos" w:hAnsi="BancoDoBrasil Textos" w:cs="BancoDoBrasil Textos"/>
          <w:b/>
          <w:sz w:val="18"/>
          <w:szCs w:val="18"/>
          <w:lang w:eastAsia="en-US"/>
        </w:rPr>
        <w:lastRenderedPageBreak/>
        <w:t xml:space="preserve">Ativo </w:t>
      </w:r>
      <w:r w:rsidR="002019DF" w:rsidRPr="00BF79E5">
        <w:rPr>
          <w:rFonts w:ascii="BancoDoBrasil Textos" w:eastAsia="BancoDoBrasil Textos" w:hAnsi="BancoDoBrasil Textos" w:cs="BancoDoBrasil Textos"/>
          <w:b/>
          <w:sz w:val="18"/>
          <w:szCs w:val="18"/>
          <w:lang w:eastAsia="en-US"/>
        </w:rPr>
        <w:t>fiscal diferido (crédito tributário)</w:t>
      </w:r>
    </w:p>
    <w:tbl>
      <w:tblPr>
        <w:tblW w:w="9705" w:type="dxa"/>
        <w:tblLayout w:type="fixed"/>
        <w:tblLook w:val="0600" w:firstRow="0" w:lastRow="0" w:firstColumn="0" w:lastColumn="0" w:noHBand="1" w:noVBand="1"/>
        <w:tblCaption w:val="NotaExplicativa19.dNãoAtivado"/>
      </w:tblPr>
      <w:tblGrid>
        <w:gridCol w:w="6405"/>
        <w:gridCol w:w="1650"/>
        <w:gridCol w:w="1650"/>
      </w:tblGrid>
      <w:tr w:rsidR="004C3567" w:rsidRPr="00BF79E5" w14:paraId="6D678D7C" w14:textId="77777777">
        <w:trPr>
          <w:cantSplit/>
          <w:trHeight w:hRule="exact" w:val="225"/>
        </w:trPr>
        <w:tc>
          <w:tcPr>
            <w:tcW w:w="6405" w:type="dxa"/>
            <w:tcBorders>
              <w:top w:val="nil"/>
              <w:left w:val="nil"/>
              <w:bottom w:val="single" w:sz="4" w:space="0" w:color="000000"/>
              <w:right w:val="nil"/>
              <w:tl2br w:val="nil"/>
              <w:tr2bl w:val="nil"/>
            </w:tcBorders>
            <w:tcMar>
              <w:left w:w="40" w:type="dxa"/>
              <w:right w:w="40" w:type="dxa"/>
            </w:tcMar>
            <w:vAlign w:val="bottom"/>
          </w:tcPr>
          <w:p w14:paraId="39F0B348" w14:textId="77777777" w:rsidR="004C3567" w:rsidRPr="00BF79E5" w:rsidRDefault="00E00DB4">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Não ativado</w:t>
            </w:r>
          </w:p>
        </w:tc>
        <w:tc>
          <w:tcPr>
            <w:tcW w:w="1650" w:type="dxa"/>
            <w:tcBorders>
              <w:top w:val="nil"/>
              <w:left w:val="nil"/>
              <w:bottom w:val="single" w:sz="4" w:space="0" w:color="000000"/>
              <w:right w:val="nil"/>
              <w:tl2br w:val="nil"/>
              <w:tr2bl w:val="nil"/>
            </w:tcBorders>
            <w:tcMar>
              <w:left w:w="0" w:type="dxa"/>
              <w:right w:w="0" w:type="dxa"/>
            </w:tcMar>
            <w:vAlign w:val="bottom"/>
          </w:tcPr>
          <w:p w14:paraId="621A9AF5" w14:textId="77777777" w:rsidR="004C3567" w:rsidRPr="00BF79E5" w:rsidRDefault="004C3567">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650" w:type="dxa"/>
            <w:tcBorders>
              <w:top w:val="nil"/>
              <w:left w:val="nil"/>
              <w:bottom w:val="single" w:sz="4" w:space="0" w:color="000000"/>
              <w:right w:val="nil"/>
              <w:tl2br w:val="nil"/>
              <w:tr2bl w:val="nil"/>
            </w:tcBorders>
            <w:tcMar>
              <w:left w:w="0" w:type="dxa"/>
              <w:right w:w="0" w:type="dxa"/>
            </w:tcMar>
            <w:vAlign w:val="center"/>
          </w:tcPr>
          <w:p w14:paraId="31B7A5FC" w14:textId="77777777" w:rsidR="004C3567" w:rsidRPr="00BF79E5" w:rsidRDefault="004C3567">
            <w:pPr>
              <w:keepNext/>
              <w:spacing w:before="0" w:after="0" w:line="240" w:lineRule="auto"/>
              <w:jc w:val="right"/>
              <w:rPr>
                <w:rFonts w:ascii="BancoDoBrasil Textos" w:eastAsia="BancoDoBrasil Textos" w:hAnsi="BancoDoBrasil Textos" w:cs="BancoDoBrasil Textos"/>
                <w:b/>
                <w:color w:val="000000"/>
                <w:sz w:val="16"/>
                <w:szCs w:val="22"/>
                <w:bdr w:val="nil"/>
              </w:rPr>
            </w:pPr>
          </w:p>
        </w:tc>
      </w:tr>
      <w:tr w:rsidR="004C3567" w:rsidRPr="00BF79E5" w14:paraId="6F0C1D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6405" w:type="dxa"/>
            <w:tcBorders>
              <w:top w:val="single" w:sz="4" w:space="0" w:color="000000"/>
              <w:left w:val="nil"/>
              <w:bottom w:val="single" w:sz="4" w:space="0" w:color="000000"/>
              <w:right w:val="nil"/>
              <w:tl2br w:val="nil"/>
              <w:tr2bl w:val="nil"/>
            </w:tcBorders>
            <w:shd w:val="clear" w:color="FFFFFF" w:fill="FFFFFF"/>
            <w:tcMar>
              <w:left w:w="0" w:type="dxa"/>
              <w:right w:w="0" w:type="dxa"/>
            </w:tcMar>
            <w:vAlign w:val="center"/>
          </w:tcPr>
          <w:p w14:paraId="38ABBF30" w14:textId="77777777" w:rsidR="004C3567" w:rsidRPr="00BF79E5" w:rsidRDefault="004C3567">
            <w:pPr>
              <w:keepNext/>
              <w:spacing w:before="0" w:after="0" w:line="240" w:lineRule="auto"/>
              <w:rPr>
                <w:rFonts w:ascii="BancoDoBrasil Textos" w:eastAsia="BancoDoBrasil Textos" w:hAnsi="BancoDoBrasil Textos" w:cs="BancoDoBrasil Textos"/>
                <w:color w:val="000000"/>
                <w:sz w:val="16"/>
                <w:szCs w:val="22"/>
                <w:bdr w:val="nil"/>
              </w:rPr>
            </w:pPr>
          </w:p>
        </w:tc>
        <w:tc>
          <w:tcPr>
            <w:tcW w:w="165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2FD27911"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31.12.2025</w:t>
            </w:r>
          </w:p>
        </w:tc>
        <w:tc>
          <w:tcPr>
            <w:tcW w:w="165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87B58D8"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31.12.2024</w:t>
            </w:r>
          </w:p>
        </w:tc>
      </w:tr>
      <w:tr w:rsidR="004C3567" w:rsidRPr="00BF79E5" w14:paraId="6B8893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6405" w:type="dxa"/>
            <w:tcBorders>
              <w:top w:val="single" w:sz="4" w:space="0" w:color="000000"/>
              <w:left w:val="nil"/>
              <w:bottom w:val="nil"/>
              <w:right w:val="nil"/>
              <w:tl2br w:val="nil"/>
              <w:tr2bl w:val="nil"/>
            </w:tcBorders>
            <w:shd w:val="clear" w:color="FFFFFF" w:fill="FFFFFF"/>
            <w:tcMar>
              <w:left w:w="40" w:type="dxa"/>
              <w:right w:w="40" w:type="dxa"/>
            </w:tcMar>
            <w:vAlign w:val="center"/>
          </w:tcPr>
          <w:p w14:paraId="3EE2F830" w14:textId="77777777" w:rsidR="004C3567" w:rsidRPr="00BF79E5" w:rsidRDefault="00E00DB4">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Diferenças intertemporais</w:t>
            </w:r>
          </w:p>
        </w:tc>
        <w:tc>
          <w:tcPr>
            <w:tcW w:w="1650" w:type="dxa"/>
            <w:tcBorders>
              <w:top w:val="single" w:sz="4" w:space="0" w:color="000000"/>
              <w:left w:val="nil"/>
              <w:bottom w:val="nil"/>
              <w:right w:val="nil"/>
              <w:tl2br w:val="nil"/>
              <w:tr2bl w:val="nil"/>
            </w:tcBorders>
            <w:shd w:val="clear" w:color="FFFFFF" w:fill="FFFFFF"/>
            <w:noWrap/>
            <w:tcMar>
              <w:left w:w="40" w:type="dxa"/>
              <w:right w:w="100" w:type="dxa"/>
            </w:tcMar>
            <w:vAlign w:val="center"/>
          </w:tcPr>
          <w:p w14:paraId="24580CCD"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5.045</w:t>
            </w:r>
          </w:p>
        </w:tc>
        <w:tc>
          <w:tcPr>
            <w:tcW w:w="1650" w:type="dxa"/>
            <w:tcBorders>
              <w:top w:val="single" w:sz="4" w:space="0" w:color="000000"/>
              <w:left w:val="nil"/>
              <w:bottom w:val="nil"/>
              <w:right w:val="nil"/>
              <w:tl2br w:val="nil"/>
              <w:tr2bl w:val="nil"/>
            </w:tcBorders>
            <w:shd w:val="clear" w:color="FFFFFF" w:fill="FFFFFF"/>
            <w:noWrap/>
            <w:tcMar>
              <w:left w:w="40" w:type="dxa"/>
              <w:right w:w="100" w:type="dxa"/>
            </w:tcMar>
            <w:vAlign w:val="center"/>
          </w:tcPr>
          <w:p w14:paraId="60EFD343"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4.528</w:t>
            </w:r>
          </w:p>
        </w:tc>
      </w:tr>
      <w:tr w:rsidR="004C3567" w:rsidRPr="00BF79E5" w14:paraId="00ACDB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6405" w:type="dxa"/>
            <w:tcBorders>
              <w:top w:val="nil"/>
              <w:left w:val="nil"/>
              <w:bottom w:val="nil"/>
              <w:right w:val="nil"/>
              <w:tl2br w:val="nil"/>
              <w:tr2bl w:val="nil"/>
            </w:tcBorders>
            <w:shd w:val="clear" w:color="FFFFFF" w:fill="FFFFFF"/>
            <w:tcMar>
              <w:left w:w="40" w:type="dxa"/>
              <w:right w:w="40" w:type="dxa"/>
            </w:tcMar>
            <w:vAlign w:val="center"/>
          </w:tcPr>
          <w:p w14:paraId="718C6727" w14:textId="77777777" w:rsidR="004C3567" w:rsidRPr="00BF79E5" w:rsidRDefault="00E00DB4">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Prejuízos fiscais/bases negativas</w:t>
            </w:r>
          </w:p>
        </w:tc>
        <w:tc>
          <w:tcPr>
            <w:tcW w:w="1650" w:type="dxa"/>
            <w:tcBorders>
              <w:top w:val="nil"/>
              <w:left w:val="nil"/>
              <w:bottom w:val="nil"/>
              <w:right w:val="nil"/>
              <w:tl2br w:val="nil"/>
              <w:tr2bl w:val="nil"/>
            </w:tcBorders>
            <w:shd w:val="clear" w:color="FFFFFF" w:fill="FFFFFF"/>
            <w:noWrap/>
            <w:tcMar>
              <w:left w:w="40" w:type="dxa"/>
              <w:right w:w="100" w:type="dxa"/>
            </w:tcMar>
            <w:vAlign w:val="center"/>
          </w:tcPr>
          <w:p w14:paraId="325E49F7"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26.376</w:t>
            </w:r>
          </w:p>
        </w:tc>
        <w:tc>
          <w:tcPr>
            <w:tcW w:w="1650" w:type="dxa"/>
            <w:tcBorders>
              <w:top w:val="nil"/>
              <w:left w:val="nil"/>
              <w:bottom w:val="nil"/>
              <w:right w:val="nil"/>
              <w:tl2br w:val="nil"/>
              <w:tr2bl w:val="nil"/>
            </w:tcBorders>
            <w:shd w:val="clear" w:color="FFFFFF" w:fill="FFFFFF"/>
            <w:noWrap/>
            <w:tcMar>
              <w:left w:w="40" w:type="dxa"/>
              <w:right w:w="100" w:type="dxa"/>
            </w:tcMar>
            <w:vAlign w:val="center"/>
          </w:tcPr>
          <w:p w14:paraId="664859E0"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24.775</w:t>
            </w:r>
          </w:p>
        </w:tc>
      </w:tr>
      <w:tr w:rsidR="004C3567" w:rsidRPr="00BF79E5" w14:paraId="7B6142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6405" w:type="dxa"/>
            <w:tcBorders>
              <w:top w:val="nil"/>
              <w:left w:val="nil"/>
              <w:bottom w:val="nil"/>
              <w:right w:val="nil"/>
              <w:tl2br w:val="nil"/>
              <w:tr2bl w:val="nil"/>
            </w:tcBorders>
            <w:shd w:val="clear" w:color="FFFFFF" w:fill="FFFFFF"/>
            <w:tcMar>
              <w:left w:w="40" w:type="dxa"/>
              <w:right w:w="40" w:type="dxa"/>
            </w:tcMar>
            <w:vAlign w:val="center"/>
          </w:tcPr>
          <w:p w14:paraId="0275C032" w14:textId="77777777" w:rsidR="004C3567" w:rsidRPr="00BF79E5" w:rsidRDefault="00E00DB4">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Total dos créditos tributários não ativados de IRPJ e CSLL</w:t>
            </w:r>
          </w:p>
        </w:tc>
        <w:tc>
          <w:tcPr>
            <w:tcW w:w="1650" w:type="dxa"/>
            <w:tcBorders>
              <w:top w:val="nil"/>
              <w:left w:val="nil"/>
              <w:bottom w:val="nil"/>
              <w:right w:val="nil"/>
              <w:tl2br w:val="nil"/>
              <w:tr2bl w:val="nil"/>
            </w:tcBorders>
            <w:shd w:val="clear" w:color="FFFFFF" w:fill="FFFFFF"/>
            <w:noWrap/>
            <w:tcMar>
              <w:left w:w="40" w:type="dxa"/>
              <w:right w:w="100" w:type="dxa"/>
            </w:tcMar>
            <w:vAlign w:val="center"/>
          </w:tcPr>
          <w:p w14:paraId="7A5AE0EE"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31.421</w:t>
            </w:r>
          </w:p>
        </w:tc>
        <w:tc>
          <w:tcPr>
            <w:tcW w:w="1650" w:type="dxa"/>
            <w:tcBorders>
              <w:top w:val="nil"/>
              <w:left w:val="nil"/>
              <w:bottom w:val="nil"/>
              <w:right w:val="nil"/>
              <w:tl2br w:val="nil"/>
              <w:tr2bl w:val="nil"/>
            </w:tcBorders>
            <w:shd w:val="clear" w:color="FFFFFF" w:fill="FFFFFF"/>
            <w:noWrap/>
            <w:tcMar>
              <w:left w:w="40" w:type="dxa"/>
              <w:right w:w="100" w:type="dxa"/>
            </w:tcMar>
            <w:vAlign w:val="center"/>
          </w:tcPr>
          <w:p w14:paraId="0B73FA98"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29.303</w:t>
            </w:r>
          </w:p>
        </w:tc>
      </w:tr>
      <w:tr w:rsidR="004C3567" w:rsidRPr="00BF79E5" w14:paraId="5C7696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6405" w:type="dxa"/>
            <w:tcBorders>
              <w:top w:val="nil"/>
              <w:left w:val="nil"/>
              <w:bottom w:val="nil"/>
              <w:right w:val="nil"/>
              <w:tl2br w:val="nil"/>
              <w:tr2bl w:val="nil"/>
            </w:tcBorders>
            <w:shd w:val="clear" w:color="FFFFFF" w:fill="FFFFFF"/>
            <w:tcMar>
              <w:left w:w="40" w:type="dxa"/>
              <w:right w:w="40" w:type="dxa"/>
            </w:tcMar>
            <w:vAlign w:val="center"/>
          </w:tcPr>
          <w:p w14:paraId="5D35AC71" w14:textId="77777777" w:rsidR="004C3567" w:rsidRPr="00BF79E5" w:rsidRDefault="00E00DB4">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 xml:space="preserve"> Imposto de renda</w:t>
            </w:r>
          </w:p>
        </w:tc>
        <w:tc>
          <w:tcPr>
            <w:tcW w:w="1650" w:type="dxa"/>
            <w:tcBorders>
              <w:top w:val="nil"/>
              <w:left w:val="nil"/>
              <w:bottom w:val="nil"/>
              <w:right w:val="nil"/>
              <w:tl2br w:val="nil"/>
              <w:tr2bl w:val="nil"/>
            </w:tcBorders>
            <w:shd w:val="clear" w:color="FFFFFF" w:fill="FFFFFF"/>
            <w:noWrap/>
            <w:tcMar>
              <w:left w:w="40" w:type="dxa"/>
              <w:right w:w="100" w:type="dxa"/>
            </w:tcMar>
            <w:vAlign w:val="center"/>
          </w:tcPr>
          <w:p w14:paraId="6F254616"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23.104</w:t>
            </w:r>
          </w:p>
        </w:tc>
        <w:tc>
          <w:tcPr>
            <w:tcW w:w="1650" w:type="dxa"/>
            <w:tcBorders>
              <w:top w:val="nil"/>
              <w:left w:val="nil"/>
              <w:bottom w:val="nil"/>
              <w:right w:val="nil"/>
              <w:tl2br w:val="nil"/>
              <w:tr2bl w:val="nil"/>
            </w:tcBorders>
            <w:shd w:val="clear" w:color="FFFFFF" w:fill="FFFFFF"/>
            <w:noWrap/>
            <w:tcMar>
              <w:left w:w="40" w:type="dxa"/>
              <w:right w:w="100" w:type="dxa"/>
            </w:tcMar>
            <w:vAlign w:val="center"/>
          </w:tcPr>
          <w:p w14:paraId="03FEAE6F"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21.546</w:t>
            </w:r>
          </w:p>
        </w:tc>
      </w:tr>
      <w:tr w:rsidR="004C3567" w:rsidRPr="00BF79E5" w14:paraId="0771B3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6405" w:type="dxa"/>
            <w:tcBorders>
              <w:top w:val="nil"/>
              <w:left w:val="nil"/>
              <w:bottom w:val="single" w:sz="12" w:space="0" w:color="BFBFBF"/>
              <w:right w:val="nil"/>
              <w:tl2br w:val="nil"/>
              <w:tr2bl w:val="nil"/>
            </w:tcBorders>
            <w:shd w:val="clear" w:color="FFFFFF" w:fill="FFFFFF"/>
            <w:tcMar>
              <w:left w:w="40" w:type="dxa"/>
              <w:right w:w="40" w:type="dxa"/>
            </w:tcMar>
            <w:vAlign w:val="center"/>
          </w:tcPr>
          <w:p w14:paraId="4C70770A" w14:textId="77777777" w:rsidR="004C3567" w:rsidRPr="00BF79E5" w:rsidRDefault="00E00DB4">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 xml:space="preserve"> Contribuição social</w:t>
            </w:r>
          </w:p>
        </w:tc>
        <w:tc>
          <w:tcPr>
            <w:tcW w:w="1650" w:type="dxa"/>
            <w:tcBorders>
              <w:top w:val="nil"/>
              <w:left w:val="nil"/>
              <w:bottom w:val="single" w:sz="12" w:space="0" w:color="BFBFBF"/>
              <w:right w:val="nil"/>
              <w:tl2br w:val="nil"/>
              <w:tr2bl w:val="nil"/>
            </w:tcBorders>
            <w:shd w:val="clear" w:color="FFFFFF" w:fill="FFFFFF"/>
            <w:noWrap/>
            <w:tcMar>
              <w:left w:w="40" w:type="dxa"/>
              <w:right w:w="100" w:type="dxa"/>
            </w:tcMar>
            <w:vAlign w:val="center"/>
          </w:tcPr>
          <w:p w14:paraId="11939287"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8.317</w:t>
            </w:r>
          </w:p>
        </w:tc>
        <w:tc>
          <w:tcPr>
            <w:tcW w:w="1650" w:type="dxa"/>
            <w:tcBorders>
              <w:top w:val="nil"/>
              <w:left w:val="nil"/>
              <w:bottom w:val="single" w:sz="12" w:space="0" w:color="BFBFBF"/>
              <w:right w:val="nil"/>
              <w:tl2br w:val="nil"/>
              <w:tr2bl w:val="nil"/>
            </w:tcBorders>
            <w:shd w:val="clear" w:color="FFFFFF" w:fill="FFFFFF"/>
            <w:noWrap/>
            <w:tcMar>
              <w:left w:w="40" w:type="dxa"/>
              <w:right w:w="100" w:type="dxa"/>
            </w:tcMar>
            <w:vAlign w:val="center"/>
          </w:tcPr>
          <w:p w14:paraId="6568FAFD"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7.757</w:t>
            </w:r>
          </w:p>
        </w:tc>
      </w:tr>
    </w:tbl>
    <w:p w14:paraId="172C6137" w14:textId="77777777" w:rsidR="00E274E4" w:rsidRPr="00E274E4" w:rsidRDefault="00E274E4" w:rsidP="00CE720D">
      <w:pPr>
        <w:pBdr>
          <w:top w:val="nil"/>
          <w:left w:val="nil"/>
          <w:bottom w:val="nil"/>
          <w:right w:val="nil"/>
          <w:between w:val="nil"/>
          <w:bar w:val="nil"/>
        </w:pBdr>
        <w:ind w:left="454" w:hanging="454"/>
        <w:jc w:val="left"/>
        <w:rPr>
          <w:rFonts w:ascii="BancoDoBrasil Textos" w:eastAsia="BancoDoBrasil Textos" w:hAnsi="BancoDoBrasil Textos" w:cs="BancoDoBrasil Textos"/>
          <w:b/>
          <w:sz w:val="10"/>
          <w:szCs w:val="10"/>
          <w:lang w:eastAsia="en-US"/>
        </w:rPr>
      </w:pPr>
      <w:bookmarkStart w:id="33" w:name="RG_MARKER_385257"/>
    </w:p>
    <w:p w14:paraId="51D754E3" w14:textId="70C380AD" w:rsidR="004758C2" w:rsidRPr="00BF79E5" w:rsidRDefault="00E00DB4" w:rsidP="00CE720D">
      <w:pPr>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rPr>
      </w:pPr>
      <w:r w:rsidRPr="00BF79E5">
        <w:rPr>
          <w:rFonts w:ascii="BancoDoBrasil Textos" w:eastAsia="BancoDoBrasil Textos" w:hAnsi="BancoDoBrasil Textos" w:cs="BancoDoBrasil Textos"/>
          <w:b/>
          <w:sz w:val="20"/>
          <w:szCs w:val="20"/>
          <w:lang w:eastAsia="en-US"/>
        </w:rPr>
        <w:t>17 - PARTES RELACIONADAS</w:t>
      </w:r>
      <w:bookmarkEnd w:id="33"/>
    </w:p>
    <w:p w14:paraId="4CE07975" w14:textId="77777777" w:rsidR="00F827E6" w:rsidRPr="00BF79E5" w:rsidRDefault="00E00DB4" w:rsidP="00F827E6">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A BB Marketplace Cartões realiza transações bancárias com seu controlador, o Banco do Brasil S.A., tais como depósitos em conta corrente (não remunerados) e aplicações financeiras, bem como celebrou convênio para rateio/ressarcimento de despesas e custos diretos e indiretos.</w:t>
      </w:r>
    </w:p>
    <w:p w14:paraId="5AA0540B" w14:textId="77777777" w:rsidR="00F827E6" w:rsidRPr="00BF79E5" w:rsidRDefault="00E00DB4" w:rsidP="00F827E6">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Essas transações com partes relacionadas são praticadas em condições normais de mercado, substancialmente nos termos e condições para operações comparáveis, incluindo taxas de juros e garantias. Essas operações não envolvem riscos anormais de recebimento.</w:t>
      </w:r>
    </w:p>
    <w:p w14:paraId="53C52254" w14:textId="77777777" w:rsidR="00F827E6" w:rsidRPr="00BF79E5" w:rsidRDefault="00E00DB4" w:rsidP="00F827E6">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A BB Marketplace não concede empréstimos ao pessoal-chave da administração. A empresa não efetua transações com suas controladas em conjunto.</w:t>
      </w:r>
    </w:p>
    <w:p w14:paraId="4CC2E5C7" w14:textId="77777777" w:rsidR="004758C2" w:rsidRPr="00BF79E5" w:rsidRDefault="00E00DB4" w:rsidP="00DF7976">
      <w:pPr>
        <w:keepNext/>
        <w:pBdr>
          <w:top w:val="nil"/>
          <w:left w:val="nil"/>
          <w:bottom w:val="nil"/>
          <w:right w:val="nil"/>
          <w:between w:val="nil"/>
          <w:bar w:val="nil"/>
        </w:pBdr>
        <w:ind w:left="454" w:hanging="454"/>
        <w:jc w:val="left"/>
        <w:rPr>
          <w:rFonts w:ascii="BancoDoBrasil Textos" w:eastAsia="BancoDoBrasil Textos" w:hAnsi="BancoDoBrasil Textos" w:cs="BancoDoBrasil Textos"/>
          <w:b/>
          <w:bdr w:val="nil"/>
        </w:rPr>
      </w:pPr>
      <w:r w:rsidRPr="00BF79E5">
        <w:rPr>
          <w:rFonts w:ascii="BancoDoBrasil Textos" w:eastAsia="BancoDoBrasil Textos" w:hAnsi="BancoDoBrasil Textos" w:cs="BancoDoBrasil Textos"/>
          <w:b/>
          <w:lang w:eastAsia="en-US"/>
        </w:rPr>
        <w:t>Sumário das Transações com Partes Relacionadas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otaExplicativa20a"/>
      </w:tblPr>
      <w:tblGrid>
        <w:gridCol w:w="6360"/>
        <w:gridCol w:w="1575"/>
        <w:gridCol w:w="1704"/>
      </w:tblGrid>
      <w:tr w:rsidR="004C3567" w:rsidRPr="00BF79E5" w14:paraId="0B229C92" w14:textId="77777777" w:rsidTr="00E067C1">
        <w:trPr>
          <w:cantSplit/>
          <w:trHeight w:hRule="exact" w:val="300"/>
        </w:trPr>
        <w:tc>
          <w:tcPr>
            <w:tcW w:w="6360" w:type="dxa"/>
            <w:tcBorders>
              <w:top w:val="single" w:sz="4" w:space="0" w:color="000000"/>
              <w:left w:val="nil"/>
              <w:bottom w:val="nil"/>
              <w:right w:val="nil"/>
              <w:tl2br w:val="nil"/>
              <w:tr2bl w:val="nil"/>
            </w:tcBorders>
            <w:tcMar>
              <w:left w:w="180" w:type="dxa"/>
              <w:right w:w="0" w:type="dxa"/>
            </w:tcMar>
            <w:vAlign w:val="center"/>
          </w:tcPr>
          <w:p w14:paraId="0FA030E7" w14:textId="77777777" w:rsidR="004C3567" w:rsidRPr="00BF79E5" w:rsidRDefault="004C3567">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57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0F80C3DF"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31.12.2025</w:t>
            </w:r>
          </w:p>
        </w:tc>
        <w:tc>
          <w:tcPr>
            <w:tcW w:w="1704" w:type="dxa"/>
            <w:tcBorders>
              <w:top w:val="single" w:sz="4" w:space="0" w:color="000000"/>
              <w:left w:val="nil"/>
              <w:bottom w:val="single" w:sz="4" w:space="0" w:color="000000"/>
              <w:right w:val="nil"/>
              <w:tl2br w:val="nil"/>
              <w:tr2bl w:val="nil"/>
            </w:tcBorders>
            <w:tcMar>
              <w:left w:w="40" w:type="dxa"/>
              <w:right w:w="40" w:type="dxa"/>
            </w:tcMar>
            <w:vAlign w:val="center"/>
          </w:tcPr>
          <w:p w14:paraId="59E6ED18"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31.12.2024</w:t>
            </w:r>
          </w:p>
        </w:tc>
      </w:tr>
      <w:tr w:rsidR="004C3567" w:rsidRPr="00BF79E5" w14:paraId="1FADC035" w14:textId="77777777" w:rsidTr="00E274E4">
        <w:trPr>
          <w:cantSplit/>
          <w:trHeight w:hRule="exact" w:val="273"/>
        </w:trPr>
        <w:tc>
          <w:tcPr>
            <w:tcW w:w="6360" w:type="dxa"/>
            <w:tcBorders>
              <w:top w:val="nil"/>
              <w:left w:val="nil"/>
              <w:bottom w:val="single" w:sz="4" w:space="0" w:color="000000"/>
              <w:right w:val="nil"/>
              <w:tl2br w:val="nil"/>
              <w:tr2bl w:val="nil"/>
            </w:tcBorders>
            <w:shd w:val="clear" w:color="FFFFFF" w:fill="FFFFFF"/>
            <w:tcMar>
              <w:left w:w="180" w:type="dxa"/>
              <w:right w:w="0" w:type="dxa"/>
            </w:tcMar>
            <w:vAlign w:val="center"/>
          </w:tcPr>
          <w:p w14:paraId="49DD4144" w14:textId="77777777" w:rsidR="004C3567" w:rsidRPr="00BF79E5" w:rsidRDefault="004C3567">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57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481D9855"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Controlador</w:t>
            </w:r>
          </w:p>
        </w:tc>
        <w:tc>
          <w:tcPr>
            <w:tcW w:w="1704"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269CB6C"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Controlador</w:t>
            </w:r>
          </w:p>
        </w:tc>
      </w:tr>
      <w:tr w:rsidR="004C3567" w:rsidRPr="00BF79E5" w14:paraId="049BF58B" w14:textId="77777777" w:rsidTr="00E067C1">
        <w:trPr>
          <w:cantSplit/>
          <w:trHeight w:hRule="exact" w:val="219"/>
        </w:trPr>
        <w:tc>
          <w:tcPr>
            <w:tcW w:w="6360" w:type="dxa"/>
            <w:tcBorders>
              <w:top w:val="single" w:sz="4" w:space="0" w:color="000000"/>
              <w:left w:val="nil"/>
              <w:bottom w:val="nil"/>
              <w:right w:val="nil"/>
              <w:tl2br w:val="nil"/>
              <w:tr2bl w:val="nil"/>
            </w:tcBorders>
            <w:shd w:val="clear" w:color="FFFFFF" w:fill="FFFFFF"/>
            <w:tcMar>
              <w:left w:w="40" w:type="dxa"/>
              <w:right w:w="40" w:type="dxa"/>
            </w:tcMar>
            <w:vAlign w:val="center"/>
          </w:tcPr>
          <w:p w14:paraId="67B38027"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Ativos</w:t>
            </w:r>
          </w:p>
        </w:tc>
        <w:tc>
          <w:tcPr>
            <w:tcW w:w="1575" w:type="dxa"/>
            <w:tcBorders>
              <w:top w:val="single" w:sz="4" w:space="0" w:color="000000"/>
              <w:left w:val="nil"/>
              <w:bottom w:val="nil"/>
              <w:right w:val="nil"/>
              <w:tl2br w:val="nil"/>
              <w:tr2bl w:val="nil"/>
            </w:tcBorders>
            <w:shd w:val="clear" w:color="FFFFFF" w:fill="FFFFFF"/>
            <w:noWrap/>
            <w:tcMar>
              <w:left w:w="40" w:type="dxa"/>
              <w:right w:w="100" w:type="dxa"/>
            </w:tcMar>
            <w:vAlign w:val="center"/>
          </w:tcPr>
          <w:p w14:paraId="6C483C45"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10.897</w:t>
            </w:r>
          </w:p>
        </w:tc>
        <w:tc>
          <w:tcPr>
            <w:tcW w:w="1704" w:type="dxa"/>
            <w:tcBorders>
              <w:top w:val="single" w:sz="4" w:space="0" w:color="000000"/>
              <w:left w:val="nil"/>
              <w:bottom w:val="nil"/>
              <w:right w:val="nil"/>
              <w:tl2br w:val="nil"/>
              <w:tr2bl w:val="nil"/>
            </w:tcBorders>
            <w:shd w:val="clear" w:color="FFFFFF" w:fill="FFFFFF"/>
            <w:noWrap/>
            <w:tcMar>
              <w:left w:w="40" w:type="dxa"/>
              <w:right w:w="100" w:type="dxa"/>
            </w:tcMar>
            <w:vAlign w:val="center"/>
          </w:tcPr>
          <w:p w14:paraId="2A3D16AF"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12.021</w:t>
            </w:r>
          </w:p>
        </w:tc>
      </w:tr>
      <w:tr w:rsidR="004C3567" w:rsidRPr="00BF79E5" w14:paraId="5F4A16EA" w14:textId="77777777" w:rsidTr="00E067C1">
        <w:trPr>
          <w:cantSplit/>
          <w:trHeight w:hRule="exact" w:val="225"/>
        </w:trPr>
        <w:tc>
          <w:tcPr>
            <w:tcW w:w="6360" w:type="dxa"/>
            <w:tcBorders>
              <w:top w:val="nil"/>
              <w:left w:val="nil"/>
              <w:bottom w:val="nil"/>
              <w:right w:val="nil"/>
              <w:tl2br w:val="nil"/>
              <w:tr2bl w:val="nil"/>
            </w:tcBorders>
            <w:shd w:val="clear" w:color="FFFFFF" w:fill="FFFFFF"/>
            <w:tcMar>
              <w:left w:w="40" w:type="dxa"/>
              <w:right w:w="40" w:type="dxa"/>
            </w:tcMar>
            <w:vAlign w:val="center"/>
          </w:tcPr>
          <w:p w14:paraId="6E279149"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Caixa e equivalentes de caixa (Nota 4)</w:t>
            </w:r>
          </w:p>
        </w:tc>
        <w:tc>
          <w:tcPr>
            <w:tcW w:w="1575" w:type="dxa"/>
            <w:tcBorders>
              <w:top w:val="nil"/>
              <w:left w:val="nil"/>
              <w:bottom w:val="nil"/>
              <w:right w:val="nil"/>
              <w:tl2br w:val="nil"/>
              <w:tr2bl w:val="nil"/>
            </w:tcBorders>
            <w:noWrap/>
            <w:tcMar>
              <w:left w:w="40" w:type="dxa"/>
              <w:right w:w="100" w:type="dxa"/>
            </w:tcMar>
            <w:vAlign w:val="center"/>
          </w:tcPr>
          <w:p w14:paraId="7EFD9BC5"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10.897</w:t>
            </w:r>
          </w:p>
        </w:tc>
        <w:tc>
          <w:tcPr>
            <w:tcW w:w="1704" w:type="dxa"/>
            <w:tcBorders>
              <w:top w:val="nil"/>
              <w:left w:val="nil"/>
              <w:bottom w:val="nil"/>
              <w:right w:val="nil"/>
              <w:tl2br w:val="nil"/>
              <w:tr2bl w:val="nil"/>
            </w:tcBorders>
            <w:noWrap/>
            <w:tcMar>
              <w:left w:w="40" w:type="dxa"/>
              <w:right w:w="100" w:type="dxa"/>
            </w:tcMar>
            <w:vAlign w:val="center"/>
          </w:tcPr>
          <w:p w14:paraId="624DD751"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12.021</w:t>
            </w:r>
          </w:p>
        </w:tc>
      </w:tr>
      <w:tr w:rsidR="004C3567" w:rsidRPr="00BF79E5" w14:paraId="4EC65592" w14:textId="77777777" w:rsidTr="00E067C1">
        <w:trPr>
          <w:cantSplit/>
          <w:trHeight w:hRule="exact" w:val="225"/>
        </w:trPr>
        <w:tc>
          <w:tcPr>
            <w:tcW w:w="6360" w:type="dxa"/>
            <w:tcBorders>
              <w:top w:val="nil"/>
              <w:left w:val="nil"/>
              <w:bottom w:val="nil"/>
              <w:right w:val="nil"/>
              <w:tl2br w:val="nil"/>
              <w:tr2bl w:val="nil"/>
            </w:tcBorders>
            <w:shd w:val="clear" w:color="FFFFFF" w:fill="FFFFFF"/>
            <w:tcMar>
              <w:left w:w="0" w:type="dxa"/>
              <w:right w:w="0" w:type="dxa"/>
            </w:tcMar>
            <w:vAlign w:val="center"/>
          </w:tcPr>
          <w:p w14:paraId="385DFCB4" w14:textId="77777777" w:rsidR="004C3567" w:rsidRPr="00BF79E5" w:rsidRDefault="004C3567">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575" w:type="dxa"/>
            <w:tcBorders>
              <w:top w:val="nil"/>
              <w:left w:val="nil"/>
              <w:bottom w:val="nil"/>
              <w:right w:val="nil"/>
              <w:tl2br w:val="nil"/>
              <w:tr2bl w:val="nil"/>
            </w:tcBorders>
            <w:shd w:val="clear" w:color="FFFFFF" w:fill="FFFFFF"/>
            <w:noWrap/>
            <w:tcMar>
              <w:left w:w="0" w:type="dxa"/>
              <w:right w:w="0" w:type="dxa"/>
            </w:tcMar>
            <w:vAlign w:val="center"/>
          </w:tcPr>
          <w:p w14:paraId="08B45C3C" w14:textId="77777777" w:rsidR="004C3567" w:rsidRPr="00BF79E5" w:rsidRDefault="004C3567">
            <w:pPr>
              <w:keepNext/>
              <w:spacing w:before="0" w:after="0" w:line="240" w:lineRule="auto"/>
              <w:jc w:val="right"/>
              <w:rPr>
                <w:rFonts w:ascii="BancoDoBrasil Textos" w:eastAsia="BancoDoBrasil Textos" w:hAnsi="BancoDoBrasil Textos" w:cs="BancoDoBrasil Textos"/>
                <w:color w:val="FF0000"/>
                <w:sz w:val="16"/>
                <w:szCs w:val="22"/>
                <w:bdr w:val="nil"/>
              </w:rPr>
            </w:pPr>
          </w:p>
        </w:tc>
        <w:tc>
          <w:tcPr>
            <w:tcW w:w="1704" w:type="dxa"/>
            <w:tcBorders>
              <w:top w:val="nil"/>
              <w:left w:val="nil"/>
              <w:bottom w:val="nil"/>
              <w:right w:val="nil"/>
              <w:tl2br w:val="nil"/>
              <w:tr2bl w:val="nil"/>
            </w:tcBorders>
            <w:noWrap/>
            <w:tcMar>
              <w:left w:w="0" w:type="dxa"/>
              <w:right w:w="0" w:type="dxa"/>
            </w:tcMar>
            <w:vAlign w:val="center"/>
          </w:tcPr>
          <w:p w14:paraId="0A433148" w14:textId="77777777" w:rsidR="004C3567" w:rsidRPr="00BF79E5" w:rsidRDefault="004C3567">
            <w:pPr>
              <w:keepNext/>
              <w:spacing w:before="0" w:after="0" w:line="240" w:lineRule="auto"/>
              <w:jc w:val="right"/>
              <w:rPr>
                <w:rFonts w:ascii="BancoDoBrasil Textos" w:eastAsia="BancoDoBrasil Textos" w:hAnsi="BancoDoBrasil Textos" w:cs="BancoDoBrasil Textos"/>
                <w:color w:val="FF0000"/>
                <w:sz w:val="16"/>
                <w:szCs w:val="22"/>
                <w:bdr w:val="nil"/>
              </w:rPr>
            </w:pPr>
          </w:p>
        </w:tc>
      </w:tr>
      <w:tr w:rsidR="004C3567" w:rsidRPr="00BF79E5" w14:paraId="55393ED4" w14:textId="77777777" w:rsidTr="00E067C1">
        <w:trPr>
          <w:cantSplit/>
          <w:trHeight w:hRule="exact" w:val="204"/>
        </w:trPr>
        <w:tc>
          <w:tcPr>
            <w:tcW w:w="6360" w:type="dxa"/>
            <w:tcBorders>
              <w:top w:val="nil"/>
              <w:left w:val="nil"/>
              <w:bottom w:val="nil"/>
              <w:right w:val="nil"/>
              <w:tl2br w:val="nil"/>
              <w:tr2bl w:val="nil"/>
            </w:tcBorders>
            <w:shd w:val="clear" w:color="FFFFFF" w:fill="FFFFFF"/>
            <w:tcMar>
              <w:left w:w="40" w:type="dxa"/>
              <w:right w:w="40" w:type="dxa"/>
            </w:tcMar>
            <w:vAlign w:val="center"/>
          </w:tcPr>
          <w:p w14:paraId="29CDA7A5"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Passivos</w:t>
            </w:r>
          </w:p>
        </w:tc>
        <w:tc>
          <w:tcPr>
            <w:tcW w:w="1575" w:type="dxa"/>
            <w:tcBorders>
              <w:top w:val="nil"/>
              <w:left w:val="nil"/>
              <w:bottom w:val="nil"/>
              <w:right w:val="nil"/>
              <w:tl2br w:val="nil"/>
              <w:tr2bl w:val="nil"/>
            </w:tcBorders>
            <w:shd w:val="clear" w:color="FFFFFF" w:fill="FFFFFF"/>
            <w:noWrap/>
            <w:tcMar>
              <w:left w:w="40" w:type="dxa"/>
              <w:right w:w="40" w:type="dxa"/>
            </w:tcMar>
            <w:vAlign w:val="center"/>
          </w:tcPr>
          <w:p w14:paraId="51A5241B" w14:textId="2DED5FAF"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39</w:t>
            </w:r>
          </w:p>
        </w:tc>
        <w:tc>
          <w:tcPr>
            <w:tcW w:w="1704" w:type="dxa"/>
            <w:tcBorders>
              <w:top w:val="nil"/>
              <w:left w:val="nil"/>
              <w:bottom w:val="nil"/>
              <w:right w:val="nil"/>
              <w:tl2br w:val="nil"/>
              <w:tr2bl w:val="nil"/>
            </w:tcBorders>
            <w:noWrap/>
            <w:tcMar>
              <w:left w:w="40" w:type="dxa"/>
              <w:right w:w="40" w:type="dxa"/>
            </w:tcMar>
            <w:vAlign w:val="center"/>
          </w:tcPr>
          <w:p w14:paraId="4766FE5E" w14:textId="523BF4FA"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35</w:t>
            </w:r>
          </w:p>
        </w:tc>
      </w:tr>
      <w:tr w:rsidR="004C3567" w:rsidRPr="00BF79E5" w14:paraId="3D0572CA" w14:textId="77777777" w:rsidTr="00E067C1">
        <w:trPr>
          <w:cantSplit/>
          <w:trHeight w:hRule="exact" w:val="225"/>
        </w:trPr>
        <w:tc>
          <w:tcPr>
            <w:tcW w:w="6360" w:type="dxa"/>
            <w:tcBorders>
              <w:top w:val="nil"/>
              <w:left w:val="nil"/>
              <w:bottom w:val="single" w:sz="12" w:space="0" w:color="BFBFBF" w:themeColor="background1" w:themeShade="BF"/>
              <w:right w:val="nil"/>
              <w:tl2br w:val="nil"/>
              <w:tr2bl w:val="nil"/>
            </w:tcBorders>
            <w:shd w:val="clear" w:color="FFFFFF" w:fill="FFFFFF"/>
            <w:tcMar>
              <w:left w:w="40" w:type="dxa"/>
              <w:right w:w="40" w:type="dxa"/>
            </w:tcMar>
            <w:vAlign w:val="center"/>
          </w:tcPr>
          <w:p w14:paraId="102C2D53" w14:textId="5BD62806"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Valores a pagar a sociedades ligadas (Nota 1</w:t>
            </w:r>
            <w:r w:rsidR="003B6711" w:rsidRPr="00BF79E5">
              <w:rPr>
                <w:rFonts w:ascii="BancoDoBrasil Textos" w:eastAsia="BancoDoBrasil Textos" w:hAnsi="BancoDoBrasil Textos" w:cs="BancoDoBrasil Textos"/>
                <w:color w:val="000000"/>
                <w:sz w:val="16"/>
                <w:szCs w:val="22"/>
                <w:lang w:eastAsia="en-US"/>
              </w:rPr>
              <w:t>2</w:t>
            </w:r>
            <w:r w:rsidRPr="00BF79E5">
              <w:rPr>
                <w:rFonts w:ascii="BancoDoBrasil Textos" w:eastAsia="BancoDoBrasil Textos" w:hAnsi="BancoDoBrasil Textos" w:cs="BancoDoBrasil Textos"/>
                <w:color w:val="000000"/>
                <w:sz w:val="16"/>
                <w:szCs w:val="22"/>
                <w:lang w:eastAsia="en-US"/>
              </w:rPr>
              <w:t>)</w:t>
            </w:r>
          </w:p>
        </w:tc>
        <w:tc>
          <w:tcPr>
            <w:tcW w:w="1575" w:type="dxa"/>
            <w:tcBorders>
              <w:top w:val="nil"/>
              <w:left w:val="nil"/>
              <w:bottom w:val="single" w:sz="12" w:space="0" w:color="BFBFBF" w:themeColor="background1" w:themeShade="BF"/>
              <w:right w:val="nil"/>
              <w:tl2br w:val="nil"/>
              <w:tr2bl w:val="nil"/>
            </w:tcBorders>
            <w:shd w:val="clear" w:color="FFFFFF" w:fill="FFFFFF"/>
            <w:noWrap/>
            <w:tcMar>
              <w:left w:w="40" w:type="dxa"/>
              <w:right w:w="40" w:type="dxa"/>
            </w:tcMar>
            <w:vAlign w:val="center"/>
          </w:tcPr>
          <w:p w14:paraId="09D3889F" w14:textId="537B6BF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39</w:t>
            </w:r>
          </w:p>
        </w:tc>
        <w:tc>
          <w:tcPr>
            <w:tcW w:w="1704" w:type="dxa"/>
            <w:tcBorders>
              <w:top w:val="nil"/>
              <w:left w:val="nil"/>
              <w:bottom w:val="single" w:sz="12" w:space="0" w:color="BFBFBF" w:themeColor="background1" w:themeShade="BF"/>
              <w:right w:val="nil"/>
              <w:tl2br w:val="nil"/>
              <w:tr2bl w:val="nil"/>
            </w:tcBorders>
            <w:shd w:val="clear" w:color="FFFFFF" w:fill="FFFFFF"/>
            <w:noWrap/>
            <w:tcMar>
              <w:left w:w="40" w:type="dxa"/>
              <w:right w:w="40" w:type="dxa"/>
            </w:tcMar>
            <w:vAlign w:val="center"/>
          </w:tcPr>
          <w:p w14:paraId="132CE979" w14:textId="44343B64"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35</w:t>
            </w:r>
          </w:p>
        </w:tc>
      </w:tr>
    </w:tbl>
    <w:p w14:paraId="15119331" w14:textId="77777777" w:rsidR="00D929CF" w:rsidRPr="00BF79E5" w:rsidRDefault="00D929CF" w:rsidP="00380C76">
      <w:pPr>
        <w:pStyle w:val="07-Legenda"/>
        <w:keepNext/>
        <w:pBdr>
          <w:top w:val="nil"/>
          <w:left w:val="nil"/>
          <w:bottom w:val="nil"/>
          <w:right w:val="nil"/>
          <w:between w:val="nil"/>
          <w:bar w:val="nil"/>
        </w:pBdr>
        <w:spacing w:before="0"/>
        <w:ind w:left="0" w:firstLine="0"/>
        <w:rPr>
          <w:rFonts w:ascii="BancoDoBrasil Textos" w:eastAsia="BancoDoBrasil Textos" w:hAnsi="BancoDoBrasil Textos" w:cs="BancoDoBrasil Textos"/>
          <w:bdr w:val="nil"/>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otaExplicativa20b"/>
      </w:tblPr>
      <w:tblGrid>
        <w:gridCol w:w="6360"/>
        <w:gridCol w:w="1560"/>
        <w:gridCol w:w="1719"/>
      </w:tblGrid>
      <w:tr w:rsidR="004C3567" w:rsidRPr="00BF79E5" w14:paraId="2C34F646" w14:textId="77777777" w:rsidTr="00E274E4">
        <w:trPr>
          <w:cantSplit/>
          <w:trHeight w:hRule="exact" w:val="253"/>
        </w:trPr>
        <w:tc>
          <w:tcPr>
            <w:tcW w:w="6360" w:type="dxa"/>
            <w:tcBorders>
              <w:top w:val="single" w:sz="4" w:space="0" w:color="000000"/>
              <w:left w:val="nil"/>
              <w:bottom w:val="single" w:sz="4" w:space="0" w:color="000000"/>
              <w:right w:val="nil"/>
              <w:tl2br w:val="nil"/>
              <w:tr2bl w:val="nil"/>
            </w:tcBorders>
            <w:tcMar>
              <w:left w:w="180" w:type="dxa"/>
              <w:right w:w="0" w:type="dxa"/>
            </w:tcMar>
            <w:vAlign w:val="center"/>
          </w:tcPr>
          <w:p w14:paraId="1A3C9D55" w14:textId="77777777" w:rsidR="004C3567" w:rsidRPr="00BF79E5" w:rsidRDefault="004C3567">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56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226C936F"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Exercício/2025</w:t>
            </w:r>
          </w:p>
        </w:tc>
        <w:tc>
          <w:tcPr>
            <w:tcW w:w="1719"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A60BCBA"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Exercício/2024</w:t>
            </w:r>
          </w:p>
        </w:tc>
      </w:tr>
      <w:tr w:rsidR="004C3567" w:rsidRPr="00BF79E5" w14:paraId="0B8107E3" w14:textId="77777777" w:rsidTr="00E067C1">
        <w:trPr>
          <w:cantSplit/>
          <w:trHeight w:hRule="exact" w:val="219"/>
        </w:trPr>
        <w:tc>
          <w:tcPr>
            <w:tcW w:w="6360" w:type="dxa"/>
            <w:tcBorders>
              <w:top w:val="single" w:sz="4" w:space="0" w:color="000000"/>
              <w:left w:val="nil"/>
              <w:bottom w:val="nil"/>
              <w:right w:val="nil"/>
              <w:tl2br w:val="nil"/>
              <w:tr2bl w:val="nil"/>
            </w:tcBorders>
            <w:shd w:val="clear" w:color="FFFFFF" w:fill="FFFFFF"/>
            <w:tcMar>
              <w:left w:w="40" w:type="dxa"/>
              <w:right w:w="40" w:type="dxa"/>
            </w:tcMar>
            <w:vAlign w:val="center"/>
          </w:tcPr>
          <w:p w14:paraId="06D8B8F2"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Receitas</w:t>
            </w:r>
          </w:p>
        </w:tc>
        <w:tc>
          <w:tcPr>
            <w:tcW w:w="1560" w:type="dxa"/>
            <w:tcBorders>
              <w:top w:val="single" w:sz="4" w:space="0" w:color="000000"/>
              <w:left w:val="nil"/>
              <w:bottom w:val="nil"/>
              <w:right w:val="nil"/>
              <w:tl2br w:val="nil"/>
              <w:tr2bl w:val="nil"/>
            </w:tcBorders>
            <w:noWrap/>
            <w:tcMar>
              <w:left w:w="40" w:type="dxa"/>
              <w:right w:w="100" w:type="dxa"/>
            </w:tcMar>
            <w:vAlign w:val="center"/>
          </w:tcPr>
          <w:p w14:paraId="433BC367"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1.448</w:t>
            </w:r>
          </w:p>
        </w:tc>
        <w:tc>
          <w:tcPr>
            <w:tcW w:w="1719" w:type="dxa"/>
            <w:tcBorders>
              <w:top w:val="single" w:sz="4" w:space="0" w:color="000000"/>
              <w:left w:val="nil"/>
              <w:bottom w:val="nil"/>
              <w:right w:val="nil"/>
              <w:tl2br w:val="nil"/>
              <w:tr2bl w:val="nil"/>
            </w:tcBorders>
            <w:noWrap/>
            <w:tcMar>
              <w:left w:w="40" w:type="dxa"/>
              <w:right w:w="100" w:type="dxa"/>
            </w:tcMar>
            <w:vAlign w:val="center"/>
          </w:tcPr>
          <w:p w14:paraId="66C415B1"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1.377</w:t>
            </w:r>
          </w:p>
        </w:tc>
      </w:tr>
      <w:tr w:rsidR="004C3567" w:rsidRPr="00BF79E5" w14:paraId="572A503E" w14:textId="77777777" w:rsidTr="00E067C1">
        <w:trPr>
          <w:cantSplit/>
          <w:trHeight w:hRule="exact" w:val="219"/>
        </w:trPr>
        <w:tc>
          <w:tcPr>
            <w:tcW w:w="6360" w:type="dxa"/>
            <w:tcBorders>
              <w:top w:val="nil"/>
              <w:left w:val="nil"/>
              <w:bottom w:val="nil"/>
              <w:right w:val="nil"/>
              <w:tl2br w:val="nil"/>
              <w:tr2bl w:val="nil"/>
            </w:tcBorders>
            <w:noWrap/>
            <w:tcMar>
              <w:left w:w="40" w:type="dxa"/>
              <w:right w:w="40" w:type="dxa"/>
            </w:tcMar>
            <w:vAlign w:val="center"/>
          </w:tcPr>
          <w:p w14:paraId="7018481C" w14:textId="0B75943F"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Receitas de aplicações financeiras (Nota 1</w:t>
            </w:r>
            <w:r w:rsidR="003B6711" w:rsidRPr="00BF79E5">
              <w:rPr>
                <w:rFonts w:ascii="BancoDoBrasil Textos" w:eastAsia="BancoDoBrasil Textos" w:hAnsi="BancoDoBrasil Textos" w:cs="BancoDoBrasil Textos"/>
                <w:color w:val="000000"/>
                <w:sz w:val="16"/>
                <w:szCs w:val="22"/>
                <w:lang w:eastAsia="en-US"/>
              </w:rPr>
              <w:t>4</w:t>
            </w:r>
            <w:r w:rsidRPr="00BF79E5">
              <w:rPr>
                <w:rFonts w:ascii="BancoDoBrasil Textos" w:eastAsia="BancoDoBrasil Textos" w:hAnsi="BancoDoBrasil Textos" w:cs="BancoDoBrasil Textos"/>
                <w:color w:val="000000"/>
                <w:sz w:val="16"/>
                <w:szCs w:val="22"/>
                <w:lang w:eastAsia="en-US"/>
              </w:rPr>
              <w:t>.a)</w:t>
            </w:r>
          </w:p>
        </w:tc>
        <w:tc>
          <w:tcPr>
            <w:tcW w:w="1560" w:type="dxa"/>
            <w:tcBorders>
              <w:top w:val="nil"/>
              <w:left w:val="nil"/>
              <w:bottom w:val="nil"/>
              <w:right w:val="nil"/>
              <w:tl2br w:val="nil"/>
              <w:tr2bl w:val="nil"/>
            </w:tcBorders>
            <w:noWrap/>
            <w:tcMar>
              <w:left w:w="40" w:type="dxa"/>
              <w:right w:w="100" w:type="dxa"/>
            </w:tcMar>
            <w:vAlign w:val="center"/>
          </w:tcPr>
          <w:p w14:paraId="6E93404C"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1.448</w:t>
            </w:r>
          </w:p>
        </w:tc>
        <w:tc>
          <w:tcPr>
            <w:tcW w:w="1719" w:type="dxa"/>
            <w:tcBorders>
              <w:top w:val="nil"/>
              <w:left w:val="nil"/>
              <w:bottom w:val="nil"/>
              <w:right w:val="nil"/>
              <w:tl2br w:val="nil"/>
              <w:tr2bl w:val="nil"/>
            </w:tcBorders>
            <w:noWrap/>
            <w:tcMar>
              <w:left w:w="40" w:type="dxa"/>
              <w:right w:w="100" w:type="dxa"/>
            </w:tcMar>
            <w:vAlign w:val="center"/>
          </w:tcPr>
          <w:p w14:paraId="221693A1"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1.377</w:t>
            </w:r>
          </w:p>
        </w:tc>
      </w:tr>
      <w:tr w:rsidR="004C3567" w:rsidRPr="00BF79E5" w14:paraId="2456C026" w14:textId="77777777" w:rsidTr="00E067C1">
        <w:trPr>
          <w:cantSplit/>
          <w:trHeight w:hRule="exact" w:val="219"/>
        </w:trPr>
        <w:tc>
          <w:tcPr>
            <w:tcW w:w="6360" w:type="dxa"/>
            <w:tcBorders>
              <w:top w:val="nil"/>
              <w:left w:val="nil"/>
              <w:bottom w:val="nil"/>
              <w:right w:val="nil"/>
              <w:tl2br w:val="nil"/>
              <w:tr2bl w:val="nil"/>
            </w:tcBorders>
            <w:shd w:val="clear" w:color="FFFFFF" w:fill="FFFFFF"/>
            <w:tcMar>
              <w:left w:w="0" w:type="dxa"/>
              <w:right w:w="0" w:type="dxa"/>
            </w:tcMar>
            <w:vAlign w:val="center"/>
          </w:tcPr>
          <w:p w14:paraId="0D5542AD" w14:textId="77777777" w:rsidR="004C3567" w:rsidRPr="00BF79E5" w:rsidRDefault="004C3567">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560" w:type="dxa"/>
            <w:tcBorders>
              <w:top w:val="nil"/>
              <w:left w:val="nil"/>
              <w:bottom w:val="nil"/>
              <w:right w:val="nil"/>
              <w:tl2br w:val="nil"/>
              <w:tr2bl w:val="nil"/>
            </w:tcBorders>
            <w:noWrap/>
            <w:tcMar>
              <w:left w:w="0" w:type="dxa"/>
              <w:right w:w="0" w:type="dxa"/>
            </w:tcMar>
            <w:vAlign w:val="center"/>
          </w:tcPr>
          <w:p w14:paraId="1AEBACC2" w14:textId="77777777" w:rsidR="004C3567" w:rsidRPr="00BF79E5" w:rsidRDefault="004C3567">
            <w:pPr>
              <w:keepNext/>
              <w:spacing w:before="0" w:after="0" w:line="240" w:lineRule="auto"/>
              <w:jc w:val="right"/>
              <w:rPr>
                <w:rFonts w:ascii="BancoDoBrasil Textos" w:eastAsia="BancoDoBrasil Textos" w:hAnsi="BancoDoBrasil Textos" w:cs="BancoDoBrasil Textos"/>
                <w:color w:val="000000"/>
                <w:sz w:val="16"/>
                <w:szCs w:val="22"/>
                <w:bdr w:val="nil"/>
              </w:rPr>
            </w:pPr>
          </w:p>
        </w:tc>
        <w:tc>
          <w:tcPr>
            <w:tcW w:w="1719" w:type="dxa"/>
            <w:tcBorders>
              <w:top w:val="nil"/>
              <w:left w:val="nil"/>
              <w:bottom w:val="nil"/>
              <w:right w:val="nil"/>
              <w:tl2br w:val="nil"/>
              <w:tr2bl w:val="nil"/>
            </w:tcBorders>
            <w:shd w:val="clear" w:color="FFFFFF" w:fill="FFFFFF"/>
            <w:noWrap/>
            <w:tcMar>
              <w:left w:w="0" w:type="dxa"/>
              <w:right w:w="0" w:type="dxa"/>
            </w:tcMar>
            <w:vAlign w:val="center"/>
          </w:tcPr>
          <w:p w14:paraId="5E4F5402" w14:textId="77777777" w:rsidR="004C3567" w:rsidRPr="00BF79E5" w:rsidRDefault="004C3567">
            <w:pPr>
              <w:keepNext/>
              <w:spacing w:before="0" w:after="0" w:line="240" w:lineRule="auto"/>
              <w:jc w:val="right"/>
              <w:rPr>
                <w:rFonts w:ascii="BancoDoBrasil Textos" w:eastAsia="BancoDoBrasil Textos" w:hAnsi="BancoDoBrasil Textos" w:cs="BancoDoBrasil Textos"/>
                <w:color w:val="000000"/>
                <w:sz w:val="16"/>
                <w:szCs w:val="22"/>
                <w:bdr w:val="nil"/>
              </w:rPr>
            </w:pPr>
          </w:p>
        </w:tc>
      </w:tr>
      <w:tr w:rsidR="004C3567" w:rsidRPr="00BF79E5" w14:paraId="51483059" w14:textId="77777777" w:rsidTr="00E067C1">
        <w:trPr>
          <w:cantSplit/>
          <w:trHeight w:hRule="exact" w:val="219"/>
        </w:trPr>
        <w:tc>
          <w:tcPr>
            <w:tcW w:w="6360" w:type="dxa"/>
            <w:tcBorders>
              <w:top w:val="nil"/>
              <w:left w:val="nil"/>
              <w:bottom w:val="nil"/>
              <w:right w:val="nil"/>
              <w:tl2br w:val="nil"/>
              <w:tr2bl w:val="nil"/>
            </w:tcBorders>
            <w:shd w:val="clear" w:color="FFFFFF" w:fill="FFFFFF"/>
            <w:tcMar>
              <w:left w:w="40" w:type="dxa"/>
              <w:right w:w="40" w:type="dxa"/>
            </w:tcMar>
            <w:vAlign w:val="center"/>
          </w:tcPr>
          <w:p w14:paraId="2F16291A"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Despesas</w:t>
            </w:r>
          </w:p>
        </w:tc>
        <w:tc>
          <w:tcPr>
            <w:tcW w:w="1560" w:type="dxa"/>
            <w:tcBorders>
              <w:top w:val="nil"/>
              <w:left w:val="nil"/>
              <w:bottom w:val="nil"/>
              <w:right w:val="nil"/>
              <w:tl2br w:val="nil"/>
              <w:tr2bl w:val="nil"/>
            </w:tcBorders>
            <w:noWrap/>
            <w:tcMar>
              <w:left w:w="40" w:type="dxa"/>
              <w:right w:w="40" w:type="dxa"/>
            </w:tcMar>
            <w:vAlign w:val="center"/>
          </w:tcPr>
          <w:p w14:paraId="0033A63D" w14:textId="38098E58"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w:t>
            </w:r>
            <w:r w:rsidR="00176C4F">
              <w:rPr>
                <w:rFonts w:ascii="BancoDoBrasil Textos" w:eastAsia="BancoDoBrasil Textos" w:hAnsi="BancoDoBrasil Textos" w:cs="BancoDoBrasil Textos"/>
                <w:b/>
                <w:color w:val="000000"/>
                <w:sz w:val="16"/>
                <w:szCs w:val="22"/>
                <w:lang w:eastAsia="en-US"/>
              </w:rPr>
              <w:t>589</w:t>
            </w:r>
            <w:r w:rsidRPr="00BF79E5">
              <w:rPr>
                <w:rFonts w:ascii="BancoDoBrasil Textos" w:eastAsia="BancoDoBrasil Textos" w:hAnsi="BancoDoBrasil Textos" w:cs="BancoDoBrasil Textos"/>
                <w:b/>
                <w:color w:val="000000"/>
                <w:sz w:val="16"/>
                <w:szCs w:val="22"/>
                <w:lang w:eastAsia="en-US"/>
              </w:rPr>
              <w:t>)</w:t>
            </w:r>
          </w:p>
        </w:tc>
        <w:tc>
          <w:tcPr>
            <w:tcW w:w="1719" w:type="dxa"/>
            <w:tcBorders>
              <w:top w:val="nil"/>
              <w:left w:val="nil"/>
              <w:bottom w:val="nil"/>
              <w:right w:val="nil"/>
              <w:tl2br w:val="nil"/>
              <w:tr2bl w:val="nil"/>
            </w:tcBorders>
            <w:noWrap/>
            <w:tcMar>
              <w:left w:w="40" w:type="dxa"/>
              <w:right w:w="40" w:type="dxa"/>
            </w:tcMar>
            <w:vAlign w:val="center"/>
          </w:tcPr>
          <w:p w14:paraId="587D12D4"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(698)</w:t>
            </w:r>
          </w:p>
        </w:tc>
      </w:tr>
      <w:tr w:rsidR="004C3567" w:rsidRPr="00BF79E5" w14:paraId="259E0E53" w14:textId="77777777" w:rsidTr="00E067C1">
        <w:trPr>
          <w:cantSplit/>
          <w:trHeight w:hRule="exact" w:val="219"/>
        </w:trPr>
        <w:tc>
          <w:tcPr>
            <w:tcW w:w="6360" w:type="dxa"/>
            <w:tcBorders>
              <w:top w:val="nil"/>
              <w:left w:val="nil"/>
              <w:bottom w:val="nil"/>
              <w:right w:val="nil"/>
              <w:tl2br w:val="nil"/>
              <w:tr2bl w:val="nil"/>
            </w:tcBorders>
            <w:shd w:val="clear" w:color="FFFFFF" w:fill="FFFFFF"/>
            <w:tcMar>
              <w:left w:w="40" w:type="dxa"/>
              <w:right w:w="40" w:type="dxa"/>
            </w:tcMar>
            <w:vAlign w:val="center"/>
          </w:tcPr>
          <w:p w14:paraId="5973ACAF"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 xml:space="preserve">Despesas administrativas </w:t>
            </w:r>
            <w:r w:rsidRPr="00BF79E5">
              <w:rPr>
                <w:rFonts w:ascii="BancoDoBrasil Textos" w:eastAsia="BancoDoBrasil Textos" w:hAnsi="BancoDoBrasil Textos" w:cs="BancoDoBrasil Textos"/>
                <w:color w:val="000000"/>
                <w:sz w:val="16"/>
                <w:szCs w:val="22"/>
                <w:vertAlign w:val="superscript"/>
                <w:lang w:eastAsia="en-US"/>
              </w:rPr>
              <w:t>(1)</w:t>
            </w:r>
          </w:p>
        </w:tc>
        <w:tc>
          <w:tcPr>
            <w:tcW w:w="1560" w:type="dxa"/>
            <w:tcBorders>
              <w:top w:val="nil"/>
              <w:left w:val="nil"/>
              <w:bottom w:val="nil"/>
              <w:right w:val="nil"/>
              <w:tl2br w:val="nil"/>
              <w:tr2bl w:val="nil"/>
            </w:tcBorders>
            <w:noWrap/>
            <w:tcMar>
              <w:left w:w="40" w:type="dxa"/>
              <w:right w:w="40" w:type="dxa"/>
            </w:tcMar>
            <w:vAlign w:val="center"/>
          </w:tcPr>
          <w:p w14:paraId="45B4940F" w14:textId="1B96706F"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w:t>
            </w:r>
            <w:r w:rsidR="00176C4F">
              <w:rPr>
                <w:rFonts w:ascii="BancoDoBrasil Textos" w:eastAsia="BancoDoBrasil Textos" w:hAnsi="BancoDoBrasil Textos" w:cs="BancoDoBrasil Textos"/>
                <w:color w:val="000000"/>
                <w:sz w:val="16"/>
                <w:szCs w:val="22"/>
                <w:lang w:eastAsia="en-US"/>
              </w:rPr>
              <w:t>309</w:t>
            </w:r>
            <w:r w:rsidRPr="00BF79E5">
              <w:rPr>
                <w:rFonts w:ascii="BancoDoBrasil Textos" w:eastAsia="BancoDoBrasil Textos" w:hAnsi="BancoDoBrasil Textos" w:cs="BancoDoBrasil Textos"/>
                <w:color w:val="000000"/>
                <w:sz w:val="16"/>
                <w:szCs w:val="22"/>
                <w:lang w:eastAsia="en-US"/>
              </w:rPr>
              <w:t>)</w:t>
            </w:r>
          </w:p>
        </w:tc>
        <w:tc>
          <w:tcPr>
            <w:tcW w:w="1719" w:type="dxa"/>
            <w:tcBorders>
              <w:top w:val="nil"/>
              <w:left w:val="nil"/>
              <w:bottom w:val="nil"/>
              <w:right w:val="nil"/>
              <w:tl2br w:val="nil"/>
              <w:tr2bl w:val="nil"/>
            </w:tcBorders>
            <w:noWrap/>
            <w:tcMar>
              <w:left w:w="40" w:type="dxa"/>
              <w:right w:w="40" w:type="dxa"/>
            </w:tcMar>
            <w:vAlign w:val="center"/>
          </w:tcPr>
          <w:p w14:paraId="3BA0DF29"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(443)</w:t>
            </w:r>
          </w:p>
        </w:tc>
      </w:tr>
      <w:tr w:rsidR="004C3567" w:rsidRPr="00BF79E5" w14:paraId="7813B32C" w14:textId="77777777" w:rsidTr="00E067C1">
        <w:trPr>
          <w:cantSplit/>
          <w:trHeight w:hRule="exact" w:val="219"/>
        </w:trPr>
        <w:tc>
          <w:tcPr>
            <w:tcW w:w="6360" w:type="dxa"/>
            <w:tcBorders>
              <w:top w:val="nil"/>
              <w:left w:val="nil"/>
              <w:bottom w:val="nil"/>
              <w:right w:val="nil"/>
              <w:tl2br w:val="nil"/>
              <w:tr2bl w:val="nil"/>
            </w:tcBorders>
            <w:shd w:val="clear" w:color="FFFFFF" w:fill="FFFFFF"/>
            <w:tcMar>
              <w:left w:w="40" w:type="dxa"/>
              <w:right w:w="40" w:type="dxa"/>
            </w:tcMar>
            <w:vAlign w:val="center"/>
          </w:tcPr>
          <w:p w14:paraId="3B98453E"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 xml:space="preserve">Despesas de pessoal </w:t>
            </w:r>
            <w:r w:rsidRPr="00BF79E5">
              <w:rPr>
                <w:rFonts w:ascii="BancoDoBrasil Textos" w:eastAsia="BancoDoBrasil Textos" w:hAnsi="BancoDoBrasil Textos" w:cs="BancoDoBrasil Textos"/>
                <w:color w:val="000000"/>
                <w:sz w:val="16"/>
                <w:szCs w:val="22"/>
                <w:vertAlign w:val="superscript"/>
                <w:lang w:eastAsia="en-US"/>
              </w:rPr>
              <w:t>(1)</w:t>
            </w:r>
          </w:p>
        </w:tc>
        <w:tc>
          <w:tcPr>
            <w:tcW w:w="1560" w:type="dxa"/>
            <w:tcBorders>
              <w:top w:val="nil"/>
              <w:left w:val="nil"/>
              <w:bottom w:val="nil"/>
              <w:right w:val="nil"/>
              <w:tl2br w:val="nil"/>
              <w:tr2bl w:val="nil"/>
            </w:tcBorders>
            <w:noWrap/>
            <w:tcMar>
              <w:left w:w="40" w:type="dxa"/>
              <w:right w:w="40" w:type="dxa"/>
            </w:tcMar>
            <w:vAlign w:val="center"/>
          </w:tcPr>
          <w:p w14:paraId="5BA5331D"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(192)</w:t>
            </w:r>
          </w:p>
        </w:tc>
        <w:tc>
          <w:tcPr>
            <w:tcW w:w="1719" w:type="dxa"/>
            <w:tcBorders>
              <w:top w:val="nil"/>
              <w:left w:val="nil"/>
              <w:bottom w:val="nil"/>
              <w:right w:val="nil"/>
              <w:tl2br w:val="nil"/>
              <w:tr2bl w:val="nil"/>
            </w:tcBorders>
            <w:noWrap/>
            <w:tcMar>
              <w:left w:w="40" w:type="dxa"/>
              <w:right w:w="40" w:type="dxa"/>
            </w:tcMar>
            <w:vAlign w:val="center"/>
          </w:tcPr>
          <w:p w14:paraId="6BA6C656"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(174)</w:t>
            </w:r>
          </w:p>
        </w:tc>
      </w:tr>
      <w:tr w:rsidR="004C3567" w:rsidRPr="00BF79E5" w14:paraId="34C603CA" w14:textId="77777777" w:rsidTr="00E067C1">
        <w:trPr>
          <w:cantSplit/>
          <w:trHeight w:hRule="exact" w:val="219"/>
        </w:trPr>
        <w:tc>
          <w:tcPr>
            <w:tcW w:w="6360" w:type="dxa"/>
            <w:tcBorders>
              <w:top w:val="nil"/>
              <w:left w:val="nil"/>
              <w:bottom w:val="nil"/>
              <w:right w:val="nil"/>
              <w:tl2br w:val="nil"/>
              <w:tr2bl w:val="nil"/>
            </w:tcBorders>
            <w:shd w:val="clear" w:color="FFFFFF" w:fill="FFFFFF"/>
            <w:tcMar>
              <w:left w:w="40" w:type="dxa"/>
              <w:right w:w="40" w:type="dxa"/>
            </w:tcMar>
            <w:vAlign w:val="center"/>
          </w:tcPr>
          <w:p w14:paraId="26CD8869" w14:textId="755DC61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 xml:space="preserve">Banco do Brasil - suporte operacional </w:t>
            </w:r>
            <w:r w:rsidRPr="00BF79E5">
              <w:rPr>
                <w:rFonts w:ascii="BancoDoBrasil Textos" w:eastAsia="BancoDoBrasil Textos" w:hAnsi="BancoDoBrasil Textos" w:cs="BancoDoBrasil Textos"/>
                <w:color w:val="000000"/>
                <w:sz w:val="16"/>
                <w:szCs w:val="22"/>
                <w:vertAlign w:val="superscript"/>
                <w:lang w:eastAsia="en-US"/>
              </w:rPr>
              <w:t xml:space="preserve">(1) </w:t>
            </w:r>
            <w:r w:rsidRPr="00BF79E5">
              <w:rPr>
                <w:rFonts w:ascii="BancoDoBrasil Textos" w:eastAsia="BancoDoBrasil Textos" w:hAnsi="BancoDoBrasil Textos" w:cs="BancoDoBrasil Textos"/>
                <w:color w:val="000000"/>
                <w:sz w:val="16"/>
                <w:szCs w:val="22"/>
                <w:lang w:eastAsia="en-US"/>
              </w:rPr>
              <w:t>(Nota 1</w:t>
            </w:r>
            <w:r w:rsidR="003B6711" w:rsidRPr="00BF79E5">
              <w:rPr>
                <w:rFonts w:ascii="BancoDoBrasil Textos" w:eastAsia="BancoDoBrasil Textos" w:hAnsi="BancoDoBrasil Textos" w:cs="BancoDoBrasil Textos"/>
                <w:color w:val="000000"/>
                <w:sz w:val="16"/>
                <w:szCs w:val="22"/>
                <w:lang w:eastAsia="en-US"/>
              </w:rPr>
              <w:t>3</w:t>
            </w:r>
            <w:r w:rsidRPr="00BF79E5">
              <w:rPr>
                <w:rFonts w:ascii="BancoDoBrasil Textos" w:eastAsia="BancoDoBrasil Textos" w:hAnsi="BancoDoBrasil Textos" w:cs="BancoDoBrasil Textos"/>
                <w:color w:val="000000"/>
                <w:sz w:val="16"/>
                <w:szCs w:val="22"/>
                <w:lang w:eastAsia="en-US"/>
              </w:rPr>
              <w:t>.d)</w:t>
            </w:r>
          </w:p>
        </w:tc>
        <w:tc>
          <w:tcPr>
            <w:tcW w:w="1560" w:type="dxa"/>
            <w:tcBorders>
              <w:top w:val="nil"/>
              <w:left w:val="nil"/>
              <w:bottom w:val="nil"/>
              <w:right w:val="nil"/>
              <w:tl2br w:val="nil"/>
              <w:tr2bl w:val="nil"/>
            </w:tcBorders>
            <w:noWrap/>
            <w:tcMar>
              <w:left w:w="40" w:type="dxa"/>
              <w:right w:w="40" w:type="dxa"/>
            </w:tcMar>
            <w:vAlign w:val="center"/>
          </w:tcPr>
          <w:p w14:paraId="35F6ED80"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(81)</w:t>
            </w:r>
          </w:p>
        </w:tc>
        <w:tc>
          <w:tcPr>
            <w:tcW w:w="1719" w:type="dxa"/>
            <w:tcBorders>
              <w:top w:val="nil"/>
              <w:left w:val="nil"/>
              <w:bottom w:val="nil"/>
              <w:right w:val="nil"/>
              <w:tl2br w:val="nil"/>
              <w:tr2bl w:val="nil"/>
            </w:tcBorders>
            <w:noWrap/>
            <w:tcMar>
              <w:left w:w="40" w:type="dxa"/>
              <w:right w:w="40" w:type="dxa"/>
            </w:tcMar>
            <w:vAlign w:val="center"/>
          </w:tcPr>
          <w:p w14:paraId="5D021AAB"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(73)</w:t>
            </w:r>
          </w:p>
        </w:tc>
      </w:tr>
      <w:tr w:rsidR="004C3567" w:rsidRPr="00BF79E5" w14:paraId="1D6573E0" w14:textId="77777777" w:rsidTr="00E067C1">
        <w:trPr>
          <w:cantSplit/>
          <w:trHeight w:hRule="exact" w:val="225"/>
        </w:trPr>
        <w:tc>
          <w:tcPr>
            <w:tcW w:w="6360" w:type="dxa"/>
            <w:tcBorders>
              <w:top w:val="nil"/>
              <w:left w:val="nil"/>
              <w:bottom w:val="single" w:sz="12" w:space="0" w:color="BFBFBF" w:themeColor="background1" w:themeShade="BF"/>
              <w:right w:val="nil"/>
              <w:tl2br w:val="nil"/>
              <w:tr2bl w:val="nil"/>
            </w:tcBorders>
            <w:shd w:val="clear" w:color="FFFFFF" w:fill="FFFFFF"/>
            <w:tcMar>
              <w:left w:w="40" w:type="dxa"/>
              <w:right w:w="40" w:type="dxa"/>
            </w:tcMar>
            <w:vAlign w:val="center"/>
          </w:tcPr>
          <w:p w14:paraId="2B8C24EA" w14:textId="7DF592C3"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Comissões e despesas bancárias (Nota 1</w:t>
            </w:r>
            <w:r w:rsidR="003B6711" w:rsidRPr="00BF79E5">
              <w:rPr>
                <w:rFonts w:ascii="BancoDoBrasil Textos" w:eastAsia="BancoDoBrasil Textos" w:hAnsi="BancoDoBrasil Textos" w:cs="BancoDoBrasil Textos"/>
                <w:color w:val="000000"/>
                <w:sz w:val="16"/>
                <w:szCs w:val="22"/>
                <w:lang w:eastAsia="en-US"/>
              </w:rPr>
              <w:t>4</w:t>
            </w:r>
            <w:r w:rsidRPr="00BF79E5">
              <w:rPr>
                <w:rFonts w:ascii="BancoDoBrasil Textos" w:eastAsia="BancoDoBrasil Textos" w:hAnsi="BancoDoBrasil Textos" w:cs="BancoDoBrasil Textos"/>
                <w:color w:val="000000"/>
                <w:sz w:val="16"/>
                <w:szCs w:val="22"/>
                <w:lang w:eastAsia="en-US"/>
              </w:rPr>
              <w:t>.b)</w:t>
            </w:r>
          </w:p>
        </w:tc>
        <w:tc>
          <w:tcPr>
            <w:tcW w:w="1560" w:type="dxa"/>
            <w:tcBorders>
              <w:top w:val="nil"/>
              <w:left w:val="nil"/>
              <w:bottom w:val="single" w:sz="12" w:space="0" w:color="BFBFBF" w:themeColor="background1" w:themeShade="BF"/>
              <w:right w:val="nil"/>
              <w:tl2br w:val="nil"/>
              <w:tr2bl w:val="nil"/>
            </w:tcBorders>
            <w:shd w:val="clear" w:color="FFFFFF" w:fill="FFFFFF"/>
            <w:noWrap/>
            <w:tcMar>
              <w:left w:w="40" w:type="dxa"/>
              <w:right w:w="40" w:type="dxa"/>
            </w:tcMar>
            <w:vAlign w:val="center"/>
          </w:tcPr>
          <w:p w14:paraId="3A70F841"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(7)</w:t>
            </w:r>
          </w:p>
        </w:tc>
        <w:tc>
          <w:tcPr>
            <w:tcW w:w="1719" w:type="dxa"/>
            <w:tcBorders>
              <w:top w:val="nil"/>
              <w:left w:val="nil"/>
              <w:bottom w:val="single" w:sz="12" w:space="0" w:color="BFBFBF" w:themeColor="background1" w:themeShade="BF"/>
              <w:right w:val="nil"/>
              <w:tl2br w:val="nil"/>
              <w:tr2bl w:val="nil"/>
            </w:tcBorders>
            <w:noWrap/>
            <w:tcMar>
              <w:left w:w="40" w:type="dxa"/>
              <w:right w:w="40" w:type="dxa"/>
            </w:tcMar>
            <w:vAlign w:val="center"/>
          </w:tcPr>
          <w:p w14:paraId="1AF0A7E3"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(8)</w:t>
            </w:r>
          </w:p>
        </w:tc>
      </w:tr>
    </w:tbl>
    <w:p w14:paraId="581B2BFE" w14:textId="77777777" w:rsidR="00226C31" w:rsidRPr="00BF79E5" w:rsidRDefault="00E00DB4" w:rsidP="00813A26">
      <w:pPr>
        <w:pStyle w:val="07-Legenda"/>
        <w:pBdr>
          <w:top w:val="nil"/>
          <w:left w:val="nil"/>
          <w:bottom w:val="nil"/>
          <w:right w:val="nil"/>
          <w:between w:val="nil"/>
          <w:bar w:val="nil"/>
        </w:pBdr>
        <w:spacing w:before="0"/>
        <w:ind w:left="357" w:hanging="357"/>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(1)   Referem-se às despesas repassadas pelo Banco do Brasil, conforme convênio de rateio/ressarcimento de despesas e custos diretos e indiretos.</w:t>
      </w:r>
    </w:p>
    <w:p w14:paraId="2573A463" w14:textId="77777777" w:rsidR="004C3567" w:rsidRPr="00E274E4" w:rsidRDefault="004C3567">
      <w:pPr>
        <w:pBdr>
          <w:top w:val="nil"/>
          <w:left w:val="nil"/>
          <w:bottom w:val="nil"/>
          <w:right w:val="nil"/>
          <w:between w:val="nil"/>
          <w:bar w:val="nil"/>
        </w:pBdr>
        <w:spacing w:before="0" w:after="200"/>
        <w:jc w:val="left"/>
        <w:rPr>
          <w:sz w:val="10"/>
          <w:szCs w:val="10"/>
          <w:bdr w:val="nil"/>
        </w:rPr>
      </w:pPr>
    </w:p>
    <w:p w14:paraId="60764021" w14:textId="77777777" w:rsidR="005D604F" w:rsidRPr="00BF79E5" w:rsidRDefault="00E00DB4" w:rsidP="00F97794">
      <w:pPr>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rPr>
      </w:pPr>
      <w:bookmarkStart w:id="34" w:name="RG_MARKER_385259"/>
      <w:r w:rsidRPr="00BF79E5">
        <w:rPr>
          <w:rFonts w:ascii="BancoDoBrasil Textos" w:eastAsia="BancoDoBrasil Textos" w:hAnsi="BancoDoBrasil Textos" w:cs="BancoDoBrasil Textos"/>
          <w:b/>
          <w:sz w:val="20"/>
          <w:szCs w:val="20"/>
          <w:lang w:eastAsia="en-US"/>
        </w:rPr>
        <w:t>18 - REMUNERAÇÃO DE EMPREGADOS E DIRIGENTES</w:t>
      </w:r>
      <w:bookmarkEnd w:id="34"/>
    </w:p>
    <w:p w14:paraId="33872DD9" w14:textId="1F9A3856" w:rsidR="005D604F" w:rsidRPr="00BF79E5" w:rsidRDefault="00E00DB4" w:rsidP="0061357A">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szCs w:val="20"/>
        </w:rPr>
        <w:t xml:space="preserve">Em </w:t>
      </w:r>
      <w:r w:rsidR="00A24EAF">
        <w:rPr>
          <w:rFonts w:ascii="BancoDoBrasil Textos" w:eastAsia="BancoDoBrasil Textos" w:hAnsi="BancoDoBrasil Textos" w:cs="BancoDoBrasil Textos"/>
          <w:szCs w:val="20"/>
        </w:rPr>
        <w:t>outubro</w:t>
      </w:r>
      <w:r w:rsidR="005F2EAB" w:rsidRPr="00BF79E5">
        <w:rPr>
          <w:rFonts w:ascii="BancoDoBrasil Textos" w:eastAsia="BancoDoBrasil Textos" w:hAnsi="BancoDoBrasil Textos" w:cs="BancoDoBrasil Textos"/>
          <w:szCs w:val="20"/>
        </w:rPr>
        <w:t xml:space="preserve"> de 202</w:t>
      </w:r>
      <w:r w:rsidR="00A24EAF">
        <w:rPr>
          <w:rFonts w:ascii="BancoDoBrasil Textos" w:eastAsia="BancoDoBrasil Textos" w:hAnsi="BancoDoBrasil Textos" w:cs="BancoDoBrasil Textos"/>
          <w:szCs w:val="20"/>
        </w:rPr>
        <w:t>5</w:t>
      </w:r>
      <w:r w:rsidRPr="00BF79E5">
        <w:rPr>
          <w:rFonts w:ascii="BancoDoBrasil Textos" w:eastAsia="BancoDoBrasil Textos" w:hAnsi="BancoDoBrasil Textos" w:cs="BancoDoBrasil Textos"/>
          <w:szCs w:val="20"/>
        </w:rPr>
        <w:t>, foi assinado convênio de cessão de funcionários do Banco do Brasil para a Empresa. A cessão ocorre na forma de disponibilidade sem ônus para o Banco. O Banco continua processando a folha de pagamento desses funcionários, mediante ressarcimento mensal pela Empresa de todos os custos decorrentes.</w:t>
      </w:r>
    </w:p>
    <w:p w14:paraId="63F69AF9" w14:textId="77777777" w:rsidR="005D604F" w:rsidRPr="00BF79E5" w:rsidRDefault="00E00DB4" w:rsidP="00F97794">
      <w:pPr>
        <w:pBdr>
          <w:top w:val="nil"/>
          <w:left w:val="nil"/>
          <w:bottom w:val="nil"/>
          <w:right w:val="nil"/>
          <w:between w:val="nil"/>
          <w:bar w:val="nil"/>
        </w:pBdr>
        <w:ind w:left="454" w:hanging="454"/>
        <w:jc w:val="left"/>
        <w:rPr>
          <w:rFonts w:ascii="BancoDoBrasil Textos" w:eastAsia="BancoDoBrasil Textos" w:hAnsi="BancoDoBrasil Textos" w:cs="BancoDoBrasil Textos"/>
          <w:b/>
          <w:bdr w:val="nil"/>
        </w:rPr>
      </w:pPr>
      <w:r w:rsidRPr="00BF79E5">
        <w:rPr>
          <w:rFonts w:ascii="BancoDoBrasil Textos" w:eastAsia="BancoDoBrasil Textos" w:hAnsi="BancoDoBrasil Textos" w:cs="BancoDoBrasil Textos"/>
          <w:b/>
          <w:lang w:eastAsia="en-US"/>
        </w:rPr>
        <w:t>Remuneração mensal paga aos funcionários e à administração da BB Marketplace (Em Reais):</w:t>
      </w:r>
    </w:p>
    <w:tbl>
      <w:tblPr>
        <w:tblW w:w="9690" w:type="dxa"/>
        <w:tblLayout w:type="fixed"/>
        <w:tblLook w:val="0600" w:firstRow="0" w:lastRow="0" w:firstColumn="0" w:lastColumn="0" w:noHBand="1" w:noVBand="1"/>
        <w:tblCaption w:val="NotaExplicativa21"/>
      </w:tblPr>
      <w:tblGrid>
        <w:gridCol w:w="6390"/>
        <w:gridCol w:w="1650"/>
        <w:gridCol w:w="1650"/>
      </w:tblGrid>
      <w:tr w:rsidR="004C3567" w:rsidRPr="00BF79E5" w14:paraId="49903612" w14:textId="77777777">
        <w:trPr>
          <w:cantSplit/>
          <w:trHeight w:hRule="exact" w:val="300"/>
        </w:trPr>
        <w:tc>
          <w:tcPr>
            <w:tcW w:w="6390" w:type="dxa"/>
            <w:tcBorders>
              <w:top w:val="single" w:sz="4" w:space="0" w:color="000000"/>
              <w:left w:val="nil"/>
              <w:bottom w:val="single" w:sz="4" w:space="0" w:color="000000"/>
              <w:right w:val="nil"/>
              <w:tl2br w:val="nil"/>
              <w:tr2bl w:val="nil"/>
            </w:tcBorders>
            <w:shd w:val="clear" w:color="FFFFFF" w:fill="FFFFFF"/>
            <w:tcMar>
              <w:left w:w="0" w:type="dxa"/>
              <w:right w:w="0" w:type="dxa"/>
            </w:tcMar>
            <w:vAlign w:val="center"/>
          </w:tcPr>
          <w:p w14:paraId="622052CC" w14:textId="1C9A31E8" w:rsidR="004C3567" w:rsidRPr="00BF79E5" w:rsidRDefault="00E00DB4" w:rsidP="00E274E4">
            <w:pPr>
              <w:spacing w:before="0" w:after="0" w:line="240" w:lineRule="auto"/>
              <w:rPr>
                <w:rFonts w:ascii="BancoDoBrasil Textos" w:eastAsia="BancoDoBrasil Textos" w:hAnsi="BancoDoBrasil Textos" w:cs="BancoDoBrasil Textos"/>
                <w:b/>
                <w:color w:val="000000"/>
                <w:sz w:val="16"/>
                <w:bdr w:val="nil"/>
              </w:rPr>
            </w:pPr>
            <w:r w:rsidRPr="00BF79E5">
              <w:rPr>
                <w:rFonts w:ascii="BancoDoBrasil Textos" w:eastAsia="BancoDoBrasil Textos" w:hAnsi="BancoDoBrasil Textos" w:cs="BancoDoBrasil Textos"/>
                <w:szCs w:val="20"/>
              </w:rPr>
              <w:t xml:space="preserve"> </w:t>
            </w:r>
          </w:p>
        </w:tc>
        <w:tc>
          <w:tcPr>
            <w:tcW w:w="165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0D15344E" w14:textId="77777777" w:rsidR="004C3567" w:rsidRPr="00BF79E5" w:rsidRDefault="00E00DB4" w:rsidP="00E274E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BF79E5">
              <w:rPr>
                <w:rFonts w:ascii="BancoDoBrasil Textos" w:eastAsia="BancoDoBrasil Textos" w:hAnsi="BancoDoBrasil Textos" w:cs="BancoDoBrasil Textos"/>
                <w:b/>
                <w:color w:val="000000"/>
                <w:sz w:val="16"/>
                <w:szCs w:val="22"/>
                <w:lang w:eastAsia="en-US"/>
              </w:rPr>
              <w:t>31.12.2025</w:t>
            </w:r>
          </w:p>
        </w:tc>
        <w:tc>
          <w:tcPr>
            <w:tcW w:w="165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01843FCC" w14:textId="77777777" w:rsidR="004C3567" w:rsidRPr="00BF79E5" w:rsidRDefault="00E00DB4" w:rsidP="00E274E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BF79E5">
              <w:rPr>
                <w:rFonts w:ascii="BancoDoBrasil Textos" w:eastAsia="BancoDoBrasil Textos" w:hAnsi="BancoDoBrasil Textos" w:cs="BancoDoBrasil Textos"/>
                <w:b/>
                <w:color w:val="000000"/>
                <w:sz w:val="16"/>
                <w:szCs w:val="22"/>
                <w:lang w:eastAsia="en-US"/>
              </w:rPr>
              <w:t>31.12.2024</w:t>
            </w:r>
          </w:p>
        </w:tc>
      </w:tr>
      <w:tr w:rsidR="004C3567" w:rsidRPr="00BF79E5" w14:paraId="2E4682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0"/>
        </w:trPr>
        <w:tc>
          <w:tcPr>
            <w:tcW w:w="6390" w:type="dxa"/>
            <w:tcBorders>
              <w:top w:val="single" w:sz="4" w:space="0" w:color="000000"/>
              <w:left w:val="nil"/>
              <w:bottom w:val="nil"/>
              <w:right w:val="nil"/>
              <w:tl2br w:val="nil"/>
              <w:tr2bl w:val="nil"/>
            </w:tcBorders>
            <w:shd w:val="clear" w:color="FFFFFF" w:fill="FFFFFF"/>
            <w:noWrap/>
            <w:tcMar>
              <w:left w:w="40" w:type="dxa"/>
              <w:right w:w="40" w:type="dxa"/>
            </w:tcMar>
            <w:vAlign w:val="center"/>
          </w:tcPr>
          <w:p w14:paraId="3C773CE3" w14:textId="77777777" w:rsidR="004C3567" w:rsidRPr="00BF79E5" w:rsidRDefault="00E00DB4" w:rsidP="00E274E4">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bdr w:val="nil"/>
              </w:rPr>
            </w:pPr>
            <w:r w:rsidRPr="00BF79E5">
              <w:rPr>
                <w:rFonts w:ascii="BancoDoBrasil Textos" w:eastAsia="BancoDoBrasil Textos" w:hAnsi="BancoDoBrasil Textos" w:cs="BancoDoBrasil Textos"/>
                <w:color w:val="000000"/>
                <w:sz w:val="16"/>
                <w:szCs w:val="22"/>
                <w:lang w:eastAsia="en-US"/>
              </w:rPr>
              <w:t>Menor salário</w:t>
            </w:r>
          </w:p>
        </w:tc>
        <w:tc>
          <w:tcPr>
            <w:tcW w:w="1650" w:type="dxa"/>
            <w:tcBorders>
              <w:top w:val="single" w:sz="4" w:space="0" w:color="000000"/>
              <w:left w:val="nil"/>
              <w:bottom w:val="nil"/>
              <w:right w:val="nil"/>
              <w:tl2br w:val="nil"/>
              <w:tr2bl w:val="nil"/>
            </w:tcBorders>
            <w:noWrap/>
            <w:tcMar>
              <w:left w:w="40" w:type="dxa"/>
              <w:right w:w="100" w:type="dxa"/>
            </w:tcMar>
            <w:vAlign w:val="center"/>
          </w:tcPr>
          <w:p w14:paraId="4567A86E" w14:textId="77777777" w:rsidR="004C3567" w:rsidRPr="00BF79E5" w:rsidRDefault="00E00DB4" w:rsidP="00E274E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BF79E5">
              <w:rPr>
                <w:rFonts w:ascii="BancoDoBrasil Textos" w:eastAsia="BancoDoBrasil Textos" w:hAnsi="BancoDoBrasil Textos" w:cs="BancoDoBrasil Textos"/>
                <w:color w:val="000000"/>
                <w:sz w:val="16"/>
                <w:szCs w:val="22"/>
                <w:lang w:eastAsia="en-US"/>
              </w:rPr>
              <w:t>6.090,29</w:t>
            </w:r>
          </w:p>
        </w:tc>
        <w:tc>
          <w:tcPr>
            <w:tcW w:w="1650" w:type="dxa"/>
            <w:tcBorders>
              <w:top w:val="single" w:sz="4" w:space="0" w:color="000000"/>
              <w:left w:val="nil"/>
              <w:bottom w:val="nil"/>
              <w:right w:val="nil"/>
              <w:tl2br w:val="nil"/>
              <w:tr2bl w:val="nil"/>
            </w:tcBorders>
            <w:shd w:val="clear" w:color="FFFFFF" w:fill="FFFFFF"/>
            <w:noWrap/>
            <w:tcMar>
              <w:left w:w="40" w:type="dxa"/>
              <w:right w:w="100" w:type="dxa"/>
            </w:tcMar>
            <w:vAlign w:val="center"/>
          </w:tcPr>
          <w:p w14:paraId="34B5673E" w14:textId="77777777" w:rsidR="004C3567" w:rsidRPr="00BF79E5" w:rsidRDefault="00E00DB4" w:rsidP="00E274E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BF79E5">
              <w:rPr>
                <w:rFonts w:ascii="BancoDoBrasil Textos" w:eastAsia="BancoDoBrasil Textos" w:hAnsi="BancoDoBrasil Textos" w:cs="BancoDoBrasil Textos"/>
                <w:color w:val="000000"/>
                <w:sz w:val="16"/>
                <w:szCs w:val="22"/>
                <w:lang w:eastAsia="en-US"/>
              </w:rPr>
              <w:t>5.745,56</w:t>
            </w:r>
          </w:p>
        </w:tc>
      </w:tr>
      <w:tr w:rsidR="004C3567" w:rsidRPr="00BF79E5" w14:paraId="4AD146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0"/>
        </w:trPr>
        <w:tc>
          <w:tcPr>
            <w:tcW w:w="6390" w:type="dxa"/>
            <w:tcBorders>
              <w:top w:val="nil"/>
              <w:left w:val="nil"/>
              <w:bottom w:val="nil"/>
              <w:right w:val="nil"/>
              <w:tl2br w:val="nil"/>
              <w:tr2bl w:val="nil"/>
            </w:tcBorders>
            <w:shd w:val="clear" w:color="FFFFFF" w:fill="FFFFFF"/>
            <w:noWrap/>
            <w:tcMar>
              <w:left w:w="40" w:type="dxa"/>
              <w:right w:w="40" w:type="dxa"/>
            </w:tcMar>
            <w:vAlign w:val="center"/>
          </w:tcPr>
          <w:p w14:paraId="6216AA0D" w14:textId="77777777" w:rsidR="004C3567" w:rsidRPr="00BF79E5" w:rsidRDefault="00E00DB4" w:rsidP="00E274E4">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bdr w:val="nil"/>
              </w:rPr>
            </w:pPr>
            <w:r w:rsidRPr="00BF79E5">
              <w:rPr>
                <w:rFonts w:ascii="BancoDoBrasil Textos" w:eastAsia="BancoDoBrasil Textos" w:hAnsi="BancoDoBrasil Textos" w:cs="BancoDoBrasil Textos"/>
                <w:color w:val="000000"/>
                <w:sz w:val="16"/>
                <w:szCs w:val="22"/>
                <w:lang w:eastAsia="en-US"/>
              </w:rPr>
              <w:t>Maior salário</w:t>
            </w:r>
          </w:p>
        </w:tc>
        <w:tc>
          <w:tcPr>
            <w:tcW w:w="1650" w:type="dxa"/>
            <w:tcBorders>
              <w:top w:val="nil"/>
              <w:left w:val="nil"/>
              <w:bottom w:val="nil"/>
              <w:right w:val="nil"/>
              <w:tl2br w:val="nil"/>
              <w:tr2bl w:val="nil"/>
            </w:tcBorders>
            <w:noWrap/>
            <w:tcMar>
              <w:left w:w="40" w:type="dxa"/>
              <w:right w:w="100" w:type="dxa"/>
            </w:tcMar>
            <w:vAlign w:val="center"/>
          </w:tcPr>
          <w:p w14:paraId="1A86B228" w14:textId="77777777" w:rsidR="004C3567" w:rsidRPr="00BF79E5" w:rsidRDefault="00E00DB4" w:rsidP="00E274E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BF79E5">
              <w:rPr>
                <w:rFonts w:ascii="BancoDoBrasil Textos" w:eastAsia="BancoDoBrasil Textos" w:hAnsi="BancoDoBrasil Textos" w:cs="BancoDoBrasil Textos"/>
                <w:color w:val="000000"/>
                <w:sz w:val="16"/>
                <w:szCs w:val="22"/>
                <w:lang w:eastAsia="en-US"/>
              </w:rPr>
              <w:t>28.683,60</w:t>
            </w:r>
          </w:p>
        </w:tc>
        <w:tc>
          <w:tcPr>
            <w:tcW w:w="1650" w:type="dxa"/>
            <w:tcBorders>
              <w:top w:val="nil"/>
              <w:left w:val="nil"/>
              <w:bottom w:val="nil"/>
              <w:right w:val="nil"/>
              <w:tl2br w:val="nil"/>
              <w:tr2bl w:val="nil"/>
            </w:tcBorders>
            <w:shd w:val="clear" w:color="FFFFFF" w:fill="FFFFFF"/>
            <w:noWrap/>
            <w:tcMar>
              <w:left w:w="40" w:type="dxa"/>
              <w:right w:w="100" w:type="dxa"/>
            </w:tcMar>
            <w:vAlign w:val="center"/>
          </w:tcPr>
          <w:p w14:paraId="3C6D5E8E" w14:textId="77777777" w:rsidR="004C3567" w:rsidRPr="00BF79E5" w:rsidRDefault="00E00DB4" w:rsidP="00E274E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BF79E5">
              <w:rPr>
                <w:rFonts w:ascii="BancoDoBrasil Textos" w:eastAsia="BancoDoBrasil Textos" w:hAnsi="BancoDoBrasil Textos" w:cs="BancoDoBrasil Textos"/>
                <w:color w:val="000000"/>
                <w:sz w:val="16"/>
                <w:szCs w:val="22"/>
                <w:lang w:eastAsia="en-US"/>
              </w:rPr>
              <w:t>18.030,81</w:t>
            </w:r>
          </w:p>
        </w:tc>
      </w:tr>
      <w:tr w:rsidR="004C3567" w:rsidRPr="00BF79E5" w14:paraId="471C7D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0"/>
        </w:trPr>
        <w:tc>
          <w:tcPr>
            <w:tcW w:w="6390" w:type="dxa"/>
            <w:tcBorders>
              <w:top w:val="nil"/>
              <w:left w:val="nil"/>
              <w:bottom w:val="nil"/>
              <w:right w:val="nil"/>
              <w:tl2br w:val="nil"/>
              <w:tr2bl w:val="nil"/>
            </w:tcBorders>
            <w:shd w:val="clear" w:color="FFFFFF" w:fill="FFFFFF"/>
            <w:noWrap/>
            <w:tcMar>
              <w:left w:w="40" w:type="dxa"/>
              <w:right w:w="40" w:type="dxa"/>
            </w:tcMar>
            <w:vAlign w:val="center"/>
          </w:tcPr>
          <w:p w14:paraId="597754BA" w14:textId="77777777" w:rsidR="004C3567" w:rsidRPr="00BF79E5" w:rsidRDefault="00E00DB4" w:rsidP="00E274E4">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bdr w:val="nil"/>
              </w:rPr>
            </w:pPr>
            <w:r w:rsidRPr="00BF79E5">
              <w:rPr>
                <w:rFonts w:ascii="BancoDoBrasil Textos" w:eastAsia="BancoDoBrasil Textos" w:hAnsi="BancoDoBrasil Textos" w:cs="BancoDoBrasil Textos"/>
                <w:color w:val="000000"/>
                <w:sz w:val="16"/>
                <w:szCs w:val="22"/>
                <w:lang w:eastAsia="en-US"/>
              </w:rPr>
              <w:t>Salário médio</w:t>
            </w:r>
          </w:p>
        </w:tc>
        <w:tc>
          <w:tcPr>
            <w:tcW w:w="1650" w:type="dxa"/>
            <w:tcBorders>
              <w:top w:val="nil"/>
              <w:left w:val="nil"/>
              <w:bottom w:val="nil"/>
              <w:right w:val="nil"/>
              <w:tl2br w:val="nil"/>
              <w:tr2bl w:val="nil"/>
            </w:tcBorders>
            <w:noWrap/>
            <w:tcMar>
              <w:left w:w="40" w:type="dxa"/>
              <w:right w:w="100" w:type="dxa"/>
            </w:tcMar>
            <w:vAlign w:val="center"/>
          </w:tcPr>
          <w:p w14:paraId="51FA3E88" w14:textId="77777777" w:rsidR="004C3567" w:rsidRPr="00BF79E5" w:rsidRDefault="00E00DB4" w:rsidP="00E274E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BF79E5">
              <w:rPr>
                <w:rFonts w:ascii="BancoDoBrasil Textos" w:eastAsia="BancoDoBrasil Textos" w:hAnsi="BancoDoBrasil Textos" w:cs="BancoDoBrasil Textos"/>
                <w:color w:val="000000"/>
                <w:sz w:val="16"/>
                <w:szCs w:val="22"/>
                <w:lang w:eastAsia="en-US"/>
              </w:rPr>
              <w:t>10.931,83</w:t>
            </w:r>
          </w:p>
        </w:tc>
        <w:tc>
          <w:tcPr>
            <w:tcW w:w="1650" w:type="dxa"/>
            <w:tcBorders>
              <w:top w:val="nil"/>
              <w:left w:val="nil"/>
              <w:bottom w:val="nil"/>
              <w:right w:val="nil"/>
              <w:tl2br w:val="nil"/>
              <w:tr2bl w:val="nil"/>
            </w:tcBorders>
            <w:shd w:val="clear" w:color="FFFFFF" w:fill="FFFFFF"/>
            <w:noWrap/>
            <w:tcMar>
              <w:left w:w="40" w:type="dxa"/>
              <w:right w:w="100" w:type="dxa"/>
            </w:tcMar>
            <w:vAlign w:val="center"/>
          </w:tcPr>
          <w:p w14:paraId="083DD4E1" w14:textId="77777777" w:rsidR="004C3567" w:rsidRPr="00BF79E5" w:rsidRDefault="00E00DB4" w:rsidP="00E274E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BF79E5">
              <w:rPr>
                <w:rFonts w:ascii="BancoDoBrasil Textos" w:eastAsia="BancoDoBrasil Textos" w:hAnsi="BancoDoBrasil Textos" w:cs="BancoDoBrasil Textos"/>
                <w:color w:val="000000"/>
                <w:sz w:val="16"/>
                <w:szCs w:val="22"/>
                <w:lang w:eastAsia="en-US"/>
              </w:rPr>
              <w:t>9.023,16</w:t>
            </w:r>
          </w:p>
        </w:tc>
      </w:tr>
      <w:tr w:rsidR="004C3567" w:rsidRPr="00BF79E5" w14:paraId="48EC99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0"/>
        </w:trPr>
        <w:tc>
          <w:tcPr>
            <w:tcW w:w="6390" w:type="dxa"/>
            <w:tcBorders>
              <w:top w:val="nil"/>
              <w:left w:val="nil"/>
              <w:bottom w:val="nil"/>
              <w:right w:val="nil"/>
              <w:tl2br w:val="nil"/>
              <w:tr2bl w:val="nil"/>
            </w:tcBorders>
            <w:shd w:val="clear" w:color="FFFFFF" w:fill="FFFFFF"/>
            <w:noWrap/>
            <w:tcMar>
              <w:left w:w="40" w:type="dxa"/>
              <w:right w:w="40" w:type="dxa"/>
            </w:tcMar>
            <w:vAlign w:val="center"/>
          </w:tcPr>
          <w:p w14:paraId="2B0E29B2" w14:textId="77777777" w:rsidR="004C3567" w:rsidRPr="00BF79E5" w:rsidRDefault="00E00DB4" w:rsidP="00E274E4">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bdr w:val="nil"/>
              </w:rPr>
            </w:pPr>
            <w:r w:rsidRPr="00BF79E5">
              <w:rPr>
                <w:rFonts w:ascii="BancoDoBrasil Textos" w:eastAsia="BancoDoBrasil Textos" w:hAnsi="BancoDoBrasil Textos" w:cs="BancoDoBrasil Textos"/>
                <w:b/>
                <w:color w:val="000000"/>
                <w:sz w:val="16"/>
                <w:szCs w:val="22"/>
                <w:lang w:eastAsia="en-US"/>
              </w:rPr>
              <w:t>Dirigentes</w:t>
            </w:r>
          </w:p>
        </w:tc>
        <w:tc>
          <w:tcPr>
            <w:tcW w:w="1650" w:type="dxa"/>
            <w:tcBorders>
              <w:top w:val="nil"/>
              <w:left w:val="nil"/>
              <w:bottom w:val="nil"/>
              <w:right w:val="nil"/>
              <w:tl2br w:val="nil"/>
              <w:tr2bl w:val="nil"/>
            </w:tcBorders>
            <w:noWrap/>
            <w:tcMar>
              <w:left w:w="0" w:type="dxa"/>
              <w:right w:w="0" w:type="dxa"/>
            </w:tcMar>
            <w:vAlign w:val="center"/>
          </w:tcPr>
          <w:p w14:paraId="59624EF4" w14:textId="77777777" w:rsidR="004C3567" w:rsidRPr="00BF79E5" w:rsidRDefault="004C3567" w:rsidP="00E274E4">
            <w:pPr>
              <w:spacing w:before="0" w:after="0" w:line="240" w:lineRule="auto"/>
              <w:jc w:val="right"/>
              <w:rPr>
                <w:rFonts w:ascii="BancoDoBrasil Textos" w:eastAsia="BancoDoBrasil Textos" w:hAnsi="BancoDoBrasil Textos" w:cs="BancoDoBrasil Textos"/>
                <w:color w:val="FF0000"/>
                <w:sz w:val="16"/>
                <w:bdr w:val="nil"/>
              </w:rPr>
            </w:pPr>
          </w:p>
        </w:tc>
        <w:tc>
          <w:tcPr>
            <w:tcW w:w="1650" w:type="dxa"/>
            <w:tcBorders>
              <w:top w:val="nil"/>
              <w:left w:val="nil"/>
              <w:bottom w:val="nil"/>
              <w:right w:val="nil"/>
              <w:tl2br w:val="nil"/>
              <w:tr2bl w:val="nil"/>
            </w:tcBorders>
            <w:shd w:val="clear" w:color="FFFFFF" w:fill="FFFFFF"/>
            <w:noWrap/>
            <w:tcMar>
              <w:left w:w="0" w:type="dxa"/>
              <w:right w:w="0" w:type="dxa"/>
            </w:tcMar>
            <w:vAlign w:val="center"/>
          </w:tcPr>
          <w:p w14:paraId="2B7BD6CF" w14:textId="77777777" w:rsidR="004C3567" w:rsidRPr="00BF79E5" w:rsidRDefault="004C3567" w:rsidP="00E274E4">
            <w:pPr>
              <w:spacing w:before="0" w:after="0" w:line="240" w:lineRule="auto"/>
              <w:jc w:val="right"/>
              <w:rPr>
                <w:rFonts w:ascii="BancoDoBrasil Textos" w:eastAsia="BancoDoBrasil Textos" w:hAnsi="BancoDoBrasil Textos" w:cs="BancoDoBrasil Textos"/>
                <w:color w:val="000000"/>
                <w:sz w:val="16"/>
                <w:bdr w:val="nil"/>
              </w:rPr>
            </w:pPr>
          </w:p>
        </w:tc>
      </w:tr>
      <w:tr w:rsidR="004C3567" w:rsidRPr="00BF79E5" w14:paraId="55EB5CFE" w14:textId="77777777" w:rsidTr="00BE0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0"/>
        </w:trPr>
        <w:tc>
          <w:tcPr>
            <w:tcW w:w="6390" w:type="dxa"/>
            <w:tcBorders>
              <w:top w:val="nil"/>
              <w:left w:val="nil"/>
              <w:bottom w:val="nil"/>
              <w:right w:val="nil"/>
              <w:tl2br w:val="nil"/>
              <w:tr2bl w:val="nil"/>
            </w:tcBorders>
            <w:shd w:val="clear" w:color="FFFFFF" w:fill="FFFFFF"/>
            <w:noWrap/>
            <w:tcMar>
              <w:left w:w="220" w:type="dxa"/>
              <w:right w:w="40" w:type="dxa"/>
            </w:tcMar>
            <w:vAlign w:val="center"/>
          </w:tcPr>
          <w:p w14:paraId="37D5BFDE" w14:textId="77777777" w:rsidR="004C3567" w:rsidRPr="00BF79E5" w:rsidRDefault="00E00DB4" w:rsidP="00E274E4">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bdr w:val="nil"/>
              </w:rPr>
            </w:pPr>
            <w:r w:rsidRPr="00BF79E5">
              <w:rPr>
                <w:rFonts w:ascii="BancoDoBrasil Textos" w:eastAsia="BancoDoBrasil Textos" w:hAnsi="BancoDoBrasil Textos" w:cs="BancoDoBrasil Textos"/>
                <w:color w:val="000000"/>
                <w:sz w:val="16"/>
                <w:szCs w:val="22"/>
                <w:lang w:eastAsia="en-US"/>
              </w:rPr>
              <w:t xml:space="preserve">Liquidante </w:t>
            </w:r>
            <w:r w:rsidRPr="00BF79E5">
              <w:rPr>
                <w:rFonts w:ascii="BancoDoBrasil Textos" w:eastAsia="BancoDoBrasil Textos" w:hAnsi="BancoDoBrasil Textos" w:cs="BancoDoBrasil Textos"/>
                <w:color w:val="000000"/>
                <w:sz w:val="16"/>
                <w:szCs w:val="22"/>
                <w:vertAlign w:val="superscript"/>
                <w:lang w:eastAsia="en-US"/>
              </w:rPr>
              <w:t>(1)</w:t>
            </w:r>
          </w:p>
        </w:tc>
        <w:tc>
          <w:tcPr>
            <w:tcW w:w="1650" w:type="dxa"/>
            <w:tcBorders>
              <w:top w:val="nil"/>
              <w:left w:val="nil"/>
              <w:bottom w:val="nil"/>
              <w:right w:val="nil"/>
              <w:tl2br w:val="nil"/>
              <w:tr2bl w:val="nil"/>
            </w:tcBorders>
            <w:noWrap/>
            <w:tcMar>
              <w:left w:w="40" w:type="dxa"/>
              <w:right w:w="100" w:type="dxa"/>
            </w:tcMar>
            <w:vAlign w:val="center"/>
          </w:tcPr>
          <w:p w14:paraId="1E2E726E" w14:textId="77777777" w:rsidR="004C3567" w:rsidRPr="00BF79E5" w:rsidRDefault="00E00DB4" w:rsidP="00E274E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BF79E5">
              <w:rPr>
                <w:rFonts w:ascii="BancoDoBrasil Textos" w:eastAsia="BancoDoBrasil Textos" w:hAnsi="BancoDoBrasil Textos" w:cs="BancoDoBrasil Textos"/>
                <w:color w:val="000000"/>
                <w:sz w:val="16"/>
                <w:szCs w:val="22"/>
                <w:lang w:eastAsia="en-US"/>
              </w:rPr>
              <w:t>--</w:t>
            </w:r>
          </w:p>
        </w:tc>
        <w:tc>
          <w:tcPr>
            <w:tcW w:w="1650" w:type="dxa"/>
            <w:tcBorders>
              <w:top w:val="nil"/>
              <w:left w:val="nil"/>
              <w:bottom w:val="nil"/>
              <w:right w:val="nil"/>
              <w:tl2br w:val="nil"/>
              <w:tr2bl w:val="nil"/>
            </w:tcBorders>
            <w:shd w:val="clear" w:color="FFFFFF" w:fill="FFFFFF"/>
            <w:noWrap/>
            <w:tcMar>
              <w:left w:w="40" w:type="dxa"/>
              <w:right w:w="100" w:type="dxa"/>
            </w:tcMar>
            <w:vAlign w:val="center"/>
          </w:tcPr>
          <w:p w14:paraId="76E8A413" w14:textId="77777777" w:rsidR="004C3567" w:rsidRPr="00BF79E5" w:rsidRDefault="00E00DB4" w:rsidP="00E274E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BF79E5">
              <w:rPr>
                <w:rFonts w:ascii="BancoDoBrasil Textos" w:eastAsia="BancoDoBrasil Textos" w:hAnsi="BancoDoBrasil Textos" w:cs="BancoDoBrasil Textos"/>
                <w:color w:val="000000"/>
                <w:sz w:val="16"/>
                <w:szCs w:val="22"/>
                <w:lang w:eastAsia="en-US"/>
              </w:rPr>
              <w:t>49.316,82</w:t>
            </w:r>
          </w:p>
        </w:tc>
      </w:tr>
      <w:tr w:rsidR="004C3567" w:rsidRPr="00BF79E5" w14:paraId="26395E7C" w14:textId="77777777" w:rsidTr="00BE0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6390" w:type="dxa"/>
            <w:tcBorders>
              <w:top w:val="nil"/>
              <w:left w:val="nil"/>
              <w:bottom w:val="single" w:sz="12" w:space="0" w:color="BFBFBF" w:themeColor="background1" w:themeShade="BF"/>
              <w:right w:val="nil"/>
              <w:tl2br w:val="nil"/>
              <w:tr2bl w:val="nil"/>
            </w:tcBorders>
            <w:shd w:val="clear" w:color="FFFFFF" w:fill="FFFFFF"/>
            <w:noWrap/>
            <w:tcMar>
              <w:left w:w="220" w:type="dxa"/>
              <w:right w:w="40" w:type="dxa"/>
            </w:tcMar>
            <w:vAlign w:val="center"/>
          </w:tcPr>
          <w:p w14:paraId="415B7249" w14:textId="77777777" w:rsidR="004C3567" w:rsidRPr="00BF79E5" w:rsidRDefault="00E00DB4" w:rsidP="00E274E4">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bdr w:val="nil"/>
              </w:rPr>
            </w:pPr>
            <w:r w:rsidRPr="00BF79E5">
              <w:rPr>
                <w:rFonts w:ascii="BancoDoBrasil Textos" w:eastAsia="BancoDoBrasil Textos" w:hAnsi="BancoDoBrasil Textos" w:cs="BancoDoBrasil Textos"/>
                <w:color w:val="000000"/>
                <w:sz w:val="16"/>
                <w:szCs w:val="22"/>
                <w:lang w:eastAsia="en-US"/>
              </w:rPr>
              <w:t>Conselho fiscal</w:t>
            </w:r>
          </w:p>
        </w:tc>
        <w:tc>
          <w:tcPr>
            <w:tcW w:w="1650" w:type="dxa"/>
            <w:tcBorders>
              <w:top w:val="nil"/>
              <w:left w:val="nil"/>
              <w:bottom w:val="single" w:sz="12" w:space="0" w:color="BFBFBF" w:themeColor="background1" w:themeShade="BF"/>
              <w:right w:val="nil"/>
              <w:tl2br w:val="nil"/>
              <w:tr2bl w:val="nil"/>
            </w:tcBorders>
            <w:noWrap/>
            <w:tcMar>
              <w:left w:w="40" w:type="dxa"/>
              <w:right w:w="100" w:type="dxa"/>
            </w:tcMar>
            <w:vAlign w:val="center"/>
          </w:tcPr>
          <w:p w14:paraId="6C3C3794" w14:textId="77777777" w:rsidR="004C3567" w:rsidRPr="00BF79E5" w:rsidRDefault="00E00DB4" w:rsidP="00E274E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BF79E5">
              <w:rPr>
                <w:rFonts w:ascii="BancoDoBrasil Textos" w:eastAsia="BancoDoBrasil Textos" w:hAnsi="BancoDoBrasil Textos" w:cs="BancoDoBrasil Textos"/>
                <w:color w:val="000000"/>
                <w:sz w:val="16"/>
                <w:szCs w:val="22"/>
                <w:lang w:eastAsia="en-US"/>
              </w:rPr>
              <w:t>6.841,42</w:t>
            </w:r>
          </w:p>
        </w:tc>
        <w:tc>
          <w:tcPr>
            <w:tcW w:w="1650" w:type="dxa"/>
            <w:tcBorders>
              <w:top w:val="nil"/>
              <w:left w:val="nil"/>
              <w:bottom w:val="single" w:sz="12" w:space="0" w:color="BFBFBF" w:themeColor="background1" w:themeShade="BF"/>
              <w:right w:val="nil"/>
              <w:tl2br w:val="nil"/>
              <w:tr2bl w:val="nil"/>
            </w:tcBorders>
            <w:shd w:val="clear" w:color="FFFFFF" w:fill="FFFFFF"/>
            <w:noWrap/>
            <w:tcMar>
              <w:left w:w="40" w:type="dxa"/>
              <w:right w:w="100" w:type="dxa"/>
            </w:tcMar>
            <w:vAlign w:val="center"/>
          </w:tcPr>
          <w:p w14:paraId="5D2D1988" w14:textId="77777777" w:rsidR="004C3567" w:rsidRPr="00BF79E5" w:rsidRDefault="00E00DB4" w:rsidP="00E274E4">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BF79E5">
              <w:rPr>
                <w:rFonts w:ascii="BancoDoBrasil Textos" w:eastAsia="BancoDoBrasil Textos" w:hAnsi="BancoDoBrasil Textos" w:cs="BancoDoBrasil Textos"/>
                <w:color w:val="000000"/>
                <w:sz w:val="16"/>
                <w:szCs w:val="22"/>
                <w:lang w:eastAsia="en-US"/>
              </w:rPr>
              <w:t>3.452,17</w:t>
            </w:r>
          </w:p>
        </w:tc>
      </w:tr>
    </w:tbl>
    <w:p w14:paraId="01EA79FE" w14:textId="77777777" w:rsidR="00AA3858" w:rsidRPr="00BF79E5" w:rsidRDefault="00E00DB4" w:rsidP="00E274E4">
      <w:pPr>
        <w:pStyle w:val="01-Textonormal"/>
        <w:pBdr>
          <w:top w:val="nil"/>
          <w:left w:val="nil"/>
          <w:bottom w:val="nil"/>
          <w:right w:val="nil"/>
          <w:between w:val="nil"/>
          <w:bar w:val="nil"/>
        </w:pBdr>
        <w:spacing w:before="0" w:after="0"/>
        <w:ind w:left="284" w:hanging="284"/>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sz w:val="14"/>
          <w:szCs w:val="20"/>
        </w:rPr>
        <w:t>(1)</w:t>
      </w:r>
      <w:r w:rsidRPr="00BF79E5">
        <w:rPr>
          <w:rFonts w:ascii="BancoDoBrasil Textos" w:eastAsia="BancoDoBrasil Textos" w:hAnsi="BancoDoBrasil Textos" w:cs="BancoDoBrasil Textos"/>
          <w:sz w:val="14"/>
          <w:szCs w:val="20"/>
        </w:rPr>
        <w:tab/>
        <w:t>Em dezembro de 2025 não houve remuneração, devido ao encerramento da função em 04/09/2025.</w:t>
      </w:r>
    </w:p>
    <w:p w14:paraId="668D8B5B" w14:textId="77777777" w:rsidR="00024211" w:rsidRPr="00BF79E5" w:rsidRDefault="00E00DB4" w:rsidP="00BF19D2">
      <w:pPr>
        <w:pBdr>
          <w:top w:val="nil"/>
          <w:left w:val="nil"/>
          <w:bottom w:val="nil"/>
          <w:right w:val="nil"/>
          <w:between w:val="nil"/>
          <w:bar w:val="nil"/>
        </w:pBdr>
        <w:spacing w:before="360"/>
        <w:ind w:left="454" w:hanging="454"/>
        <w:jc w:val="left"/>
        <w:rPr>
          <w:rFonts w:ascii="BancoDoBrasil Textos" w:eastAsia="BancoDoBrasil Textos" w:hAnsi="BancoDoBrasil Textos" w:cs="BancoDoBrasil Textos"/>
          <w:b/>
          <w:sz w:val="20"/>
          <w:szCs w:val="20"/>
          <w:bdr w:val="nil"/>
        </w:rPr>
      </w:pPr>
      <w:bookmarkStart w:id="35" w:name="RG_MARKER_385262"/>
      <w:r w:rsidRPr="00BF79E5">
        <w:rPr>
          <w:rFonts w:ascii="BancoDoBrasil Textos" w:eastAsia="BancoDoBrasil Textos" w:hAnsi="BancoDoBrasil Textos" w:cs="BancoDoBrasil Textos"/>
          <w:b/>
          <w:sz w:val="20"/>
          <w:szCs w:val="20"/>
          <w:lang w:eastAsia="en-US"/>
        </w:rPr>
        <w:lastRenderedPageBreak/>
        <w:t>19 - PROVISÕES E PASSIVOS CONTINGENTES</w:t>
      </w:r>
      <w:bookmarkEnd w:id="35"/>
    </w:p>
    <w:p w14:paraId="5F281A3E" w14:textId="77777777" w:rsidR="002E15B6" w:rsidRPr="00BF79E5" w:rsidRDefault="00E00DB4" w:rsidP="00BF19D2">
      <w:pPr>
        <w:pStyle w:val="PargrafodaLista"/>
        <w:numPr>
          <w:ilvl w:val="0"/>
          <w:numId w:val="12"/>
        </w:numPr>
        <w:pBdr>
          <w:top w:val="nil"/>
          <w:left w:val="nil"/>
          <w:bottom w:val="nil"/>
          <w:right w:val="nil"/>
          <w:between w:val="nil"/>
          <w:bar w:val="nil"/>
        </w:pBdr>
        <w:spacing w:before="120" w:after="120" w:line="276" w:lineRule="auto"/>
        <w:ind w:left="357" w:hanging="357"/>
        <w:jc w:val="both"/>
        <w:rPr>
          <w:rFonts w:ascii="BancoDoBrasil Textos" w:eastAsia="BancoDoBrasil Textos" w:hAnsi="BancoDoBrasil Textos" w:cs="BancoDoBrasil Textos"/>
          <w:b/>
          <w:sz w:val="18"/>
          <w:szCs w:val="18"/>
          <w:bdr w:val="nil"/>
          <w:lang w:eastAsia="en-US"/>
        </w:rPr>
      </w:pPr>
      <w:r w:rsidRPr="00BF79E5">
        <w:rPr>
          <w:rFonts w:ascii="BancoDoBrasil Textos" w:eastAsia="BancoDoBrasil Textos" w:hAnsi="BancoDoBrasil Textos" w:cs="BancoDoBrasil Textos"/>
          <w:b/>
          <w:sz w:val="18"/>
          <w:szCs w:val="18"/>
          <w:lang w:eastAsia="en-US"/>
        </w:rPr>
        <w:t xml:space="preserve">Passivos </w:t>
      </w:r>
      <w:r w:rsidR="003D4DB9" w:rsidRPr="00BF79E5">
        <w:rPr>
          <w:rFonts w:ascii="BancoDoBrasil Textos" w:eastAsia="BancoDoBrasil Textos" w:hAnsi="BancoDoBrasil Textos" w:cs="BancoDoBrasil Textos"/>
          <w:b/>
          <w:sz w:val="18"/>
          <w:szCs w:val="18"/>
          <w:lang w:eastAsia="en-US"/>
        </w:rPr>
        <w:t>contingentes - prováveis</w:t>
      </w:r>
    </w:p>
    <w:p w14:paraId="2083A3DA" w14:textId="77777777" w:rsidR="001A4BD1" w:rsidRPr="00BF79E5" w:rsidRDefault="00E00DB4" w:rsidP="00BF19D2">
      <w:pPr>
        <w:pBdr>
          <w:top w:val="nil"/>
          <w:left w:val="nil"/>
          <w:bottom w:val="nil"/>
          <w:right w:val="nil"/>
          <w:between w:val="nil"/>
          <w:bar w:val="nil"/>
        </w:pBdr>
        <w:tabs>
          <w:tab w:val="left" w:pos="10065"/>
        </w:tabs>
        <w:spacing w:before="0" w:after="0" w:line="240" w:lineRule="auto"/>
        <w:ind w:right="-142"/>
        <w:rPr>
          <w:rFonts w:ascii="BancoDoBrasil Textos" w:eastAsia="BancoDoBrasil Textos" w:hAnsi="BancoDoBrasil Textos" w:cs="BancoDoBrasil Textos"/>
          <w:b/>
          <w:bdr w:val="nil"/>
        </w:rPr>
      </w:pPr>
      <w:r w:rsidRPr="00BF79E5">
        <w:rPr>
          <w:rFonts w:ascii="BancoDoBrasil Textos" w:eastAsia="BancoDoBrasil Textos" w:hAnsi="BancoDoBrasil Textos" w:cs="BancoDoBrasil Textos"/>
          <w:b/>
        </w:rPr>
        <w:t>Trabalhistas</w:t>
      </w:r>
    </w:p>
    <w:p w14:paraId="7531A82D" w14:textId="77777777" w:rsidR="001A4BD1" w:rsidRPr="00BF79E5" w:rsidRDefault="00E00DB4" w:rsidP="00BF19D2">
      <w:pPr>
        <w:pBdr>
          <w:top w:val="nil"/>
          <w:left w:val="nil"/>
          <w:bottom w:val="nil"/>
          <w:right w:val="nil"/>
          <w:between w:val="nil"/>
          <w:bar w:val="nil"/>
        </w:pBdr>
        <w:tabs>
          <w:tab w:val="left" w:pos="10065"/>
        </w:tabs>
        <w:spacing w:before="0" w:after="0" w:line="240" w:lineRule="auto"/>
        <w:ind w:right="-142"/>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Referem-se a provisões constituídas para cobrir perdas estimadas decorrentes de ações relacionadas a funcionários reclamando direitos trabalhistas, tais como horas-extras, quinquênio, equiparação salarial, vantagens e outros.</w:t>
      </w:r>
    </w:p>
    <w:p w14:paraId="0D0DB937" w14:textId="77777777" w:rsidR="001A4BD1" w:rsidRPr="00BF79E5" w:rsidRDefault="001A4BD1" w:rsidP="00BF19D2">
      <w:pPr>
        <w:pBdr>
          <w:top w:val="nil"/>
          <w:left w:val="nil"/>
          <w:bottom w:val="nil"/>
          <w:right w:val="nil"/>
          <w:between w:val="nil"/>
          <w:bar w:val="nil"/>
        </w:pBdr>
        <w:tabs>
          <w:tab w:val="left" w:pos="10065"/>
        </w:tabs>
        <w:spacing w:before="0" w:after="0" w:line="240" w:lineRule="auto"/>
        <w:ind w:right="-142"/>
        <w:rPr>
          <w:rFonts w:ascii="BancoDoBrasil Textos" w:eastAsia="BancoDoBrasil Textos" w:hAnsi="BancoDoBrasil Textos" w:cs="BancoDoBrasil Textos"/>
          <w:bdr w:val="nil"/>
        </w:rPr>
      </w:pPr>
    </w:p>
    <w:p w14:paraId="628737FD" w14:textId="77777777" w:rsidR="001A4BD1" w:rsidRPr="00BF79E5" w:rsidRDefault="00E00DB4" w:rsidP="00BF19D2">
      <w:pPr>
        <w:pBdr>
          <w:top w:val="nil"/>
          <w:left w:val="nil"/>
          <w:bottom w:val="nil"/>
          <w:right w:val="nil"/>
          <w:between w:val="nil"/>
          <w:bar w:val="nil"/>
        </w:pBdr>
        <w:tabs>
          <w:tab w:val="left" w:pos="10065"/>
        </w:tabs>
        <w:spacing w:before="0" w:after="0" w:line="240" w:lineRule="auto"/>
        <w:ind w:right="-142"/>
        <w:rPr>
          <w:rFonts w:ascii="BancoDoBrasil Textos" w:eastAsia="BancoDoBrasil Textos" w:hAnsi="BancoDoBrasil Textos" w:cs="BancoDoBrasil Textos"/>
          <w:b/>
          <w:bdr w:val="nil"/>
        </w:rPr>
      </w:pPr>
      <w:r w:rsidRPr="00BF79E5">
        <w:rPr>
          <w:rFonts w:ascii="BancoDoBrasil Textos" w:eastAsia="BancoDoBrasil Textos" w:hAnsi="BancoDoBrasil Textos" w:cs="BancoDoBrasil Textos"/>
          <w:b/>
        </w:rPr>
        <w:t>Fiscais</w:t>
      </w:r>
    </w:p>
    <w:p w14:paraId="787BC9E9" w14:textId="77777777" w:rsidR="001A4BD1" w:rsidRPr="00BF79E5" w:rsidRDefault="00E00DB4" w:rsidP="00BF19D2">
      <w:pPr>
        <w:pBdr>
          <w:top w:val="nil"/>
          <w:left w:val="nil"/>
          <w:bottom w:val="nil"/>
          <w:right w:val="nil"/>
          <w:between w:val="nil"/>
          <w:bar w:val="nil"/>
        </w:pBdr>
        <w:tabs>
          <w:tab w:val="left" w:pos="10065"/>
        </w:tabs>
        <w:spacing w:before="0" w:after="0" w:line="240" w:lineRule="auto"/>
        <w:ind w:right="-142"/>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Referem-se a provisões constituídas para cobrir perdas estimadas decorrentes de processos judiciais tributários, tais como a autuação da Receita Federal do Brasil sobre o recolhimento de INSS, pedidos de compensação e autos de infração e execuções fiscais de ISS.</w:t>
      </w:r>
    </w:p>
    <w:p w14:paraId="3FFDEA27" w14:textId="77777777" w:rsidR="001A4BD1" w:rsidRPr="00BF79E5" w:rsidRDefault="001A4BD1" w:rsidP="001A4BD1">
      <w:pPr>
        <w:keepNext/>
        <w:pBdr>
          <w:top w:val="nil"/>
          <w:left w:val="nil"/>
          <w:bottom w:val="nil"/>
          <w:right w:val="nil"/>
          <w:between w:val="nil"/>
          <w:bar w:val="nil"/>
        </w:pBdr>
        <w:tabs>
          <w:tab w:val="left" w:pos="10065"/>
        </w:tabs>
        <w:spacing w:before="0" w:after="0" w:line="240" w:lineRule="auto"/>
        <w:ind w:right="-142"/>
        <w:rPr>
          <w:rFonts w:ascii="BancoDoBrasil Textos" w:eastAsia="BancoDoBrasil Textos" w:hAnsi="BancoDoBrasil Textos" w:cs="BancoDoBrasil Textos"/>
          <w:bdr w:val="nil"/>
        </w:rPr>
      </w:pPr>
    </w:p>
    <w:p w14:paraId="0B0CB369" w14:textId="77777777" w:rsidR="001A4BD1" w:rsidRPr="00BF79E5" w:rsidRDefault="00E00DB4" w:rsidP="001A4BD1">
      <w:pPr>
        <w:keepNext/>
        <w:pBdr>
          <w:top w:val="nil"/>
          <w:left w:val="nil"/>
          <w:bottom w:val="nil"/>
          <w:right w:val="nil"/>
          <w:between w:val="nil"/>
          <w:bar w:val="nil"/>
        </w:pBdr>
        <w:tabs>
          <w:tab w:val="left" w:pos="10065"/>
        </w:tabs>
        <w:spacing w:before="0" w:after="0" w:line="240" w:lineRule="auto"/>
        <w:ind w:right="-142"/>
        <w:rPr>
          <w:rFonts w:ascii="BancoDoBrasil Textos" w:eastAsia="BancoDoBrasil Textos" w:hAnsi="BancoDoBrasil Textos" w:cs="BancoDoBrasil Textos"/>
          <w:b/>
          <w:bdr w:val="nil"/>
        </w:rPr>
      </w:pPr>
      <w:r w:rsidRPr="00BF79E5">
        <w:rPr>
          <w:rFonts w:ascii="BancoDoBrasil Textos" w:eastAsia="BancoDoBrasil Textos" w:hAnsi="BancoDoBrasil Textos" w:cs="BancoDoBrasil Textos"/>
          <w:b/>
        </w:rPr>
        <w:t>Cíveis</w:t>
      </w:r>
    </w:p>
    <w:p w14:paraId="014B8370" w14:textId="77777777" w:rsidR="002E15B6" w:rsidRPr="00BF79E5" w:rsidRDefault="00E00DB4" w:rsidP="004A0BC8">
      <w:pPr>
        <w:pBdr>
          <w:top w:val="nil"/>
          <w:left w:val="nil"/>
          <w:bottom w:val="nil"/>
          <w:right w:val="nil"/>
          <w:between w:val="nil"/>
          <w:bar w:val="nil"/>
        </w:pBdr>
        <w:tabs>
          <w:tab w:val="left" w:pos="10065"/>
        </w:tabs>
        <w:spacing w:before="0" w:after="0" w:line="240" w:lineRule="auto"/>
        <w:ind w:right="-142"/>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rPr>
        <w:t>Referem-se a provisões constituídas para cobrir perdas estimadas decorrentes de ações relacionadas, principalmente, a danos moral e material.</w:t>
      </w:r>
    </w:p>
    <w:p w14:paraId="48FE0D52" w14:textId="77777777" w:rsidR="001A4BD1" w:rsidRPr="00BF79E5" w:rsidRDefault="001A4BD1" w:rsidP="001A4BD1">
      <w:pPr>
        <w:keepNext/>
        <w:pBdr>
          <w:top w:val="nil"/>
          <w:left w:val="nil"/>
          <w:bottom w:val="nil"/>
          <w:right w:val="nil"/>
          <w:between w:val="nil"/>
          <w:bar w:val="nil"/>
        </w:pBdr>
        <w:tabs>
          <w:tab w:val="left" w:pos="10065"/>
        </w:tabs>
        <w:spacing w:before="0" w:after="0" w:line="240" w:lineRule="auto"/>
        <w:ind w:right="-142"/>
        <w:rPr>
          <w:rFonts w:ascii="BancoDoBrasil Textos" w:eastAsia="BancoDoBrasil Textos" w:hAnsi="BancoDoBrasil Textos" w:cs="BancoDoBrasil Textos"/>
          <w:bdr w:val="nil"/>
        </w:rPr>
      </w:pPr>
    </w:p>
    <w:p w14:paraId="5551CE04" w14:textId="77777777" w:rsidR="00024211" w:rsidRPr="00BF79E5" w:rsidRDefault="00E00DB4" w:rsidP="00996874">
      <w:pPr>
        <w:keepNext/>
        <w:pBdr>
          <w:top w:val="nil"/>
          <w:left w:val="nil"/>
          <w:bottom w:val="nil"/>
          <w:right w:val="nil"/>
          <w:between w:val="nil"/>
          <w:bar w:val="nil"/>
        </w:pBdr>
        <w:spacing w:after="0"/>
        <w:ind w:left="454" w:hanging="454"/>
        <w:jc w:val="left"/>
        <w:rPr>
          <w:rFonts w:ascii="BancoDoBrasil Textos" w:eastAsia="BancoDoBrasil Textos" w:hAnsi="BancoDoBrasil Textos" w:cs="BancoDoBrasil Textos"/>
          <w:b/>
          <w:bdr w:val="nil"/>
        </w:rPr>
      </w:pPr>
      <w:r w:rsidRPr="00BF79E5">
        <w:rPr>
          <w:rFonts w:ascii="BancoDoBrasil Textos" w:eastAsia="BancoDoBrasil Textos" w:hAnsi="BancoDoBrasil Textos" w:cs="BancoDoBrasil Textos"/>
          <w:b/>
          <w:lang w:eastAsia="en-US"/>
        </w:rPr>
        <w:t>Movimentações nas provisões para demandas trabalhistas, fiscais e cíveis</w:t>
      </w:r>
    </w:p>
    <w:p w14:paraId="3E5962D8" w14:textId="77777777" w:rsidR="00F74297" w:rsidRPr="00BF79E5" w:rsidRDefault="00F74297">
      <w:pPr>
        <w:keepNext/>
        <w:pBdr>
          <w:top w:val="nil"/>
          <w:left w:val="nil"/>
          <w:bottom w:val="nil"/>
          <w:right w:val="nil"/>
          <w:between w:val="nil"/>
          <w:bar w:val="nil"/>
        </w:pBdr>
        <w:tabs>
          <w:tab w:val="left" w:pos="-720"/>
          <w:tab w:val="left" w:pos="708"/>
        </w:tabs>
        <w:snapToGrid w:val="0"/>
        <w:spacing w:before="0" w:after="0" w:line="240" w:lineRule="auto"/>
        <w:rPr>
          <w:rFonts w:ascii="BancoDoBrasil Textos" w:eastAsia="BancoDoBrasil Textos" w:hAnsi="BancoDoBrasil Textos" w:cs="BancoDoBrasil Textos"/>
          <w:b/>
          <w:bCs/>
          <w:bdr w:val="nil"/>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E23b"/>
      </w:tblPr>
      <w:tblGrid>
        <w:gridCol w:w="6360"/>
        <w:gridCol w:w="1590"/>
        <w:gridCol w:w="1689"/>
      </w:tblGrid>
      <w:tr w:rsidR="004C3567" w:rsidRPr="00BF79E5" w14:paraId="7DDFFD64" w14:textId="77777777" w:rsidTr="007B4F67">
        <w:trPr>
          <w:cantSplit/>
          <w:trHeight w:hRule="exact" w:val="460"/>
        </w:trPr>
        <w:tc>
          <w:tcPr>
            <w:tcW w:w="6360" w:type="dxa"/>
            <w:tcBorders>
              <w:top w:val="single" w:sz="4" w:space="0" w:color="000000"/>
              <w:left w:val="nil"/>
              <w:bottom w:val="single" w:sz="4" w:space="0" w:color="000000"/>
              <w:right w:val="nil"/>
              <w:tl2br w:val="nil"/>
              <w:tr2bl w:val="nil"/>
            </w:tcBorders>
            <w:tcMar>
              <w:left w:w="0" w:type="dxa"/>
              <w:right w:w="0" w:type="dxa"/>
            </w:tcMar>
            <w:vAlign w:val="center"/>
          </w:tcPr>
          <w:p w14:paraId="74090288" w14:textId="77777777" w:rsidR="004C3567" w:rsidRPr="00BF79E5" w:rsidRDefault="004C3567">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590" w:type="dxa"/>
            <w:tcBorders>
              <w:top w:val="single" w:sz="4" w:space="0" w:color="000000"/>
              <w:left w:val="nil"/>
              <w:bottom w:val="single" w:sz="4" w:space="0" w:color="000000"/>
              <w:right w:val="nil"/>
              <w:tl2br w:val="nil"/>
              <w:tr2bl w:val="nil"/>
            </w:tcBorders>
            <w:tcMar>
              <w:left w:w="40" w:type="dxa"/>
              <w:right w:w="40" w:type="dxa"/>
            </w:tcMar>
            <w:vAlign w:val="center"/>
          </w:tcPr>
          <w:p w14:paraId="18B3153E"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Exercício/2025</w:t>
            </w:r>
          </w:p>
        </w:tc>
        <w:tc>
          <w:tcPr>
            <w:tcW w:w="1689" w:type="dxa"/>
            <w:tcBorders>
              <w:top w:val="single" w:sz="4" w:space="0" w:color="000000"/>
              <w:left w:val="nil"/>
              <w:bottom w:val="single" w:sz="4" w:space="0" w:color="000000"/>
              <w:right w:val="nil"/>
              <w:tl2br w:val="nil"/>
              <w:tr2bl w:val="nil"/>
            </w:tcBorders>
            <w:tcMar>
              <w:left w:w="40" w:type="dxa"/>
              <w:right w:w="40" w:type="dxa"/>
            </w:tcMar>
            <w:vAlign w:val="center"/>
          </w:tcPr>
          <w:p w14:paraId="2942AC7D"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Exercício/2024</w:t>
            </w:r>
          </w:p>
        </w:tc>
      </w:tr>
      <w:tr w:rsidR="004C3567" w:rsidRPr="00BF79E5" w14:paraId="64FA9D0D" w14:textId="77777777" w:rsidTr="007B4F67">
        <w:trPr>
          <w:cantSplit/>
          <w:trHeight w:hRule="exact" w:val="290"/>
        </w:trPr>
        <w:tc>
          <w:tcPr>
            <w:tcW w:w="6360" w:type="dxa"/>
            <w:tcBorders>
              <w:top w:val="single" w:sz="4" w:space="0" w:color="000000"/>
              <w:left w:val="nil"/>
              <w:bottom w:val="nil"/>
              <w:right w:val="nil"/>
              <w:tl2br w:val="nil"/>
              <w:tr2bl w:val="nil"/>
            </w:tcBorders>
            <w:shd w:val="clear" w:color="FFFFFF" w:fill="FFFFFF"/>
            <w:tcMar>
              <w:left w:w="40" w:type="dxa"/>
              <w:right w:w="40" w:type="dxa"/>
            </w:tcMar>
            <w:vAlign w:val="center"/>
          </w:tcPr>
          <w:p w14:paraId="1508D832"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Demandas trabalhistas</w:t>
            </w:r>
          </w:p>
        </w:tc>
        <w:tc>
          <w:tcPr>
            <w:tcW w:w="1590" w:type="dxa"/>
            <w:tcBorders>
              <w:top w:val="single" w:sz="4" w:space="0" w:color="000000"/>
              <w:left w:val="nil"/>
              <w:bottom w:val="nil"/>
              <w:right w:val="nil"/>
              <w:tl2br w:val="nil"/>
              <w:tr2bl w:val="nil"/>
            </w:tcBorders>
            <w:tcMar>
              <w:left w:w="0" w:type="dxa"/>
              <w:right w:w="0" w:type="dxa"/>
            </w:tcMar>
            <w:vAlign w:val="center"/>
          </w:tcPr>
          <w:p w14:paraId="0F5ABB2D" w14:textId="77777777" w:rsidR="004C3567" w:rsidRPr="00BF79E5" w:rsidRDefault="004C3567">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689" w:type="dxa"/>
            <w:tcBorders>
              <w:top w:val="single" w:sz="4" w:space="0" w:color="000000"/>
              <w:left w:val="nil"/>
              <w:bottom w:val="nil"/>
              <w:right w:val="nil"/>
              <w:tl2br w:val="nil"/>
              <w:tr2bl w:val="nil"/>
            </w:tcBorders>
            <w:noWrap/>
            <w:tcMar>
              <w:left w:w="0" w:type="dxa"/>
              <w:right w:w="0" w:type="dxa"/>
            </w:tcMar>
            <w:vAlign w:val="center"/>
          </w:tcPr>
          <w:p w14:paraId="26CB6BFD" w14:textId="77777777" w:rsidR="004C3567" w:rsidRPr="00BF79E5" w:rsidRDefault="004C3567">
            <w:pPr>
              <w:keepNext/>
              <w:spacing w:before="0" w:after="0" w:line="240" w:lineRule="auto"/>
              <w:jc w:val="right"/>
              <w:rPr>
                <w:rFonts w:ascii="BancoDoBrasil Textos" w:eastAsia="BancoDoBrasil Textos" w:hAnsi="BancoDoBrasil Textos" w:cs="BancoDoBrasil Textos"/>
                <w:color w:val="000000"/>
                <w:sz w:val="16"/>
                <w:szCs w:val="22"/>
                <w:bdr w:val="nil"/>
              </w:rPr>
            </w:pPr>
          </w:p>
        </w:tc>
      </w:tr>
      <w:tr w:rsidR="004C3567" w:rsidRPr="00BF79E5" w14:paraId="28B15D47" w14:textId="77777777" w:rsidTr="007B4F67">
        <w:trPr>
          <w:cantSplit/>
          <w:trHeight w:hRule="exact" w:val="290"/>
        </w:trPr>
        <w:tc>
          <w:tcPr>
            <w:tcW w:w="6360" w:type="dxa"/>
            <w:tcBorders>
              <w:top w:val="nil"/>
              <w:left w:val="nil"/>
              <w:bottom w:val="nil"/>
              <w:right w:val="nil"/>
              <w:tl2br w:val="nil"/>
              <w:tr2bl w:val="nil"/>
            </w:tcBorders>
            <w:shd w:val="clear" w:color="FFFFFF" w:fill="FFFFFF"/>
            <w:tcMar>
              <w:left w:w="40" w:type="dxa"/>
              <w:right w:w="40" w:type="dxa"/>
            </w:tcMar>
            <w:vAlign w:val="center"/>
          </w:tcPr>
          <w:p w14:paraId="7D67FB3F"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Saldo inicial</w:t>
            </w:r>
          </w:p>
        </w:tc>
        <w:tc>
          <w:tcPr>
            <w:tcW w:w="1590" w:type="dxa"/>
            <w:tcBorders>
              <w:top w:val="nil"/>
              <w:left w:val="nil"/>
              <w:bottom w:val="nil"/>
              <w:right w:val="nil"/>
              <w:tl2br w:val="nil"/>
              <w:tr2bl w:val="nil"/>
            </w:tcBorders>
            <w:tcMar>
              <w:left w:w="40" w:type="dxa"/>
              <w:right w:w="100" w:type="dxa"/>
            </w:tcMar>
            <w:vAlign w:val="center"/>
          </w:tcPr>
          <w:p w14:paraId="191EA5F0"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1.600</w:t>
            </w:r>
          </w:p>
        </w:tc>
        <w:tc>
          <w:tcPr>
            <w:tcW w:w="1689" w:type="dxa"/>
            <w:tcBorders>
              <w:top w:val="nil"/>
              <w:left w:val="nil"/>
              <w:bottom w:val="nil"/>
              <w:right w:val="nil"/>
              <w:tl2br w:val="nil"/>
              <w:tr2bl w:val="nil"/>
            </w:tcBorders>
            <w:noWrap/>
            <w:tcMar>
              <w:left w:w="40" w:type="dxa"/>
              <w:right w:w="100" w:type="dxa"/>
            </w:tcMar>
            <w:vAlign w:val="center"/>
          </w:tcPr>
          <w:p w14:paraId="47D09A04"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2.380</w:t>
            </w:r>
          </w:p>
        </w:tc>
      </w:tr>
      <w:tr w:rsidR="004C3567" w:rsidRPr="00BF79E5" w14:paraId="4A8F2972" w14:textId="77777777" w:rsidTr="007B4F67">
        <w:trPr>
          <w:cantSplit/>
          <w:trHeight w:hRule="exact" w:val="290"/>
        </w:trPr>
        <w:tc>
          <w:tcPr>
            <w:tcW w:w="6360" w:type="dxa"/>
            <w:tcBorders>
              <w:top w:val="nil"/>
              <w:left w:val="nil"/>
              <w:bottom w:val="nil"/>
              <w:right w:val="nil"/>
              <w:tl2br w:val="nil"/>
              <w:tr2bl w:val="nil"/>
            </w:tcBorders>
            <w:shd w:val="clear" w:color="FFFFFF" w:fill="FFFFFF"/>
            <w:tcMar>
              <w:left w:w="40" w:type="dxa"/>
              <w:right w:w="40" w:type="dxa"/>
            </w:tcMar>
            <w:vAlign w:val="center"/>
          </w:tcPr>
          <w:p w14:paraId="37542DC2"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Constituição</w:t>
            </w:r>
          </w:p>
        </w:tc>
        <w:tc>
          <w:tcPr>
            <w:tcW w:w="1590" w:type="dxa"/>
            <w:tcBorders>
              <w:top w:val="nil"/>
              <w:left w:val="nil"/>
              <w:bottom w:val="nil"/>
              <w:right w:val="nil"/>
              <w:tl2br w:val="nil"/>
              <w:tr2bl w:val="nil"/>
            </w:tcBorders>
            <w:tcMar>
              <w:left w:w="40" w:type="dxa"/>
              <w:right w:w="100" w:type="dxa"/>
            </w:tcMar>
            <w:vAlign w:val="center"/>
          </w:tcPr>
          <w:p w14:paraId="336C3176"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2.770</w:t>
            </w:r>
          </w:p>
        </w:tc>
        <w:tc>
          <w:tcPr>
            <w:tcW w:w="1689" w:type="dxa"/>
            <w:tcBorders>
              <w:top w:val="nil"/>
              <w:left w:val="nil"/>
              <w:bottom w:val="nil"/>
              <w:right w:val="nil"/>
              <w:tl2br w:val="nil"/>
              <w:tr2bl w:val="nil"/>
            </w:tcBorders>
            <w:noWrap/>
            <w:tcMar>
              <w:left w:w="40" w:type="dxa"/>
              <w:right w:w="100" w:type="dxa"/>
            </w:tcMar>
            <w:vAlign w:val="center"/>
          </w:tcPr>
          <w:p w14:paraId="58B2485E"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375</w:t>
            </w:r>
          </w:p>
        </w:tc>
      </w:tr>
      <w:tr w:rsidR="004C3567" w:rsidRPr="00BF79E5" w14:paraId="505773F7" w14:textId="77777777" w:rsidTr="007B4F67">
        <w:trPr>
          <w:cantSplit/>
          <w:trHeight w:hRule="exact" w:val="290"/>
        </w:trPr>
        <w:tc>
          <w:tcPr>
            <w:tcW w:w="6360" w:type="dxa"/>
            <w:tcBorders>
              <w:top w:val="nil"/>
              <w:left w:val="nil"/>
              <w:bottom w:val="nil"/>
              <w:right w:val="nil"/>
              <w:tl2br w:val="nil"/>
              <w:tr2bl w:val="nil"/>
            </w:tcBorders>
            <w:shd w:val="clear" w:color="FFFFFF" w:fill="FFFFFF"/>
            <w:tcMar>
              <w:left w:w="40" w:type="dxa"/>
              <w:right w:w="40" w:type="dxa"/>
            </w:tcMar>
            <w:vAlign w:val="center"/>
          </w:tcPr>
          <w:p w14:paraId="7135D872"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Reversão</w:t>
            </w:r>
          </w:p>
        </w:tc>
        <w:tc>
          <w:tcPr>
            <w:tcW w:w="1590" w:type="dxa"/>
            <w:tcBorders>
              <w:top w:val="nil"/>
              <w:left w:val="nil"/>
              <w:bottom w:val="nil"/>
              <w:right w:val="nil"/>
              <w:tl2br w:val="nil"/>
              <w:tr2bl w:val="nil"/>
            </w:tcBorders>
            <w:tcMar>
              <w:left w:w="40" w:type="dxa"/>
              <w:right w:w="40" w:type="dxa"/>
            </w:tcMar>
            <w:vAlign w:val="center"/>
          </w:tcPr>
          <w:p w14:paraId="39BD8C0B"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(23)</w:t>
            </w:r>
          </w:p>
        </w:tc>
        <w:tc>
          <w:tcPr>
            <w:tcW w:w="1689" w:type="dxa"/>
            <w:tcBorders>
              <w:top w:val="nil"/>
              <w:left w:val="nil"/>
              <w:bottom w:val="nil"/>
              <w:right w:val="nil"/>
              <w:tl2br w:val="nil"/>
              <w:tr2bl w:val="nil"/>
            </w:tcBorders>
            <w:noWrap/>
            <w:tcMar>
              <w:left w:w="40" w:type="dxa"/>
              <w:right w:w="40" w:type="dxa"/>
            </w:tcMar>
            <w:vAlign w:val="center"/>
          </w:tcPr>
          <w:p w14:paraId="37B25AF0"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(51)</w:t>
            </w:r>
          </w:p>
        </w:tc>
      </w:tr>
      <w:tr w:rsidR="004C3567" w:rsidRPr="00BF79E5" w14:paraId="4594FF3F" w14:textId="77777777" w:rsidTr="007B4F67">
        <w:trPr>
          <w:cantSplit/>
          <w:trHeight w:hRule="exact" w:val="290"/>
        </w:trPr>
        <w:tc>
          <w:tcPr>
            <w:tcW w:w="6360" w:type="dxa"/>
            <w:tcBorders>
              <w:top w:val="nil"/>
              <w:left w:val="nil"/>
              <w:bottom w:val="nil"/>
              <w:right w:val="nil"/>
              <w:tl2br w:val="nil"/>
              <w:tr2bl w:val="nil"/>
            </w:tcBorders>
            <w:shd w:val="clear" w:color="FFFFFF" w:fill="FFFFFF"/>
            <w:tcMar>
              <w:left w:w="40" w:type="dxa"/>
              <w:right w:w="40" w:type="dxa"/>
            </w:tcMar>
            <w:vAlign w:val="center"/>
          </w:tcPr>
          <w:p w14:paraId="4608AF36"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Baixa por pagamento</w:t>
            </w:r>
          </w:p>
        </w:tc>
        <w:tc>
          <w:tcPr>
            <w:tcW w:w="1590" w:type="dxa"/>
            <w:tcBorders>
              <w:top w:val="nil"/>
              <w:left w:val="nil"/>
              <w:bottom w:val="nil"/>
              <w:right w:val="nil"/>
              <w:tl2br w:val="nil"/>
              <w:tr2bl w:val="nil"/>
            </w:tcBorders>
            <w:tcMar>
              <w:left w:w="40" w:type="dxa"/>
              <w:right w:w="40" w:type="dxa"/>
            </w:tcMar>
            <w:vAlign w:val="center"/>
          </w:tcPr>
          <w:p w14:paraId="56367458"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(3.039)</w:t>
            </w:r>
          </w:p>
        </w:tc>
        <w:tc>
          <w:tcPr>
            <w:tcW w:w="1689" w:type="dxa"/>
            <w:tcBorders>
              <w:top w:val="nil"/>
              <w:left w:val="nil"/>
              <w:bottom w:val="nil"/>
              <w:right w:val="nil"/>
              <w:tl2br w:val="nil"/>
              <w:tr2bl w:val="nil"/>
            </w:tcBorders>
            <w:noWrap/>
            <w:tcMar>
              <w:left w:w="40" w:type="dxa"/>
              <w:right w:w="40" w:type="dxa"/>
            </w:tcMar>
            <w:vAlign w:val="center"/>
          </w:tcPr>
          <w:p w14:paraId="021A49FC"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(1.104)</w:t>
            </w:r>
          </w:p>
        </w:tc>
      </w:tr>
      <w:tr w:rsidR="004C3567" w:rsidRPr="00BF79E5" w14:paraId="4F91B088" w14:textId="77777777" w:rsidTr="007B4F67">
        <w:trPr>
          <w:cantSplit/>
          <w:trHeight w:hRule="exact" w:val="290"/>
        </w:trPr>
        <w:tc>
          <w:tcPr>
            <w:tcW w:w="6360" w:type="dxa"/>
            <w:tcBorders>
              <w:top w:val="nil"/>
              <w:left w:val="nil"/>
              <w:bottom w:val="nil"/>
              <w:right w:val="nil"/>
              <w:tl2br w:val="nil"/>
              <w:tr2bl w:val="nil"/>
            </w:tcBorders>
            <w:shd w:val="clear" w:color="FFFFFF" w:fill="FFFFFF"/>
            <w:tcMar>
              <w:left w:w="40" w:type="dxa"/>
              <w:right w:w="40" w:type="dxa"/>
            </w:tcMar>
            <w:vAlign w:val="center"/>
          </w:tcPr>
          <w:p w14:paraId="0010DE4C"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Saldo final</w:t>
            </w:r>
          </w:p>
        </w:tc>
        <w:tc>
          <w:tcPr>
            <w:tcW w:w="1590" w:type="dxa"/>
            <w:tcBorders>
              <w:top w:val="nil"/>
              <w:left w:val="nil"/>
              <w:bottom w:val="nil"/>
              <w:right w:val="nil"/>
              <w:tl2br w:val="nil"/>
              <w:tr2bl w:val="nil"/>
            </w:tcBorders>
            <w:shd w:val="clear" w:color="FFFFFF" w:fill="FFFFFF"/>
            <w:tcMar>
              <w:left w:w="40" w:type="dxa"/>
              <w:right w:w="100" w:type="dxa"/>
            </w:tcMar>
            <w:vAlign w:val="center"/>
          </w:tcPr>
          <w:p w14:paraId="222CBBE3"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1.308</w:t>
            </w:r>
          </w:p>
        </w:tc>
        <w:tc>
          <w:tcPr>
            <w:tcW w:w="1689" w:type="dxa"/>
            <w:tcBorders>
              <w:top w:val="nil"/>
              <w:left w:val="nil"/>
              <w:bottom w:val="nil"/>
              <w:right w:val="nil"/>
              <w:tl2br w:val="nil"/>
              <w:tr2bl w:val="nil"/>
            </w:tcBorders>
            <w:shd w:val="clear" w:color="FFFFFF" w:fill="FFFFFF"/>
            <w:tcMar>
              <w:left w:w="40" w:type="dxa"/>
              <w:right w:w="100" w:type="dxa"/>
            </w:tcMar>
            <w:vAlign w:val="center"/>
          </w:tcPr>
          <w:p w14:paraId="2930C8BD"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1.600</w:t>
            </w:r>
          </w:p>
        </w:tc>
      </w:tr>
      <w:tr w:rsidR="004C3567" w:rsidRPr="00BF79E5" w14:paraId="254E7A15" w14:textId="77777777" w:rsidTr="007B4F67">
        <w:trPr>
          <w:cantSplit/>
          <w:trHeight w:hRule="exact" w:val="290"/>
        </w:trPr>
        <w:tc>
          <w:tcPr>
            <w:tcW w:w="6360" w:type="dxa"/>
            <w:tcBorders>
              <w:top w:val="nil"/>
              <w:left w:val="nil"/>
              <w:bottom w:val="nil"/>
              <w:right w:val="nil"/>
              <w:tl2br w:val="nil"/>
              <w:tr2bl w:val="nil"/>
            </w:tcBorders>
            <w:shd w:val="clear" w:color="FFFFFF" w:fill="FFFFFF"/>
            <w:tcMar>
              <w:left w:w="0" w:type="dxa"/>
              <w:right w:w="0" w:type="dxa"/>
            </w:tcMar>
            <w:vAlign w:val="center"/>
          </w:tcPr>
          <w:p w14:paraId="232E4240" w14:textId="77777777" w:rsidR="004C3567" w:rsidRPr="00BF79E5" w:rsidRDefault="004C3567">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590" w:type="dxa"/>
            <w:tcBorders>
              <w:top w:val="nil"/>
              <w:left w:val="nil"/>
              <w:bottom w:val="nil"/>
              <w:right w:val="nil"/>
              <w:tl2br w:val="nil"/>
              <w:tr2bl w:val="nil"/>
            </w:tcBorders>
            <w:tcMar>
              <w:left w:w="0" w:type="dxa"/>
              <w:right w:w="0" w:type="dxa"/>
            </w:tcMar>
            <w:vAlign w:val="center"/>
          </w:tcPr>
          <w:p w14:paraId="40B059DB" w14:textId="77777777" w:rsidR="004C3567" w:rsidRPr="00BF79E5" w:rsidRDefault="004C3567">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689" w:type="dxa"/>
            <w:tcBorders>
              <w:top w:val="nil"/>
              <w:left w:val="nil"/>
              <w:bottom w:val="nil"/>
              <w:right w:val="nil"/>
              <w:tl2br w:val="nil"/>
              <w:tr2bl w:val="nil"/>
            </w:tcBorders>
            <w:noWrap/>
            <w:tcMar>
              <w:left w:w="0" w:type="dxa"/>
              <w:right w:w="0" w:type="dxa"/>
            </w:tcMar>
            <w:vAlign w:val="center"/>
          </w:tcPr>
          <w:p w14:paraId="487400C6" w14:textId="77777777" w:rsidR="004C3567" w:rsidRPr="00BF79E5" w:rsidRDefault="004C3567">
            <w:pPr>
              <w:keepNext/>
              <w:spacing w:before="0" w:after="0" w:line="240" w:lineRule="auto"/>
              <w:jc w:val="right"/>
              <w:rPr>
                <w:rFonts w:ascii="BancoDoBrasil Textos" w:eastAsia="BancoDoBrasil Textos" w:hAnsi="BancoDoBrasil Textos" w:cs="BancoDoBrasil Textos"/>
                <w:color w:val="000000"/>
                <w:sz w:val="16"/>
                <w:szCs w:val="22"/>
                <w:bdr w:val="nil"/>
              </w:rPr>
            </w:pPr>
          </w:p>
        </w:tc>
      </w:tr>
      <w:tr w:rsidR="004C3567" w:rsidRPr="00BF79E5" w14:paraId="365E89F8" w14:textId="77777777" w:rsidTr="007B4F67">
        <w:trPr>
          <w:cantSplit/>
          <w:trHeight w:hRule="exact" w:val="290"/>
        </w:trPr>
        <w:tc>
          <w:tcPr>
            <w:tcW w:w="6360" w:type="dxa"/>
            <w:tcBorders>
              <w:top w:val="nil"/>
              <w:left w:val="nil"/>
              <w:bottom w:val="nil"/>
              <w:right w:val="nil"/>
              <w:tl2br w:val="nil"/>
              <w:tr2bl w:val="nil"/>
            </w:tcBorders>
            <w:shd w:val="clear" w:color="FFFFFF" w:fill="FFFFFF"/>
            <w:tcMar>
              <w:left w:w="40" w:type="dxa"/>
              <w:right w:w="40" w:type="dxa"/>
            </w:tcMar>
            <w:vAlign w:val="center"/>
          </w:tcPr>
          <w:p w14:paraId="4EAE3C6A"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Demandas fiscais</w:t>
            </w:r>
          </w:p>
        </w:tc>
        <w:tc>
          <w:tcPr>
            <w:tcW w:w="1590" w:type="dxa"/>
            <w:tcBorders>
              <w:top w:val="nil"/>
              <w:left w:val="nil"/>
              <w:bottom w:val="nil"/>
              <w:right w:val="nil"/>
              <w:tl2br w:val="nil"/>
              <w:tr2bl w:val="nil"/>
            </w:tcBorders>
            <w:tcMar>
              <w:left w:w="0" w:type="dxa"/>
              <w:right w:w="0" w:type="dxa"/>
            </w:tcMar>
            <w:vAlign w:val="center"/>
          </w:tcPr>
          <w:p w14:paraId="0D507E9C" w14:textId="77777777" w:rsidR="004C3567" w:rsidRPr="00BF79E5" w:rsidRDefault="004C3567">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689" w:type="dxa"/>
            <w:tcBorders>
              <w:top w:val="nil"/>
              <w:left w:val="nil"/>
              <w:bottom w:val="nil"/>
              <w:right w:val="nil"/>
              <w:tl2br w:val="nil"/>
              <w:tr2bl w:val="nil"/>
            </w:tcBorders>
            <w:noWrap/>
            <w:tcMar>
              <w:left w:w="0" w:type="dxa"/>
              <w:right w:w="0" w:type="dxa"/>
            </w:tcMar>
            <w:vAlign w:val="center"/>
          </w:tcPr>
          <w:p w14:paraId="6415E0D0" w14:textId="77777777" w:rsidR="004C3567" w:rsidRPr="00BF79E5" w:rsidRDefault="004C3567">
            <w:pPr>
              <w:keepNext/>
              <w:spacing w:before="0" w:after="0" w:line="240" w:lineRule="auto"/>
              <w:jc w:val="right"/>
              <w:rPr>
                <w:rFonts w:ascii="BancoDoBrasil Textos" w:eastAsia="BancoDoBrasil Textos" w:hAnsi="BancoDoBrasil Textos" w:cs="BancoDoBrasil Textos"/>
                <w:color w:val="000000"/>
                <w:sz w:val="16"/>
                <w:szCs w:val="22"/>
                <w:bdr w:val="nil"/>
              </w:rPr>
            </w:pPr>
          </w:p>
        </w:tc>
      </w:tr>
      <w:tr w:rsidR="004C3567" w:rsidRPr="00BF79E5" w14:paraId="292C14DC" w14:textId="77777777" w:rsidTr="007B4F67">
        <w:trPr>
          <w:cantSplit/>
          <w:trHeight w:hRule="exact" w:val="290"/>
        </w:trPr>
        <w:tc>
          <w:tcPr>
            <w:tcW w:w="6360" w:type="dxa"/>
            <w:tcBorders>
              <w:top w:val="nil"/>
              <w:left w:val="nil"/>
              <w:bottom w:val="nil"/>
              <w:right w:val="nil"/>
              <w:tl2br w:val="nil"/>
              <w:tr2bl w:val="nil"/>
            </w:tcBorders>
            <w:shd w:val="clear" w:color="FFFFFF" w:fill="FFFFFF"/>
            <w:tcMar>
              <w:left w:w="40" w:type="dxa"/>
              <w:right w:w="40" w:type="dxa"/>
            </w:tcMar>
            <w:vAlign w:val="center"/>
          </w:tcPr>
          <w:p w14:paraId="63DFB2FA"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Saldo inicial</w:t>
            </w:r>
          </w:p>
        </w:tc>
        <w:tc>
          <w:tcPr>
            <w:tcW w:w="1590" w:type="dxa"/>
            <w:tcBorders>
              <w:top w:val="nil"/>
              <w:left w:val="nil"/>
              <w:bottom w:val="nil"/>
              <w:right w:val="nil"/>
              <w:tl2br w:val="nil"/>
              <w:tr2bl w:val="nil"/>
            </w:tcBorders>
            <w:tcMar>
              <w:left w:w="40" w:type="dxa"/>
              <w:right w:w="100" w:type="dxa"/>
            </w:tcMar>
            <w:vAlign w:val="center"/>
          </w:tcPr>
          <w:p w14:paraId="17E21064"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8.002</w:t>
            </w:r>
          </w:p>
        </w:tc>
        <w:tc>
          <w:tcPr>
            <w:tcW w:w="1689" w:type="dxa"/>
            <w:tcBorders>
              <w:top w:val="nil"/>
              <w:left w:val="nil"/>
              <w:bottom w:val="nil"/>
              <w:right w:val="nil"/>
              <w:tl2br w:val="nil"/>
              <w:tr2bl w:val="nil"/>
            </w:tcBorders>
            <w:noWrap/>
            <w:tcMar>
              <w:left w:w="40" w:type="dxa"/>
              <w:right w:w="100" w:type="dxa"/>
            </w:tcMar>
            <w:vAlign w:val="center"/>
          </w:tcPr>
          <w:p w14:paraId="569B9190"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7.487</w:t>
            </w:r>
          </w:p>
        </w:tc>
      </w:tr>
      <w:tr w:rsidR="004C3567" w:rsidRPr="00BF79E5" w14:paraId="6FDC7F8A" w14:textId="77777777" w:rsidTr="007B4F67">
        <w:trPr>
          <w:cantSplit/>
          <w:trHeight w:hRule="exact" w:val="290"/>
        </w:trPr>
        <w:tc>
          <w:tcPr>
            <w:tcW w:w="6360" w:type="dxa"/>
            <w:tcBorders>
              <w:top w:val="nil"/>
              <w:left w:val="nil"/>
              <w:bottom w:val="nil"/>
              <w:right w:val="nil"/>
              <w:tl2br w:val="nil"/>
              <w:tr2bl w:val="nil"/>
            </w:tcBorders>
            <w:shd w:val="clear" w:color="FFFFFF" w:fill="FFFFFF"/>
            <w:tcMar>
              <w:left w:w="40" w:type="dxa"/>
              <w:right w:w="40" w:type="dxa"/>
            </w:tcMar>
            <w:vAlign w:val="center"/>
          </w:tcPr>
          <w:p w14:paraId="1B2903B5"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Constituição</w:t>
            </w:r>
          </w:p>
        </w:tc>
        <w:tc>
          <w:tcPr>
            <w:tcW w:w="1590" w:type="dxa"/>
            <w:tcBorders>
              <w:top w:val="nil"/>
              <w:left w:val="nil"/>
              <w:bottom w:val="nil"/>
              <w:right w:val="nil"/>
              <w:tl2br w:val="nil"/>
              <w:tr2bl w:val="nil"/>
            </w:tcBorders>
            <w:tcMar>
              <w:left w:w="40" w:type="dxa"/>
              <w:right w:w="100" w:type="dxa"/>
            </w:tcMar>
            <w:vAlign w:val="center"/>
          </w:tcPr>
          <w:p w14:paraId="0F7FEAAF"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1.762</w:t>
            </w:r>
          </w:p>
        </w:tc>
        <w:tc>
          <w:tcPr>
            <w:tcW w:w="1689" w:type="dxa"/>
            <w:tcBorders>
              <w:top w:val="nil"/>
              <w:left w:val="nil"/>
              <w:bottom w:val="nil"/>
              <w:right w:val="nil"/>
              <w:tl2br w:val="nil"/>
              <w:tr2bl w:val="nil"/>
            </w:tcBorders>
            <w:noWrap/>
            <w:tcMar>
              <w:left w:w="40" w:type="dxa"/>
              <w:right w:w="100" w:type="dxa"/>
            </w:tcMar>
            <w:vAlign w:val="center"/>
          </w:tcPr>
          <w:p w14:paraId="395AEA55"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1.612</w:t>
            </w:r>
          </w:p>
        </w:tc>
      </w:tr>
      <w:tr w:rsidR="004C3567" w:rsidRPr="00BF79E5" w14:paraId="11540C97" w14:textId="77777777" w:rsidTr="007B4F67">
        <w:trPr>
          <w:cantSplit/>
          <w:trHeight w:hRule="exact" w:val="290"/>
        </w:trPr>
        <w:tc>
          <w:tcPr>
            <w:tcW w:w="6360" w:type="dxa"/>
            <w:tcBorders>
              <w:top w:val="nil"/>
              <w:left w:val="nil"/>
              <w:bottom w:val="nil"/>
              <w:right w:val="nil"/>
              <w:tl2br w:val="nil"/>
              <w:tr2bl w:val="nil"/>
            </w:tcBorders>
            <w:shd w:val="clear" w:color="FFFFFF" w:fill="FFFFFF"/>
            <w:tcMar>
              <w:left w:w="40" w:type="dxa"/>
              <w:right w:w="40" w:type="dxa"/>
            </w:tcMar>
            <w:vAlign w:val="center"/>
          </w:tcPr>
          <w:p w14:paraId="7915C7F7"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Reversão</w:t>
            </w:r>
          </w:p>
        </w:tc>
        <w:tc>
          <w:tcPr>
            <w:tcW w:w="1590" w:type="dxa"/>
            <w:tcBorders>
              <w:top w:val="nil"/>
              <w:left w:val="nil"/>
              <w:bottom w:val="nil"/>
              <w:right w:val="nil"/>
              <w:tl2br w:val="nil"/>
              <w:tr2bl w:val="nil"/>
            </w:tcBorders>
            <w:tcMar>
              <w:left w:w="40" w:type="dxa"/>
              <w:right w:w="100" w:type="dxa"/>
            </w:tcMar>
            <w:vAlign w:val="center"/>
          </w:tcPr>
          <w:p w14:paraId="53A5523B"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w:t>
            </w:r>
          </w:p>
        </w:tc>
        <w:tc>
          <w:tcPr>
            <w:tcW w:w="1689" w:type="dxa"/>
            <w:tcBorders>
              <w:top w:val="nil"/>
              <w:left w:val="nil"/>
              <w:bottom w:val="nil"/>
              <w:right w:val="nil"/>
              <w:tl2br w:val="nil"/>
              <w:tr2bl w:val="nil"/>
            </w:tcBorders>
            <w:noWrap/>
            <w:tcMar>
              <w:left w:w="40" w:type="dxa"/>
              <w:right w:w="40" w:type="dxa"/>
            </w:tcMar>
            <w:vAlign w:val="center"/>
          </w:tcPr>
          <w:p w14:paraId="085072E2"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(1.097)</w:t>
            </w:r>
          </w:p>
        </w:tc>
      </w:tr>
      <w:tr w:rsidR="004C3567" w:rsidRPr="00BF79E5" w14:paraId="0D3C374B" w14:textId="77777777" w:rsidTr="007B4F67">
        <w:trPr>
          <w:cantSplit/>
          <w:trHeight w:hRule="exact" w:val="290"/>
        </w:trPr>
        <w:tc>
          <w:tcPr>
            <w:tcW w:w="6360" w:type="dxa"/>
            <w:tcBorders>
              <w:top w:val="nil"/>
              <w:left w:val="nil"/>
              <w:bottom w:val="nil"/>
              <w:right w:val="nil"/>
              <w:tl2br w:val="nil"/>
              <w:tr2bl w:val="nil"/>
            </w:tcBorders>
            <w:shd w:val="clear" w:color="FFFFFF" w:fill="FFFFFF"/>
            <w:tcMar>
              <w:left w:w="40" w:type="dxa"/>
              <w:right w:w="40" w:type="dxa"/>
            </w:tcMar>
            <w:vAlign w:val="center"/>
          </w:tcPr>
          <w:p w14:paraId="6073B114"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Baixa por pagamento</w:t>
            </w:r>
          </w:p>
        </w:tc>
        <w:tc>
          <w:tcPr>
            <w:tcW w:w="1590" w:type="dxa"/>
            <w:tcBorders>
              <w:top w:val="nil"/>
              <w:left w:val="nil"/>
              <w:bottom w:val="nil"/>
              <w:right w:val="nil"/>
              <w:tl2br w:val="nil"/>
              <w:tr2bl w:val="nil"/>
            </w:tcBorders>
            <w:tcMar>
              <w:left w:w="40" w:type="dxa"/>
              <w:right w:w="100" w:type="dxa"/>
            </w:tcMar>
            <w:vAlign w:val="center"/>
          </w:tcPr>
          <w:p w14:paraId="515D3D42"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w:t>
            </w:r>
          </w:p>
        </w:tc>
        <w:tc>
          <w:tcPr>
            <w:tcW w:w="1689" w:type="dxa"/>
            <w:tcBorders>
              <w:top w:val="nil"/>
              <w:left w:val="nil"/>
              <w:bottom w:val="nil"/>
              <w:right w:val="nil"/>
              <w:tl2br w:val="nil"/>
              <w:tr2bl w:val="nil"/>
            </w:tcBorders>
            <w:noWrap/>
            <w:tcMar>
              <w:left w:w="40" w:type="dxa"/>
              <w:right w:w="100" w:type="dxa"/>
            </w:tcMar>
            <w:vAlign w:val="center"/>
          </w:tcPr>
          <w:p w14:paraId="0103E386"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w:t>
            </w:r>
          </w:p>
        </w:tc>
      </w:tr>
      <w:tr w:rsidR="004C3567" w:rsidRPr="00BF79E5" w14:paraId="4C2BAEE4" w14:textId="77777777" w:rsidTr="007B4F67">
        <w:trPr>
          <w:cantSplit/>
          <w:trHeight w:hRule="exact" w:val="290"/>
        </w:trPr>
        <w:tc>
          <w:tcPr>
            <w:tcW w:w="6360" w:type="dxa"/>
            <w:tcBorders>
              <w:top w:val="nil"/>
              <w:left w:val="nil"/>
              <w:bottom w:val="nil"/>
              <w:right w:val="nil"/>
              <w:tl2br w:val="nil"/>
              <w:tr2bl w:val="nil"/>
            </w:tcBorders>
            <w:shd w:val="clear" w:color="FFFFFF" w:fill="FFFFFF"/>
            <w:tcMar>
              <w:left w:w="40" w:type="dxa"/>
              <w:right w:w="40" w:type="dxa"/>
            </w:tcMar>
            <w:vAlign w:val="center"/>
          </w:tcPr>
          <w:p w14:paraId="5A21E0C8"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Saldo final</w:t>
            </w:r>
          </w:p>
        </w:tc>
        <w:tc>
          <w:tcPr>
            <w:tcW w:w="1590" w:type="dxa"/>
            <w:tcBorders>
              <w:top w:val="nil"/>
              <w:left w:val="nil"/>
              <w:bottom w:val="nil"/>
              <w:right w:val="nil"/>
              <w:tl2br w:val="nil"/>
              <w:tr2bl w:val="nil"/>
            </w:tcBorders>
            <w:tcMar>
              <w:left w:w="40" w:type="dxa"/>
              <w:right w:w="100" w:type="dxa"/>
            </w:tcMar>
            <w:vAlign w:val="center"/>
          </w:tcPr>
          <w:p w14:paraId="60B94843"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9.764</w:t>
            </w:r>
          </w:p>
        </w:tc>
        <w:tc>
          <w:tcPr>
            <w:tcW w:w="1689" w:type="dxa"/>
            <w:tcBorders>
              <w:top w:val="nil"/>
              <w:left w:val="nil"/>
              <w:bottom w:val="nil"/>
              <w:right w:val="nil"/>
              <w:tl2br w:val="nil"/>
              <w:tr2bl w:val="nil"/>
            </w:tcBorders>
            <w:tcMar>
              <w:left w:w="40" w:type="dxa"/>
              <w:right w:w="100" w:type="dxa"/>
            </w:tcMar>
            <w:vAlign w:val="center"/>
          </w:tcPr>
          <w:p w14:paraId="3F160E34"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8.002</w:t>
            </w:r>
          </w:p>
        </w:tc>
      </w:tr>
      <w:tr w:rsidR="004C3567" w:rsidRPr="00BF79E5" w14:paraId="0DC41211" w14:textId="77777777" w:rsidTr="007B4F67">
        <w:trPr>
          <w:cantSplit/>
          <w:trHeight w:hRule="exact" w:val="290"/>
        </w:trPr>
        <w:tc>
          <w:tcPr>
            <w:tcW w:w="6360" w:type="dxa"/>
            <w:tcBorders>
              <w:top w:val="nil"/>
              <w:left w:val="nil"/>
              <w:bottom w:val="nil"/>
              <w:right w:val="nil"/>
              <w:tl2br w:val="nil"/>
              <w:tr2bl w:val="nil"/>
            </w:tcBorders>
            <w:shd w:val="clear" w:color="FFFFFF" w:fill="FFFFFF"/>
            <w:tcMar>
              <w:left w:w="0" w:type="dxa"/>
              <w:right w:w="0" w:type="dxa"/>
            </w:tcMar>
            <w:vAlign w:val="center"/>
          </w:tcPr>
          <w:p w14:paraId="42E13E0A" w14:textId="77777777" w:rsidR="004C3567" w:rsidRPr="00BF79E5" w:rsidRDefault="004C3567">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590" w:type="dxa"/>
            <w:tcBorders>
              <w:top w:val="nil"/>
              <w:left w:val="nil"/>
              <w:bottom w:val="nil"/>
              <w:right w:val="nil"/>
              <w:tl2br w:val="nil"/>
              <w:tr2bl w:val="nil"/>
            </w:tcBorders>
            <w:tcMar>
              <w:left w:w="0" w:type="dxa"/>
              <w:right w:w="0" w:type="dxa"/>
            </w:tcMar>
            <w:vAlign w:val="center"/>
          </w:tcPr>
          <w:p w14:paraId="5615DDF9" w14:textId="77777777" w:rsidR="004C3567" w:rsidRPr="00BF79E5" w:rsidRDefault="004C3567">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689" w:type="dxa"/>
            <w:tcBorders>
              <w:top w:val="nil"/>
              <w:left w:val="nil"/>
              <w:bottom w:val="nil"/>
              <w:right w:val="nil"/>
              <w:tl2br w:val="nil"/>
              <w:tr2bl w:val="nil"/>
            </w:tcBorders>
            <w:noWrap/>
            <w:tcMar>
              <w:left w:w="0" w:type="dxa"/>
              <w:right w:w="0" w:type="dxa"/>
            </w:tcMar>
            <w:vAlign w:val="center"/>
          </w:tcPr>
          <w:p w14:paraId="1FF17938" w14:textId="77777777" w:rsidR="004C3567" w:rsidRPr="00BF79E5" w:rsidRDefault="004C3567">
            <w:pPr>
              <w:keepNext/>
              <w:spacing w:before="0" w:after="0" w:line="240" w:lineRule="auto"/>
              <w:jc w:val="right"/>
              <w:rPr>
                <w:rFonts w:ascii="BancoDoBrasil Textos" w:eastAsia="BancoDoBrasil Textos" w:hAnsi="BancoDoBrasil Textos" w:cs="BancoDoBrasil Textos"/>
                <w:b/>
                <w:color w:val="000000"/>
                <w:sz w:val="16"/>
                <w:szCs w:val="22"/>
                <w:bdr w:val="nil"/>
              </w:rPr>
            </w:pPr>
          </w:p>
        </w:tc>
      </w:tr>
      <w:tr w:rsidR="004C3567" w:rsidRPr="00BF79E5" w14:paraId="41C627F9" w14:textId="77777777" w:rsidTr="007B4F67">
        <w:trPr>
          <w:cantSplit/>
          <w:trHeight w:hRule="exact" w:val="290"/>
        </w:trPr>
        <w:tc>
          <w:tcPr>
            <w:tcW w:w="6360" w:type="dxa"/>
            <w:tcBorders>
              <w:top w:val="nil"/>
              <w:left w:val="nil"/>
              <w:bottom w:val="nil"/>
              <w:right w:val="nil"/>
              <w:tl2br w:val="nil"/>
              <w:tr2bl w:val="nil"/>
            </w:tcBorders>
            <w:shd w:val="clear" w:color="FFFFFF" w:fill="FFFFFF"/>
            <w:tcMar>
              <w:left w:w="40" w:type="dxa"/>
              <w:right w:w="40" w:type="dxa"/>
            </w:tcMar>
            <w:vAlign w:val="center"/>
          </w:tcPr>
          <w:p w14:paraId="35F5DCE9"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Demandas cíveis</w:t>
            </w:r>
          </w:p>
        </w:tc>
        <w:tc>
          <w:tcPr>
            <w:tcW w:w="1590" w:type="dxa"/>
            <w:tcBorders>
              <w:top w:val="nil"/>
              <w:left w:val="nil"/>
              <w:bottom w:val="nil"/>
              <w:right w:val="nil"/>
              <w:tl2br w:val="nil"/>
              <w:tr2bl w:val="nil"/>
            </w:tcBorders>
            <w:tcMar>
              <w:left w:w="0" w:type="dxa"/>
              <w:right w:w="0" w:type="dxa"/>
            </w:tcMar>
            <w:vAlign w:val="center"/>
          </w:tcPr>
          <w:p w14:paraId="34289C1B" w14:textId="77777777" w:rsidR="004C3567" w:rsidRPr="00BF79E5" w:rsidRDefault="004C3567">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689" w:type="dxa"/>
            <w:tcBorders>
              <w:top w:val="nil"/>
              <w:left w:val="nil"/>
              <w:bottom w:val="nil"/>
              <w:right w:val="nil"/>
              <w:tl2br w:val="nil"/>
              <w:tr2bl w:val="nil"/>
            </w:tcBorders>
            <w:noWrap/>
            <w:tcMar>
              <w:left w:w="0" w:type="dxa"/>
              <w:right w:w="0" w:type="dxa"/>
            </w:tcMar>
            <w:vAlign w:val="center"/>
          </w:tcPr>
          <w:p w14:paraId="14F979E6" w14:textId="77777777" w:rsidR="004C3567" w:rsidRPr="00BF79E5" w:rsidRDefault="004C3567">
            <w:pPr>
              <w:keepNext/>
              <w:spacing w:before="0" w:after="0" w:line="240" w:lineRule="auto"/>
              <w:jc w:val="right"/>
              <w:rPr>
                <w:rFonts w:ascii="BancoDoBrasil Textos" w:eastAsia="BancoDoBrasil Textos" w:hAnsi="BancoDoBrasil Textos" w:cs="BancoDoBrasil Textos"/>
                <w:color w:val="000000"/>
                <w:sz w:val="16"/>
                <w:szCs w:val="22"/>
                <w:bdr w:val="nil"/>
              </w:rPr>
            </w:pPr>
          </w:p>
        </w:tc>
      </w:tr>
      <w:tr w:rsidR="004C3567" w:rsidRPr="00BF79E5" w14:paraId="0D90DA7F" w14:textId="77777777" w:rsidTr="007B4F67">
        <w:trPr>
          <w:cantSplit/>
          <w:trHeight w:hRule="exact" w:val="290"/>
        </w:trPr>
        <w:tc>
          <w:tcPr>
            <w:tcW w:w="6360" w:type="dxa"/>
            <w:tcBorders>
              <w:top w:val="nil"/>
              <w:left w:val="nil"/>
              <w:bottom w:val="nil"/>
              <w:right w:val="nil"/>
              <w:tl2br w:val="nil"/>
              <w:tr2bl w:val="nil"/>
            </w:tcBorders>
            <w:shd w:val="clear" w:color="FFFFFF" w:fill="FFFFFF"/>
            <w:tcMar>
              <w:left w:w="40" w:type="dxa"/>
              <w:right w:w="40" w:type="dxa"/>
            </w:tcMar>
            <w:vAlign w:val="center"/>
          </w:tcPr>
          <w:p w14:paraId="69F856DE"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Saldo inicial</w:t>
            </w:r>
          </w:p>
        </w:tc>
        <w:tc>
          <w:tcPr>
            <w:tcW w:w="1590" w:type="dxa"/>
            <w:tcBorders>
              <w:top w:val="nil"/>
              <w:left w:val="nil"/>
              <w:bottom w:val="nil"/>
              <w:right w:val="nil"/>
              <w:tl2br w:val="nil"/>
              <w:tr2bl w:val="nil"/>
            </w:tcBorders>
            <w:tcMar>
              <w:left w:w="40" w:type="dxa"/>
              <w:right w:w="100" w:type="dxa"/>
            </w:tcMar>
            <w:vAlign w:val="center"/>
          </w:tcPr>
          <w:p w14:paraId="77297390"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1.563</w:t>
            </w:r>
          </w:p>
        </w:tc>
        <w:tc>
          <w:tcPr>
            <w:tcW w:w="1689" w:type="dxa"/>
            <w:tcBorders>
              <w:top w:val="nil"/>
              <w:left w:val="nil"/>
              <w:bottom w:val="nil"/>
              <w:right w:val="nil"/>
              <w:tl2br w:val="nil"/>
              <w:tr2bl w:val="nil"/>
            </w:tcBorders>
            <w:noWrap/>
            <w:tcMar>
              <w:left w:w="40" w:type="dxa"/>
              <w:right w:w="100" w:type="dxa"/>
            </w:tcMar>
            <w:vAlign w:val="center"/>
          </w:tcPr>
          <w:p w14:paraId="0C435141"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1.409</w:t>
            </w:r>
          </w:p>
        </w:tc>
      </w:tr>
      <w:tr w:rsidR="004C3567" w:rsidRPr="00BF79E5" w14:paraId="352C7EC4" w14:textId="77777777" w:rsidTr="007B4F67">
        <w:trPr>
          <w:cantSplit/>
          <w:trHeight w:hRule="exact" w:val="290"/>
        </w:trPr>
        <w:tc>
          <w:tcPr>
            <w:tcW w:w="6360" w:type="dxa"/>
            <w:tcBorders>
              <w:top w:val="nil"/>
              <w:left w:val="nil"/>
              <w:bottom w:val="nil"/>
              <w:right w:val="nil"/>
              <w:tl2br w:val="nil"/>
              <w:tr2bl w:val="nil"/>
            </w:tcBorders>
            <w:shd w:val="clear" w:color="FFFFFF" w:fill="FFFFFF"/>
            <w:tcMar>
              <w:left w:w="40" w:type="dxa"/>
              <w:right w:w="40" w:type="dxa"/>
            </w:tcMar>
            <w:vAlign w:val="center"/>
          </w:tcPr>
          <w:p w14:paraId="091AF03D"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Constituição</w:t>
            </w:r>
          </w:p>
        </w:tc>
        <w:tc>
          <w:tcPr>
            <w:tcW w:w="1590" w:type="dxa"/>
            <w:tcBorders>
              <w:top w:val="nil"/>
              <w:left w:val="nil"/>
              <w:bottom w:val="nil"/>
              <w:right w:val="nil"/>
              <w:tl2br w:val="nil"/>
              <w:tr2bl w:val="nil"/>
            </w:tcBorders>
            <w:tcMar>
              <w:left w:w="40" w:type="dxa"/>
              <w:right w:w="100" w:type="dxa"/>
            </w:tcMar>
            <w:vAlign w:val="center"/>
          </w:tcPr>
          <w:p w14:paraId="697F0D2E"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224</w:t>
            </w:r>
          </w:p>
        </w:tc>
        <w:tc>
          <w:tcPr>
            <w:tcW w:w="1689" w:type="dxa"/>
            <w:tcBorders>
              <w:top w:val="nil"/>
              <w:left w:val="nil"/>
              <w:bottom w:val="nil"/>
              <w:right w:val="nil"/>
              <w:tl2br w:val="nil"/>
              <w:tr2bl w:val="nil"/>
            </w:tcBorders>
            <w:noWrap/>
            <w:tcMar>
              <w:left w:w="40" w:type="dxa"/>
              <w:right w:w="100" w:type="dxa"/>
            </w:tcMar>
            <w:vAlign w:val="center"/>
          </w:tcPr>
          <w:p w14:paraId="4A298051"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154</w:t>
            </w:r>
          </w:p>
        </w:tc>
      </w:tr>
      <w:tr w:rsidR="004C3567" w:rsidRPr="00BF79E5" w14:paraId="1F1DC298" w14:textId="77777777" w:rsidTr="007B4F67">
        <w:trPr>
          <w:cantSplit/>
          <w:trHeight w:hRule="exact" w:val="290"/>
        </w:trPr>
        <w:tc>
          <w:tcPr>
            <w:tcW w:w="6360" w:type="dxa"/>
            <w:tcBorders>
              <w:top w:val="nil"/>
              <w:left w:val="nil"/>
              <w:bottom w:val="nil"/>
              <w:right w:val="nil"/>
              <w:tl2br w:val="nil"/>
              <w:tr2bl w:val="nil"/>
            </w:tcBorders>
            <w:shd w:val="clear" w:color="FFFFFF" w:fill="FFFFFF"/>
            <w:tcMar>
              <w:left w:w="40" w:type="dxa"/>
              <w:right w:w="40" w:type="dxa"/>
            </w:tcMar>
            <w:vAlign w:val="center"/>
          </w:tcPr>
          <w:p w14:paraId="0707E8CB"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Reversão</w:t>
            </w:r>
          </w:p>
        </w:tc>
        <w:tc>
          <w:tcPr>
            <w:tcW w:w="1590" w:type="dxa"/>
            <w:tcBorders>
              <w:top w:val="nil"/>
              <w:left w:val="nil"/>
              <w:bottom w:val="nil"/>
              <w:right w:val="nil"/>
              <w:tl2br w:val="nil"/>
              <w:tr2bl w:val="nil"/>
            </w:tcBorders>
            <w:tcMar>
              <w:left w:w="40" w:type="dxa"/>
              <w:right w:w="40" w:type="dxa"/>
            </w:tcMar>
            <w:vAlign w:val="center"/>
          </w:tcPr>
          <w:p w14:paraId="557A6114"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(28)</w:t>
            </w:r>
          </w:p>
        </w:tc>
        <w:tc>
          <w:tcPr>
            <w:tcW w:w="1689" w:type="dxa"/>
            <w:tcBorders>
              <w:top w:val="nil"/>
              <w:left w:val="nil"/>
              <w:bottom w:val="nil"/>
              <w:right w:val="nil"/>
              <w:tl2br w:val="nil"/>
              <w:tr2bl w:val="nil"/>
            </w:tcBorders>
            <w:noWrap/>
            <w:tcMar>
              <w:left w:w="40" w:type="dxa"/>
              <w:right w:w="100" w:type="dxa"/>
            </w:tcMar>
            <w:vAlign w:val="center"/>
          </w:tcPr>
          <w:p w14:paraId="52EB11FC"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w:t>
            </w:r>
          </w:p>
        </w:tc>
      </w:tr>
      <w:tr w:rsidR="004C3567" w:rsidRPr="00BF79E5" w14:paraId="189CE026" w14:textId="77777777" w:rsidTr="007B4F67">
        <w:trPr>
          <w:cantSplit/>
          <w:trHeight w:hRule="exact" w:val="290"/>
        </w:trPr>
        <w:tc>
          <w:tcPr>
            <w:tcW w:w="6360" w:type="dxa"/>
            <w:tcBorders>
              <w:top w:val="nil"/>
              <w:left w:val="nil"/>
              <w:bottom w:val="nil"/>
              <w:right w:val="nil"/>
              <w:tl2br w:val="nil"/>
              <w:tr2bl w:val="nil"/>
            </w:tcBorders>
            <w:shd w:val="clear" w:color="FFFFFF" w:fill="FFFFFF"/>
            <w:tcMar>
              <w:left w:w="40" w:type="dxa"/>
              <w:right w:w="40" w:type="dxa"/>
            </w:tcMar>
            <w:vAlign w:val="center"/>
          </w:tcPr>
          <w:p w14:paraId="53BF1716"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Baixa por pagamento</w:t>
            </w:r>
          </w:p>
        </w:tc>
        <w:tc>
          <w:tcPr>
            <w:tcW w:w="1590" w:type="dxa"/>
            <w:tcBorders>
              <w:top w:val="nil"/>
              <w:left w:val="nil"/>
              <w:bottom w:val="nil"/>
              <w:right w:val="nil"/>
              <w:tl2br w:val="nil"/>
              <w:tr2bl w:val="nil"/>
            </w:tcBorders>
            <w:tcMar>
              <w:left w:w="40" w:type="dxa"/>
              <w:right w:w="100" w:type="dxa"/>
            </w:tcMar>
            <w:vAlign w:val="center"/>
          </w:tcPr>
          <w:p w14:paraId="64E586F9"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w:t>
            </w:r>
          </w:p>
        </w:tc>
        <w:tc>
          <w:tcPr>
            <w:tcW w:w="1689" w:type="dxa"/>
            <w:tcBorders>
              <w:top w:val="nil"/>
              <w:left w:val="nil"/>
              <w:bottom w:val="nil"/>
              <w:right w:val="nil"/>
              <w:tl2br w:val="nil"/>
              <w:tr2bl w:val="nil"/>
            </w:tcBorders>
            <w:noWrap/>
            <w:tcMar>
              <w:left w:w="40" w:type="dxa"/>
              <w:right w:w="100" w:type="dxa"/>
            </w:tcMar>
            <w:vAlign w:val="center"/>
          </w:tcPr>
          <w:p w14:paraId="5477F272"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w:t>
            </w:r>
          </w:p>
        </w:tc>
      </w:tr>
      <w:tr w:rsidR="004C3567" w:rsidRPr="00BF79E5" w14:paraId="163839B7" w14:textId="77777777" w:rsidTr="007B4F67">
        <w:trPr>
          <w:cantSplit/>
          <w:trHeight w:hRule="exact" w:val="290"/>
        </w:trPr>
        <w:tc>
          <w:tcPr>
            <w:tcW w:w="6360" w:type="dxa"/>
            <w:tcBorders>
              <w:top w:val="nil"/>
              <w:left w:val="nil"/>
              <w:bottom w:val="nil"/>
              <w:right w:val="nil"/>
              <w:tl2br w:val="nil"/>
              <w:tr2bl w:val="nil"/>
            </w:tcBorders>
            <w:shd w:val="clear" w:color="FFFFFF" w:fill="FFFFFF"/>
            <w:tcMar>
              <w:left w:w="40" w:type="dxa"/>
              <w:right w:w="40" w:type="dxa"/>
            </w:tcMar>
            <w:vAlign w:val="center"/>
          </w:tcPr>
          <w:p w14:paraId="554FD863"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Saldo final</w:t>
            </w:r>
          </w:p>
        </w:tc>
        <w:tc>
          <w:tcPr>
            <w:tcW w:w="1590" w:type="dxa"/>
            <w:tcBorders>
              <w:top w:val="nil"/>
              <w:left w:val="nil"/>
              <w:bottom w:val="nil"/>
              <w:right w:val="nil"/>
              <w:tl2br w:val="nil"/>
              <w:tr2bl w:val="nil"/>
            </w:tcBorders>
            <w:tcMar>
              <w:left w:w="40" w:type="dxa"/>
              <w:right w:w="100" w:type="dxa"/>
            </w:tcMar>
            <w:vAlign w:val="center"/>
          </w:tcPr>
          <w:p w14:paraId="732D2BD9"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1.759</w:t>
            </w:r>
          </w:p>
        </w:tc>
        <w:tc>
          <w:tcPr>
            <w:tcW w:w="1689" w:type="dxa"/>
            <w:tcBorders>
              <w:top w:val="nil"/>
              <w:left w:val="nil"/>
              <w:bottom w:val="nil"/>
              <w:right w:val="nil"/>
              <w:tl2br w:val="nil"/>
              <w:tr2bl w:val="nil"/>
            </w:tcBorders>
            <w:tcMar>
              <w:left w:w="40" w:type="dxa"/>
              <w:right w:w="100" w:type="dxa"/>
            </w:tcMar>
            <w:vAlign w:val="center"/>
          </w:tcPr>
          <w:p w14:paraId="26F81487"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1.563</w:t>
            </w:r>
          </w:p>
        </w:tc>
      </w:tr>
      <w:tr w:rsidR="004C3567" w:rsidRPr="00BF79E5" w14:paraId="67F9D3B4" w14:textId="77777777" w:rsidTr="007B4F67">
        <w:trPr>
          <w:cantSplit/>
          <w:trHeight w:hRule="exact" w:val="290"/>
        </w:trPr>
        <w:tc>
          <w:tcPr>
            <w:tcW w:w="6360" w:type="dxa"/>
            <w:tcBorders>
              <w:top w:val="nil"/>
              <w:left w:val="nil"/>
              <w:bottom w:val="nil"/>
              <w:right w:val="nil"/>
              <w:tl2br w:val="nil"/>
              <w:tr2bl w:val="nil"/>
            </w:tcBorders>
            <w:shd w:val="clear" w:color="FFFFFF" w:fill="FFFFFF"/>
            <w:tcMar>
              <w:left w:w="0" w:type="dxa"/>
              <w:right w:w="0" w:type="dxa"/>
            </w:tcMar>
            <w:vAlign w:val="center"/>
          </w:tcPr>
          <w:p w14:paraId="060ADD94" w14:textId="77777777" w:rsidR="004C3567" w:rsidRPr="00BF79E5" w:rsidRDefault="004C3567">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590" w:type="dxa"/>
            <w:tcBorders>
              <w:top w:val="nil"/>
              <w:left w:val="nil"/>
              <w:bottom w:val="nil"/>
              <w:right w:val="nil"/>
              <w:tl2br w:val="nil"/>
              <w:tr2bl w:val="nil"/>
            </w:tcBorders>
            <w:tcMar>
              <w:left w:w="0" w:type="dxa"/>
              <w:right w:w="0" w:type="dxa"/>
            </w:tcMar>
            <w:vAlign w:val="center"/>
          </w:tcPr>
          <w:p w14:paraId="69E31DCD" w14:textId="77777777" w:rsidR="004C3567" w:rsidRPr="00BF79E5" w:rsidRDefault="004C3567">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689" w:type="dxa"/>
            <w:tcBorders>
              <w:top w:val="nil"/>
              <w:left w:val="nil"/>
              <w:bottom w:val="nil"/>
              <w:right w:val="nil"/>
              <w:tl2br w:val="nil"/>
              <w:tr2bl w:val="nil"/>
            </w:tcBorders>
            <w:noWrap/>
            <w:tcMar>
              <w:left w:w="0" w:type="dxa"/>
              <w:right w:w="0" w:type="dxa"/>
            </w:tcMar>
            <w:vAlign w:val="center"/>
          </w:tcPr>
          <w:p w14:paraId="48FB33AA" w14:textId="77777777" w:rsidR="004C3567" w:rsidRPr="00BF79E5" w:rsidRDefault="004C3567">
            <w:pPr>
              <w:keepNext/>
              <w:spacing w:before="0" w:after="0" w:line="240" w:lineRule="auto"/>
              <w:jc w:val="right"/>
              <w:rPr>
                <w:rFonts w:ascii="BancoDoBrasil Textos" w:eastAsia="BancoDoBrasil Textos" w:hAnsi="BancoDoBrasil Textos" w:cs="BancoDoBrasil Textos"/>
                <w:b/>
                <w:color w:val="000000"/>
                <w:sz w:val="16"/>
                <w:szCs w:val="22"/>
                <w:bdr w:val="nil"/>
              </w:rPr>
            </w:pPr>
          </w:p>
        </w:tc>
      </w:tr>
      <w:tr w:rsidR="004C3567" w:rsidRPr="00BF79E5" w14:paraId="2018CE89" w14:textId="77777777" w:rsidTr="007B4F67">
        <w:trPr>
          <w:cantSplit/>
          <w:trHeight w:hRule="exact" w:val="300"/>
        </w:trPr>
        <w:tc>
          <w:tcPr>
            <w:tcW w:w="6360" w:type="dxa"/>
            <w:tcBorders>
              <w:top w:val="nil"/>
              <w:left w:val="nil"/>
              <w:bottom w:val="single" w:sz="12" w:space="0" w:color="A6A6A6"/>
              <w:right w:val="nil"/>
              <w:tl2br w:val="nil"/>
              <w:tr2bl w:val="nil"/>
            </w:tcBorders>
            <w:shd w:val="clear" w:color="FFFFFF" w:fill="FFFFFF"/>
            <w:tcMar>
              <w:left w:w="40" w:type="dxa"/>
              <w:right w:w="40" w:type="dxa"/>
            </w:tcMar>
            <w:vAlign w:val="center"/>
          </w:tcPr>
          <w:p w14:paraId="763B7D26"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Total</w:t>
            </w:r>
          </w:p>
        </w:tc>
        <w:tc>
          <w:tcPr>
            <w:tcW w:w="1590" w:type="dxa"/>
            <w:tcBorders>
              <w:top w:val="nil"/>
              <w:left w:val="nil"/>
              <w:bottom w:val="single" w:sz="12" w:space="0" w:color="A6A6A6"/>
              <w:right w:val="nil"/>
              <w:tl2br w:val="nil"/>
              <w:tr2bl w:val="nil"/>
            </w:tcBorders>
            <w:shd w:val="clear" w:color="FFFFFF" w:fill="FFFFFF"/>
            <w:tcMar>
              <w:left w:w="40" w:type="dxa"/>
              <w:right w:w="100" w:type="dxa"/>
            </w:tcMar>
            <w:vAlign w:val="center"/>
          </w:tcPr>
          <w:p w14:paraId="633D160F"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12.831</w:t>
            </w:r>
          </w:p>
        </w:tc>
        <w:tc>
          <w:tcPr>
            <w:tcW w:w="1689" w:type="dxa"/>
            <w:tcBorders>
              <w:top w:val="nil"/>
              <w:left w:val="nil"/>
              <w:bottom w:val="single" w:sz="12" w:space="0" w:color="A6A6A6"/>
              <w:right w:val="nil"/>
              <w:tl2br w:val="nil"/>
              <w:tr2bl w:val="nil"/>
            </w:tcBorders>
            <w:shd w:val="clear" w:color="FFFFFF" w:fill="FFFFFF"/>
            <w:tcMar>
              <w:left w:w="40" w:type="dxa"/>
              <w:right w:w="100" w:type="dxa"/>
            </w:tcMar>
            <w:vAlign w:val="center"/>
          </w:tcPr>
          <w:p w14:paraId="39843602"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11.165</w:t>
            </w:r>
          </w:p>
        </w:tc>
      </w:tr>
    </w:tbl>
    <w:p w14:paraId="1A29F32F" w14:textId="77777777" w:rsidR="00F81E27" w:rsidRPr="00BF79E5" w:rsidRDefault="00E00DB4" w:rsidP="00E274E4">
      <w:pPr>
        <w:pStyle w:val="07-Legenda"/>
        <w:pBdr>
          <w:top w:val="nil"/>
          <w:left w:val="nil"/>
          <w:bottom w:val="nil"/>
          <w:right w:val="nil"/>
          <w:between w:val="nil"/>
          <w:bar w:val="nil"/>
        </w:pBdr>
        <w:spacing w:before="120"/>
        <w:ind w:left="0" w:firstLine="0"/>
        <w:rPr>
          <w:rFonts w:ascii="BancoDoBrasil Textos" w:eastAsia="BancoDoBrasil Textos" w:hAnsi="BancoDoBrasil Textos" w:cs="BancoDoBrasil Textos"/>
          <w:sz w:val="18"/>
          <w:szCs w:val="18"/>
          <w:bdr w:val="nil"/>
        </w:rPr>
      </w:pPr>
      <w:r w:rsidRPr="00BF79E5">
        <w:rPr>
          <w:rFonts w:ascii="BancoDoBrasil Textos" w:eastAsia="BancoDoBrasil Textos" w:hAnsi="BancoDoBrasil Textos" w:cs="BancoDoBrasil Textos"/>
          <w:sz w:val="18"/>
          <w:szCs w:val="18"/>
        </w:rPr>
        <w:t>A Administração da BB Marketplace considera suficientes as provisões constituídas para atendimento às perdas decorrentes de demandas trabalhistas, fiscais e cíveis.</w:t>
      </w:r>
    </w:p>
    <w:p w14:paraId="2FD8C3E5" w14:textId="77777777" w:rsidR="00F81E27" w:rsidRPr="00BF79E5" w:rsidRDefault="00E00DB4" w:rsidP="00CB6B20">
      <w:pPr>
        <w:keepNext/>
        <w:pBdr>
          <w:top w:val="nil"/>
          <w:left w:val="nil"/>
          <w:bottom w:val="nil"/>
          <w:right w:val="nil"/>
          <w:between w:val="nil"/>
          <w:bar w:val="nil"/>
        </w:pBdr>
        <w:spacing w:after="0"/>
        <w:ind w:left="454" w:hanging="454"/>
        <w:jc w:val="left"/>
        <w:rPr>
          <w:rFonts w:ascii="BancoDoBrasil Textos" w:eastAsia="BancoDoBrasil Textos" w:hAnsi="BancoDoBrasil Textos" w:cs="BancoDoBrasil Textos"/>
          <w:b/>
          <w:bdr w:val="nil"/>
        </w:rPr>
      </w:pPr>
      <w:r w:rsidRPr="00BF79E5">
        <w:rPr>
          <w:rFonts w:ascii="BancoDoBrasil Textos" w:eastAsia="BancoDoBrasil Textos" w:hAnsi="BancoDoBrasil Textos" w:cs="BancoDoBrasil Textos"/>
          <w:b/>
          <w:lang w:eastAsia="en-US"/>
        </w:rPr>
        <w:t>Cronograma esperado de desembolso</w:t>
      </w:r>
    </w:p>
    <w:p w14:paraId="29E00195" w14:textId="77777777" w:rsidR="000951FD" w:rsidRPr="00BF79E5" w:rsidRDefault="000951FD" w:rsidP="000951FD">
      <w:pPr>
        <w:keepNext/>
        <w:pBdr>
          <w:top w:val="nil"/>
          <w:left w:val="nil"/>
          <w:bottom w:val="nil"/>
          <w:right w:val="nil"/>
          <w:between w:val="nil"/>
          <w:bar w:val="nil"/>
        </w:pBdr>
        <w:tabs>
          <w:tab w:val="left" w:pos="-720"/>
          <w:tab w:val="left" w:pos="708"/>
        </w:tabs>
        <w:snapToGrid w:val="0"/>
        <w:spacing w:before="0" w:after="0" w:line="240" w:lineRule="auto"/>
        <w:rPr>
          <w:rFonts w:ascii="BancoDoBrasil Textos" w:eastAsia="BancoDoBrasil Textos" w:hAnsi="BancoDoBrasil Textos" w:cs="BancoDoBrasil Textos"/>
          <w:b/>
          <w:bCs/>
          <w:bdr w:val="nil"/>
        </w:rPr>
      </w:pP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otaExplicativa23.b1"/>
      </w:tblPr>
      <w:tblGrid>
        <w:gridCol w:w="4962"/>
        <w:gridCol w:w="1575"/>
        <w:gridCol w:w="1575"/>
        <w:gridCol w:w="1560"/>
      </w:tblGrid>
      <w:tr w:rsidR="004C3567" w:rsidRPr="00BF79E5" w14:paraId="2D0081F4" w14:textId="77777777" w:rsidTr="007B4F67">
        <w:trPr>
          <w:cantSplit/>
          <w:trHeight w:hRule="exact" w:val="300"/>
        </w:trPr>
        <w:tc>
          <w:tcPr>
            <w:tcW w:w="4962" w:type="dxa"/>
            <w:tcBorders>
              <w:top w:val="single" w:sz="4" w:space="0" w:color="000000"/>
              <w:left w:val="nil"/>
              <w:bottom w:val="single" w:sz="4" w:space="0" w:color="000000"/>
              <w:right w:val="nil"/>
              <w:tl2br w:val="nil"/>
              <w:tr2bl w:val="nil"/>
            </w:tcBorders>
            <w:shd w:val="clear" w:color="FFFFFF" w:fill="FFFFFF"/>
            <w:tcMar>
              <w:left w:w="0" w:type="dxa"/>
              <w:right w:w="0" w:type="dxa"/>
            </w:tcMar>
            <w:vAlign w:val="center"/>
          </w:tcPr>
          <w:p w14:paraId="50053A19" w14:textId="77777777" w:rsidR="004C3567" w:rsidRPr="00BF79E5" w:rsidRDefault="004C3567">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57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7392C285"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Trabalhistas</w:t>
            </w:r>
          </w:p>
        </w:tc>
        <w:tc>
          <w:tcPr>
            <w:tcW w:w="157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603D68AB"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Fiscais</w:t>
            </w:r>
          </w:p>
        </w:tc>
        <w:tc>
          <w:tcPr>
            <w:tcW w:w="156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2EE547CE"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Cíveis</w:t>
            </w:r>
          </w:p>
        </w:tc>
      </w:tr>
      <w:tr w:rsidR="004C3567" w:rsidRPr="00BF79E5" w14:paraId="52EEE551" w14:textId="77777777" w:rsidTr="007B4F67">
        <w:trPr>
          <w:cantSplit/>
          <w:trHeight w:hRule="exact" w:val="200"/>
        </w:trPr>
        <w:tc>
          <w:tcPr>
            <w:tcW w:w="4962" w:type="dxa"/>
            <w:tcBorders>
              <w:top w:val="single" w:sz="4" w:space="0" w:color="000000"/>
              <w:left w:val="nil"/>
              <w:bottom w:val="nil"/>
              <w:right w:val="nil"/>
              <w:tl2br w:val="nil"/>
              <w:tr2bl w:val="nil"/>
            </w:tcBorders>
            <w:noWrap/>
            <w:tcMar>
              <w:left w:w="40" w:type="dxa"/>
              <w:right w:w="40" w:type="dxa"/>
            </w:tcMar>
            <w:vAlign w:val="center"/>
          </w:tcPr>
          <w:p w14:paraId="0786387F"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Até 5 anos</w:t>
            </w:r>
          </w:p>
        </w:tc>
        <w:tc>
          <w:tcPr>
            <w:tcW w:w="1575" w:type="dxa"/>
            <w:tcBorders>
              <w:top w:val="single" w:sz="4" w:space="0" w:color="000000"/>
              <w:left w:val="nil"/>
              <w:bottom w:val="nil"/>
              <w:right w:val="nil"/>
              <w:tl2br w:val="nil"/>
              <w:tr2bl w:val="nil"/>
            </w:tcBorders>
            <w:noWrap/>
            <w:tcMar>
              <w:left w:w="40" w:type="dxa"/>
              <w:right w:w="100" w:type="dxa"/>
            </w:tcMar>
            <w:vAlign w:val="center"/>
          </w:tcPr>
          <w:p w14:paraId="43322539"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1.308</w:t>
            </w:r>
          </w:p>
        </w:tc>
        <w:tc>
          <w:tcPr>
            <w:tcW w:w="1575" w:type="dxa"/>
            <w:tcBorders>
              <w:top w:val="single" w:sz="4" w:space="0" w:color="000000"/>
              <w:left w:val="nil"/>
              <w:bottom w:val="nil"/>
              <w:right w:val="nil"/>
              <w:tl2br w:val="nil"/>
              <w:tr2bl w:val="nil"/>
            </w:tcBorders>
            <w:noWrap/>
            <w:tcMar>
              <w:left w:w="40" w:type="dxa"/>
              <w:right w:w="100" w:type="dxa"/>
            </w:tcMar>
            <w:vAlign w:val="center"/>
          </w:tcPr>
          <w:p w14:paraId="75CAC150"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9.764</w:t>
            </w:r>
          </w:p>
        </w:tc>
        <w:tc>
          <w:tcPr>
            <w:tcW w:w="1560" w:type="dxa"/>
            <w:tcBorders>
              <w:top w:val="single" w:sz="4" w:space="0" w:color="000000"/>
              <w:left w:val="nil"/>
              <w:bottom w:val="nil"/>
              <w:right w:val="nil"/>
              <w:tl2br w:val="nil"/>
              <w:tr2bl w:val="nil"/>
            </w:tcBorders>
            <w:noWrap/>
            <w:tcMar>
              <w:left w:w="40" w:type="dxa"/>
              <w:right w:w="100" w:type="dxa"/>
            </w:tcMar>
            <w:vAlign w:val="center"/>
          </w:tcPr>
          <w:p w14:paraId="7E671072"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1.759</w:t>
            </w:r>
          </w:p>
        </w:tc>
      </w:tr>
      <w:tr w:rsidR="004C3567" w:rsidRPr="00BF79E5" w14:paraId="29926786" w14:textId="77777777" w:rsidTr="007B4F67">
        <w:trPr>
          <w:cantSplit/>
          <w:trHeight w:hRule="exact" w:val="220"/>
        </w:trPr>
        <w:tc>
          <w:tcPr>
            <w:tcW w:w="4962" w:type="dxa"/>
            <w:tcBorders>
              <w:top w:val="nil"/>
              <w:left w:val="nil"/>
              <w:bottom w:val="single" w:sz="12" w:space="0" w:color="BFBFBF"/>
              <w:right w:val="nil"/>
              <w:tl2br w:val="nil"/>
              <w:tr2bl w:val="nil"/>
            </w:tcBorders>
            <w:tcMar>
              <w:left w:w="40" w:type="dxa"/>
              <w:right w:w="40" w:type="dxa"/>
            </w:tcMar>
            <w:vAlign w:val="center"/>
          </w:tcPr>
          <w:p w14:paraId="31E030AA" w14:textId="77777777" w:rsidR="004C3567" w:rsidRPr="00BF79E5" w:rsidRDefault="00E00DB4">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Total</w:t>
            </w:r>
          </w:p>
        </w:tc>
        <w:tc>
          <w:tcPr>
            <w:tcW w:w="1575" w:type="dxa"/>
            <w:tcBorders>
              <w:top w:val="nil"/>
              <w:left w:val="nil"/>
              <w:bottom w:val="single" w:sz="12" w:space="0" w:color="BFBFBF"/>
              <w:right w:val="nil"/>
              <w:tl2br w:val="nil"/>
              <w:tr2bl w:val="nil"/>
            </w:tcBorders>
            <w:shd w:val="clear" w:color="FFFFFF" w:fill="FFFFFF"/>
            <w:noWrap/>
            <w:tcMar>
              <w:left w:w="40" w:type="dxa"/>
              <w:right w:w="100" w:type="dxa"/>
            </w:tcMar>
            <w:vAlign w:val="center"/>
          </w:tcPr>
          <w:p w14:paraId="00B7B43E"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1.308</w:t>
            </w:r>
          </w:p>
        </w:tc>
        <w:tc>
          <w:tcPr>
            <w:tcW w:w="1575" w:type="dxa"/>
            <w:tcBorders>
              <w:top w:val="nil"/>
              <w:left w:val="nil"/>
              <w:bottom w:val="single" w:sz="12" w:space="0" w:color="BFBFBF"/>
              <w:right w:val="nil"/>
              <w:tl2br w:val="nil"/>
              <w:tr2bl w:val="nil"/>
            </w:tcBorders>
            <w:shd w:val="clear" w:color="FFFFFF" w:fill="FFFFFF"/>
            <w:noWrap/>
            <w:tcMar>
              <w:left w:w="40" w:type="dxa"/>
              <w:right w:w="100" w:type="dxa"/>
            </w:tcMar>
            <w:vAlign w:val="center"/>
          </w:tcPr>
          <w:p w14:paraId="228A50C5"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9.764</w:t>
            </w:r>
          </w:p>
        </w:tc>
        <w:tc>
          <w:tcPr>
            <w:tcW w:w="1560" w:type="dxa"/>
            <w:tcBorders>
              <w:top w:val="nil"/>
              <w:left w:val="nil"/>
              <w:bottom w:val="single" w:sz="12" w:space="0" w:color="BFBFBF"/>
              <w:right w:val="nil"/>
              <w:tl2br w:val="nil"/>
              <w:tr2bl w:val="nil"/>
            </w:tcBorders>
            <w:shd w:val="clear" w:color="FFFFFF" w:fill="FFFFFF"/>
            <w:noWrap/>
            <w:tcMar>
              <w:left w:w="40" w:type="dxa"/>
              <w:right w:w="100" w:type="dxa"/>
            </w:tcMar>
            <w:vAlign w:val="center"/>
          </w:tcPr>
          <w:p w14:paraId="2F49496B"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1.759</w:t>
            </w:r>
          </w:p>
        </w:tc>
      </w:tr>
    </w:tbl>
    <w:p w14:paraId="6B73500B" w14:textId="77777777" w:rsidR="00024211" w:rsidRPr="00BF79E5" w:rsidRDefault="00E00DB4" w:rsidP="00E274E4">
      <w:pPr>
        <w:pStyle w:val="07-Legenda"/>
        <w:pBdr>
          <w:top w:val="nil"/>
          <w:left w:val="nil"/>
          <w:bottom w:val="nil"/>
          <w:right w:val="nil"/>
          <w:between w:val="nil"/>
          <w:bar w:val="nil"/>
        </w:pBdr>
        <w:spacing w:before="120"/>
        <w:ind w:left="0" w:firstLine="0"/>
        <w:rPr>
          <w:rFonts w:ascii="BancoDoBrasil Textos" w:eastAsia="BancoDoBrasil Textos" w:hAnsi="BancoDoBrasil Textos" w:cs="BancoDoBrasil Textos"/>
          <w:sz w:val="18"/>
          <w:szCs w:val="18"/>
          <w:bdr w:val="nil"/>
        </w:rPr>
      </w:pPr>
      <w:r w:rsidRPr="00BF79E5">
        <w:rPr>
          <w:rFonts w:ascii="BancoDoBrasil Textos" w:eastAsia="BancoDoBrasil Textos" w:hAnsi="BancoDoBrasil Textos" w:cs="BancoDoBrasil Textos"/>
          <w:sz w:val="18"/>
          <w:szCs w:val="18"/>
        </w:rPr>
        <w:t>O cenário de incerteza de duração dos processos, bem como a possibilidade de alterações na jurisprudência dos tribunais, torna incertos os valores e o cronograma esperado de saídas.</w:t>
      </w:r>
    </w:p>
    <w:p w14:paraId="41D2A9C3" w14:textId="77777777" w:rsidR="00F92BB4" w:rsidRPr="00BF79E5" w:rsidRDefault="00E00DB4" w:rsidP="009C0D9B">
      <w:pPr>
        <w:pStyle w:val="PargrafodaLista"/>
        <w:numPr>
          <w:ilvl w:val="0"/>
          <w:numId w:val="12"/>
        </w:numPr>
        <w:pBdr>
          <w:top w:val="nil"/>
          <w:left w:val="nil"/>
          <w:bottom w:val="nil"/>
          <w:right w:val="nil"/>
          <w:between w:val="nil"/>
          <w:bar w:val="nil"/>
        </w:pBdr>
        <w:spacing w:before="120" w:after="120" w:line="276" w:lineRule="auto"/>
        <w:ind w:left="357" w:hanging="357"/>
        <w:jc w:val="both"/>
        <w:rPr>
          <w:rFonts w:ascii="BancoDoBrasil Textos" w:eastAsia="BancoDoBrasil Textos" w:hAnsi="BancoDoBrasil Textos" w:cs="BancoDoBrasil Textos"/>
          <w:b/>
          <w:sz w:val="18"/>
          <w:szCs w:val="18"/>
          <w:bdr w:val="nil"/>
          <w:lang w:eastAsia="en-US"/>
        </w:rPr>
      </w:pPr>
      <w:r w:rsidRPr="00BF79E5">
        <w:rPr>
          <w:rFonts w:ascii="BancoDoBrasil Textos" w:eastAsia="BancoDoBrasil Textos" w:hAnsi="BancoDoBrasil Textos" w:cs="BancoDoBrasil Textos"/>
          <w:b/>
          <w:sz w:val="18"/>
          <w:szCs w:val="18"/>
          <w:lang w:eastAsia="en-US"/>
        </w:rPr>
        <w:lastRenderedPageBreak/>
        <w:t xml:space="preserve">Passivos </w:t>
      </w:r>
      <w:r w:rsidR="003D4DB9" w:rsidRPr="00BF79E5">
        <w:rPr>
          <w:rFonts w:ascii="BancoDoBrasil Textos" w:eastAsia="BancoDoBrasil Textos" w:hAnsi="BancoDoBrasil Textos" w:cs="BancoDoBrasil Textos"/>
          <w:b/>
          <w:sz w:val="18"/>
          <w:szCs w:val="18"/>
          <w:lang w:eastAsia="en-US"/>
        </w:rPr>
        <w:t>contingentes – possíveis</w:t>
      </w:r>
    </w:p>
    <w:p w14:paraId="49C769BE" w14:textId="77777777" w:rsidR="00F92BB4" w:rsidRPr="00BF79E5" w:rsidRDefault="00E00DB4" w:rsidP="00F92BB4">
      <w:pPr>
        <w:pStyle w:val="07-Legenda"/>
        <w:pBdr>
          <w:top w:val="nil"/>
          <w:left w:val="nil"/>
          <w:bottom w:val="nil"/>
          <w:right w:val="nil"/>
          <w:between w:val="nil"/>
          <w:bar w:val="nil"/>
        </w:pBdr>
        <w:ind w:left="0" w:firstLine="0"/>
        <w:rPr>
          <w:rFonts w:ascii="BancoDoBrasil Textos" w:eastAsia="BancoDoBrasil Textos" w:hAnsi="BancoDoBrasil Textos" w:cs="BancoDoBrasil Textos"/>
          <w:sz w:val="18"/>
          <w:szCs w:val="18"/>
          <w:bdr w:val="nil"/>
        </w:rPr>
      </w:pPr>
      <w:r w:rsidRPr="00BF79E5">
        <w:rPr>
          <w:rFonts w:ascii="BancoDoBrasil Textos" w:eastAsia="BancoDoBrasil Textos" w:hAnsi="BancoDoBrasil Textos" w:cs="BancoDoBrasil Textos"/>
          <w:sz w:val="18"/>
          <w:szCs w:val="18"/>
        </w:rPr>
        <w:t>As demandas trabalhistas, fiscais e cíveis classificadas com risco “possível” são dispensa</w:t>
      </w:r>
      <w:r w:rsidR="0061661C" w:rsidRPr="00BF79E5">
        <w:rPr>
          <w:rFonts w:ascii="BancoDoBrasil Textos" w:eastAsia="BancoDoBrasil Textos" w:hAnsi="BancoDoBrasil Textos" w:cs="BancoDoBrasil Textos"/>
          <w:sz w:val="18"/>
          <w:szCs w:val="18"/>
        </w:rPr>
        <w:t>das de constituição de provisão e possuem a mesma natureza das demandas classificadas com risco “provável”.</w:t>
      </w:r>
    </w:p>
    <w:tbl>
      <w:tblPr>
        <w:tblW w:w="9639" w:type="dxa"/>
        <w:tblLayout w:type="fixed"/>
        <w:tblLook w:val="0600" w:firstRow="0" w:lastRow="0" w:firstColumn="0" w:lastColumn="0" w:noHBand="1" w:noVBand="1"/>
        <w:tblCaption w:val="NotaExplicativa23.c"/>
      </w:tblPr>
      <w:tblGrid>
        <w:gridCol w:w="6375"/>
        <w:gridCol w:w="1575"/>
        <w:gridCol w:w="1689"/>
      </w:tblGrid>
      <w:tr w:rsidR="004C3567" w:rsidRPr="00BF79E5" w14:paraId="6937A21F" w14:textId="77777777" w:rsidTr="007B4F67">
        <w:trPr>
          <w:cantSplit/>
          <w:trHeight w:hRule="exact" w:val="250"/>
        </w:trPr>
        <w:tc>
          <w:tcPr>
            <w:tcW w:w="6375" w:type="dxa"/>
            <w:tcBorders>
              <w:top w:val="nil"/>
              <w:left w:val="nil"/>
              <w:bottom w:val="single" w:sz="4" w:space="0" w:color="000000"/>
              <w:right w:val="nil"/>
              <w:tl2br w:val="nil"/>
              <w:tr2bl w:val="nil"/>
            </w:tcBorders>
            <w:shd w:val="clear" w:color="FFFFFF" w:fill="FFFFFF"/>
            <w:tcMar>
              <w:left w:w="0" w:type="dxa"/>
              <w:right w:w="0" w:type="dxa"/>
            </w:tcMar>
            <w:vAlign w:val="center"/>
          </w:tcPr>
          <w:p w14:paraId="023077F1" w14:textId="77777777" w:rsidR="004C3567" w:rsidRPr="00BF79E5" w:rsidRDefault="004C3567">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575" w:type="dxa"/>
            <w:tcBorders>
              <w:top w:val="nil"/>
              <w:left w:val="nil"/>
              <w:bottom w:val="single" w:sz="4" w:space="0" w:color="000000"/>
              <w:right w:val="nil"/>
              <w:tl2br w:val="nil"/>
              <w:tr2bl w:val="nil"/>
            </w:tcBorders>
            <w:shd w:val="clear" w:color="FFFFFF" w:fill="FFFFFF"/>
            <w:tcMar>
              <w:left w:w="0" w:type="dxa"/>
              <w:right w:w="0" w:type="dxa"/>
            </w:tcMar>
            <w:vAlign w:val="center"/>
          </w:tcPr>
          <w:p w14:paraId="18760AD5" w14:textId="77777777" w:rsidR="004C3567" w:rsidRPr="00BF79E5" w:rsidRDefault="004C3567">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689" w:type="dxa"/>
            <w:tcBorders>
              <w:top w:val="nil"/>
              <w:left w:val="nil"/>
              <w:bottom w:val="single" w:sz="4" w:space="0" w:color="000000"/>
              <w:right w:val="nil"/>
              <w:tl2br w:val="nil"/>
              <w:tr2bl w:val="nil"/>
            </w:tcBorders>
            <w:shd w:val="clear" w:color="FFFFFF" w:fill="FFFFFF"/>
            <w:tcMar>
              <w:left w:w="0" w:type="dxa"/>
              <w:right w:w="0" w:type="dxa"/>
            </w:tcMar>
            <w:vAlign w:val="center"/>
          </w:tcPr>
          <w:p w14:paraId="038A3C4A" w14:textId="77777777" w:rsidR="004C3567" w:rsidRPr="00BF79E5" w:rsidRDefault="004C3567">
            <w:pPr>
              <w:keepNext/>
              <w:spacing w:before="0" w:after="0" w:line="240" w:lineRule="auto"/>
              <w:jc w:val="right"/>
              <w:rPr>
                <w:rFonts w:ascii="BancoDoBrasil Textos" w:eastAsia="BancoDoBrasil Textos" w:hAnsi="BancoDoBrasil Textos" w:cs="BancoDoBrasil Textos"/>
                <w:b/>
                <w:color w:val="000000"/>
                <w:sz w:val="16"/>
                <w:szCs w:val="22"/>
                <w:bdr w:val="nil"/>
              </w:rPr>
            </w:pPr>
          </w:p>
        </w:tc>
      </w:tr>
      <w:tr w:rsidR="004C3567" w:rsidRPr="00BF79E5" w14:paraId="0E5928BE" w14:textId="77777777" w:rsidTr="007B4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6375" w:type="dxa"/>
            <w:tcBorders>
              <w:top w:val="single" w:sz="4" w:space="0" w:color="000000"/>
              <w:left w:val="nil"/>
              <w:bottom w:val="single" w:sz="4" w:space="0" w:color="000000"/>
              <w:right w:val="nil"/>
              <w:tl2br w:val="nil"/>
              <w:tr2bl w:val="nil"/>
            </w:tcBorders>
            <w:shd w:val="clear" w:color="FFFFFF" w:fill="FFFFFF"/>
            <w:tcMar>
              <w:left w:w="0" w:type="dxa"/>
              <w:right w:w="0" w:type="dxa"/>
            </w:tcMar>
            <w:vAlign w:val="center"/>
          </w:tcPr>
          <w:p w14:paraId="165364CB" w14:textId="77777777" w:rsidR="004C3567" w:rsidRPr="00BF79E5" w:rsidRDefault="004C3567">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575" w:type="dxa"/>
            <w:tcBorders>
              <w:top w:val="single" w:sz="4" w:space="0" w:color="000000"/>
              <w:left w:val="nil"/>
              <w:bottom w:val="single" w:sz="4" w:space="0" w:color="000000"/>
              <w:right w:val="nil"/>
              <w:tl2br w:val="nil"/>
              <w:tr2bl w:val="nil"/>
            </w:tcBorders>
            <w:tcMar>
              <w:left w:w="40" w:type="dxa"/>
              <w:right w:w="40" w:type="dxa"/>
            </w:tcMar>
            <w:vAlign w:val="center"/>
          </w:tcPr>
          <w:p w14:paraId="184E77F2"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31.12.2025</w:t>
            </w:r>
          </w:p>
        </w:tc>
        <w:tc>
          <w:tcPr>
            <w:tcW w:w="1689" w:type="dxa"/>
            <w:tcBorders>
              <w:top w:val="single" w:sz="4" w:space="0" w:color="000000"/>
              <w:left w:val="nil"/>
              <w:bottom w:val="single" w:sz="4" w:space="0" w:color="000000"/>
              <w:right w:val="nil"/>
              <w:tl2br w:val="nil"/>
              <w:tr2bl w:val="nil"/>
            </w:tcBorders>
            <w:tcMar>
              <w:left w:w="40" w:type="dxa"/>
              <w:right w:w="40" w:type="dxa"/>
            </w:tcMar>
            <w:vAlign w:val="center"/>
          </w:tcPr>
          <w:p w14:paraId="155C3B3C"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31.12.2024</w:t>
            </w:r>
          </w:p>
        </w:tc>
      </w:tr>
      <w:tr w:rsidR="004C3567" w:rsidRPr="00BF79E5" w14:paraId="5BD2E28B" w14:textId="77777777" w:rsidTr="007B4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0"/>
        </w:trPr>
        <w:tc>
          <w:tcPr>
            <w:tcW w:w="6375" w:type="dxa"/>
            <w:tcBorders>
              <w:top w:val="single" w:sz="4" w:space="0" w:color="000000"/>
              <w:left w:val="nil"/>
              <w:bottom w:val="nil"/>
              <w:right w:val="nil"/>
              <w:tl2br w:val="nil"/>
              <w:tr2bl w:val="nil"/>
            </w:tcBorders>
            <w:shd w:val="clear" w:color="FFFFFF" w:fill="FFFFFF"/>
            <w:tcMar>
              <w:left w:w="40" w:type="dxa"/>
              <w:right w:w="40" w:type="dxa"/>
            </w:tcMar>
            <w:vAlign w:val="center"/>
          </w:tcPr>
          <w:p w14:paraId="0D7CC07E"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Demandas fiscais</w:t>
            </w:r>
          </w:p>
        </w:tc>
        <w:tc>
          <w:tcPr>
            <w:tcW w:w="1575" w:type="dxa"/>
            <w:tcBorders>
              <w:top w:val="single" w:sz="4" w:space="0" w:color="000000"/>
              <w:left w:val="nil"/>
              <w:bottom w:val="nil"/>
              <w:right w:val="nil"/>
              <w:tl2br w:val="nil"/>
              <w:tr2bl w:val="nil"/>
            </w:tcBorders>
            <w:shd w:val="clear" w:color="FFFFFF" w:fill="FFFFFF"/>
            <w:noWrap/>
            <w:tcMar>
              <w:left w:w="40" w:type="dxa"/>
              <w:right w:w="100" w:type="dxa"/>
            </w:tcMar>
            <w:vAlign w:val="center"/>
          </w:tcPr>
          <w:p w14:paraId="05F14F7C"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898</w:t>
            </w:r>
          </w:p>
        </w:tc>
        <w:tc>
          <w:tcPr>
            <w:tcW w:w="1689" w:type="dxa"/>
            <w:tcBorders>
              <w:top w:val="single" w:sz="4" w:space="0" w:color="000000"/>
              <w:left w:val="nil"/>
              <w:bottom w:val="nil"/>
              <w:right w:val="nil"/>
              <w:tl2br w:val="nil"/>
              <w:tr2bl w:val="nil"/>
            </w:tcBorders>
            <w:shd w:val="clear" w:color="FFFFFF" w:fill="FFFFFF"/>
            <w:noWrap/>
            <w:tcMar>
              <w:left w:w="40" w:type="dxa"/>
              <w:right w:w="100" w:type="dxa"/>
            </w:tcMar>
            <w:vAlign w:val="center"/>
          </w:tcPr>
          <w:p w14:paraId="1582F3E2"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2.001</w:t>
            </w:r>
          </w:p>
        </w:tc>
      </w:tr>
      <w:tr w:rsidR="004C3567" w:rsidRPr="00BF79E5" w14:paraId="1AAA8F9B" w14:textId="77777777" w:rsidTr="007B4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0"/>
        </w:trPr>
        <w:tc>
          <w:tcPr>
            <w:tcW w:w="6375" w:type="dxa"/>
            <w:tcBorders>
              <w:top w:val="nil"/>
              <w:left w:val="nil"/>
              <w:bottom w:val="nil"/>
              <w:right w:val="nil"/>
              <w:tl2br w:val="nil"/>
              <w:tr2bl w:val="nil"/>
            </w:tcBorders>
            <w:shd w:val="clear" w:color="FFFFFF" w:fill="FFFFFF"/>
            <w:tcMar>
              <w:left w:w="40" w:type="dxa"/>
              <w:right w:w="40" w:type="dxa"/>
            </w:tcMar>
            <w:vAlign w:val="center"/>
          </w:tcPr>
          <w:p w14:paraId="4449C63D"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Demandas cíveis</w:t>
            </w:r>
          </w:p>
        </w:tc>
        <w:tc>
          <w:tcPr>
            <w:tcW w:w="1575" w:type="dxa"/>
            <w:tcBorders>
              <w:top w:val="nil"/>
              <w:left w:val="nil"/>
              <w:bottom w:val="nil"/>
              <w:right w:val="nil"/>
              <w:tl2br w:val="nil"/>
              <w:tr2bl w:val="nil"/>
            </w:tcBorders>
            <w:shd w:val="clear" w:color="FFFFFF" w:fill="FFFFFF"/>
            <w:noWrap/>
            <w:tcMar>
              <w:left w:w="40" w:type="dxa"/>
              <w:right w:w="100" w:type="dxa"/>
            </w:tcMar>
            <w:vAlign w:val="center"/>
          </w:tcPr>
          <w:p w14:paraId="5D46E089"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219</w:t>
            </w:r>
          </w:p>
        </w:tc>
        <w:tc>
          <w:tcPr>
            <w:tcW w:w="1689" w:type="dxa"/>
            <w:tcBorders>
              <w:top w:val="nil"/>
              <w:left w:val="nil"/>
              <w:bottom w:val="nil"/>
              <w:right w:val="nil"/>
              <w:tl2br w:val="nil"/>
              <w:tr2bl w:val="nil"/>
            </w:tcBorders>
            <w:shd w:val="clear" w:color="FFFFFF" w:fill="FFFFFF"/>
            <w:noWrap/>
            <w:tcMar>
              <w:left w:w="40" w:type="dxa"/>
              <w:right w:w="100" w:type="dxa"/>
            </w:tcMar>
            <w:vAlign w:val="center"/>
          </w:tcPr>
          <w:p w14:paraId="0320C176"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219</w:t>
            </w:r>
          </w:p>
        </w:tc>
      </w:tr>
      <w:tr w:rsidR="004C3567" w:rsidRPr="00BF79E5" w14:paraId="328A390C" w14:textId="77777777" w:rsidTr="00E06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0"/>
        </w:trPr>
        <w:tc>
          <w:tcPr>
            <w:tcW w:w="6375" w:type="dxa"/>
            <w:tcBorders>
              <w:top w:val="nil"/>
              <w:left w:val="nil"/>
              <w:bottom w:val="nil"/>
              <w:right w:val="nil"/>
              <w:tl2br w:val="nil"/>
              <w:tr2bl w:val="nil"/>
            </w:tcBorders>
            <w:shd w:val="clear" w:color="FFFFFF" w:fill="FFFFFF"/>
            <w:tcMar>
              <w:left w:w="40" w:type="dxa"/>
              <w:right w:w="40" w:type="dxa"/>
            </w:tcMar>
            <w:vAlign w:val="center"/>
          </w:tcPr>
          <w:p w14:paraId="1C53E895"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Demandas trabalhistas</w:t>
            </w:r>
          </w:p>
        </w:tc>
        <w:tc>
          <w:tcPr>
            <w:tcW w:w="1575" w:type="dxa"/>
            <w:tcBorders>
              <w:top w:val="nil"/>
              <w:left w:val="nil"/>
              <w:bottom w:val="nil"/>
              <w:right w:val="nil"/>
              <w:tl2br w:val="nil"/>
              <w:tr2bl w:val="nil"/>
            </w:tcBorders>
            <w:shd w:val="clear" w:color="FFFFFF" w:fill="FFFFFF"/>
            <w:noWrap/>
            <w:tcMar>
              <w:left w:w="40" w:type="dxa"/>
              <w:right w:w="100" w:type="dxa"/>
            </w:tcMar>
            <w:vAlign w:val="center"/>
          </w:tcPr>
          <w:p w14:paraId="5A0E5A3E"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70</w:t>
            </w:r>
          </w:p>
        </w:tc>
        <w:tc>
          <w:tcPr>
            <w:tcW w:w="1689" w:type="dxa"/>
            <w:tcBorders>
              <w:top w:val="nil"/>
              <w:left w:val="nil"/>
              <w:bottom w:val="nil"/>
              <w:right w:val="nil"/>
              <w:tl2br w:val="nil"/>
              <w:tr2bl w:val="nil"/>
            </w:tcBorders>
            <w:shd w:val="clear" w:color="FFFFFF" w:fill="FFFFFF"/>
            <w:noWrap/>
            <w:tcMar>
              <w:left w:w="40" w:type="dxa"/>
              <w:right w:w="100" w:type="dxa"/>
            </w:tcMar>
            <w:vAlign w:val="center"/>
          </w:tcPr>
          <w:p w14:paraId="73A8EC9D"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70</w:t>
            </w:r>
          </w:p>
        </w:tc>
      </w:tr>
      <w:tr w:rsidR="004C3567" w:rsidRPr="00BF79E5" w14:paraId="40426442" w14:textId="77777777" w:rsidTr="00E06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6375" w:type="dxa"/>
            <w:tcBorders>
              <w:top w:val="nil"/>
              <w:left w:val="nil"/>
              <w:bottom w:val="single" w:sz="12" w:space="0" w:color="BFBFBF" w:themeColor="background1" w:themeShade="BF"/>
              <w:right w:val="nil"/>
              <w:tl2br w:val="nil"/>
              <w:tr2bl w:val="nil"/>
            </w:tcBorders>
            <w:shd w:val="clear" w:color="FFFFFF" w:fill="FFFFFF"/>
            <w:tcMar>
              <w:left w:w="40" w:type="dxa"/>
              <w:right w:w="40" w:type="dxa"/>
            </w:tcMar>
            <w:vAlign w:val="center"/>
          </w:tcPr>
          <w:p w14:paraId="7BBB5E7E"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Total</w:t>
            </w:r>
          </w:p>
        </w:tc>
        <w:tc>
          <w:tcPr>
            <w:tcW w:w="1575" w:type="dxa"/>
            <w:tcBorders>
              <w:top w:val="nil"/>
              <w:left w:val="nil"/>
              <w:bottom w:val="single" w:sz="12" w:space="0" w:color="BFBFBF" w:themeColor="background1" w:themeShade="BF"/>
              <w:right w:val="nil"/>
              <w:tl2br w:val="nil"/>
              <w:tr2bl w:val="nil"/>
            </w:tcBorders>
            <w:shd w:val="clear" w:color="FFFFFF" w:fill="FFFFFF"/>
            <w:noWrap/>
            <w:tcMar>
              <w:left w:w="40" w:type="dxa"/>
              <w:right w:w="100" w:type="dxa"/>
            </w:tcMar>
            <w:vAlign w:val="center"/>
          </w:tcPr>
          <w:p w14:paraId="5E24FF82"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1.187</w:t>
            </w:r>
          </w:p>
        </w:tc>
        <w:tc>
          <w:tcPr>
            <w:tcW w:w="1689" w:type="dxa"/>
            <w:tcBorders>
              <w:top w:val="nil"/>
              <w:left w:val="nil"/>
              <w:bottom w:val="single" w:sz="12" w:space="0" w:color="BFBFBF" w:themeColor="background1" w:themeShade="BF"/>
              <w:right w:val="nil"/>
              <w:tl2br w:val="nil"/>
              <w:tr2bl w:val="nil"/>
            </w:tcBorders>
            <w:shd w:val="clear" w:color="FFFFFF" w:fill="FFFFFF"/>
            <w:noWrap/>
            <w:tcMar>
              <w:left w:w="40" w:type="dxa"/>
              <w:right w:w="100" w:type="dxa"/>
            </w:tcMar>
            <w:vAlign w:val="center"/>
          </w:tcPr>
          <w:p w14:paraId="4C6B0241"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2.290</w:t>
            </w:r>
          </w:p>
        </w:tc>
      </w:tr>
    </w:tbl>
    <w:p w14:paraId="4E0D205A" w14:textId="77777777" w:rsidR="00AC774F" w:rsidRPr="00BF79E5" w:rsidRDefault="00AC774F" w:rsidP="00AC774F">
      <w:pPr>
        <w:pBdr>
          <w:top w:val="nil"/>
          <w:left w:val="nil"/>
          <w:bottom w:val="nil"/>
          <w:right w:val="nil"/>
          <w:between w:val="nil"/>
          <w:bar w:val="nil"/>
        </w:pBdr>
        <w:tabs>
          <w:tab w:val="left" w:pos="-720"/>
          <w:tab w:val="left" w:pos="708"/>
        </w:tabs>
        <w:snapToGrid w:val="0"/>
        <w:spacing w:before="0" w:line="240" w:lineRule="auto"/>
        <w:rPr>
          <w:rFonts w:ascii="BancoDoBrasil Textos" w:eastAsia="BancoDoBrasil Textos" w:hAnsi="BancoDoBrasil Textos" w:cs="BancoDoBrasil Textos"/>
          <w:bCs/>
          <w:bdr w:val="nil"/>
        </w:rPr>
      </w:pPr>
    </w:p>
    <w:p w14:paraId="689EF782" w14:textId="77777777" w:rsidR="00024211" w:rsidRPr="00BF79E5" w:rsidRDefault="00E00DB4" w:rsidP="005F4C82">
      <w:pPr>
        <w:pStyle w:val="PargrafodaLista"/>
        <w:keepNext/>
        <w:numPr>
          <w:ilvl w:val="0"/>
          <w:numId w:val="12"/>
        </w:numPr>
        <w:pBdr>
          <w:top w:val="nil"/>
          <w:left w:val="nil"/>
          <w:bottom w:val="nil"/>
          <w:right w:val="nil"/>
          <w:between w:val="nil"/>
          <w:bar w:val="nil"/>
        </w:pBdr>
        <w:spacing w:line="276" w:lineRule="auto"/>
        <w:ind w:left="357" w:hanging="357"/>
        <w:jc w:val="both"/>
        <w:rPr>
          <w:rFonts w:ascii="BancoDoBrasil Textos" w:eastAsia="BancoDoBrasil Textos" w:hAnsi="BancoDoBrasil Textos" w:cs="BancoDoBrasil Textos"/>
          <w:b/>
          <w:sz w:val="18"/>
          <w:szCs w:val="18"/>
          <w:bdr w:val="nil"/>
          <w:lang w:eastAsia="en-US"/>
        </w:rPr>
      </w:pPr>
      <w:r w:rsidRPr="00BF79E5">
        <w:rPr>
          <w:rFonts w:ascii="BancoDoBrasil Textos" w:eastAsia="BancoDoBrasil Textos" w:hAnsi="BancoDoBrasil Textos" w:cs="BancoDoBrasil Textos"/>
          <w:b/>
          <w:sz w:val="18"/>
          <w:szCs w:val="18"/>
          <w:lang w:eastAsia="en-US"/>
        </w:rPr>
        <w:t xml:space="preserve">Depósitos em </w:t>
      </w:r>
      <w:r w:rsidR="003D4DB9" w:rsidRPr="00BF79E5">
        <w:rPr>
          <w:rFonts w:ascii="BancoDoBrasil Textos" w:eastAsia="BancoDoBrasil Textos" w:hAnsi="BancoDoBrasil Textos" w:cs="BancoDoBrasil Textos"/>
          <w:b/>
          <w:sz w:val="18"/>
          <w:szCs w:val="18"/>
          <w:lang w:eastAsia="en-US"/>
        </w:rPr>
        <w:t>garantia de recursos</w:t>
      </w:r>
    </w:p>
    <w:tbl>
      <w:tblPr>
        <w:tblW w:w="9639" w:type="dxa"/>
        <w:tblLayout w:type="fixed"/>
        <w:tblLook w:val="0600" w:firstRow="0" w:lastRow="0" w:firstColumn="0" w:lastColumn="0" w:noHBand="1" w:noVBand="1"/>
        <w:tblCaption w:val="NotaExplicativa23.d"/>
      </w:tblPr>
      <w:tblGrid>
        <w:gridCol w:w="6360"/>
        <w:gridCol w:w="1590"/>
        <w:gridCol w:w="1689"/>
      </w:tblGrid>
      <w:tr w:rsidR="004C3567" w:rsidRPr="00BF79E5" w14:paraId="4317A358" w14:textId="77777777" w:rsidTr="007B4F67">
        <w:trPr>
          <w:cantSplit/>
          <w:trHeight w:hRule="exact" w:val="250"/>
        </w:trPr>
        <w:tc>
          <w:tcPr>
            <w:tcW w:w="6360" w:type="dxa"/>
            <w:tcBorders>
              <w:top w:val="nil"/>
              <w:left w:val="nil"/>
              <w:bottom w:val="single" w:sz="4" w:space="0" w:color="000000"/>
              <w:right w:val="nil"/>
              <w:tl2br w:val="nil"/>
              <w:tr2bl w:val="nil"/>
            </w:tcBorders>
            <w:shd w:val="clear" w:color="FFFFFF" w:fill="FFFFFF"/>
            <w:tcMar>
              <w:left w:w="0" w:type="dxa"/>
              <w:right w:w="0" w:type="dxa"/>
            </w:tcMar>
            <w:vAlign w:val="center"/>
          </w:tcPr>
          <w:p w14:paraId="358A15C3" w14:textId="77777777" w:rsidR="004C3567" w:rsidRPr="00BF79E5" w:rsidRDefault="004C3567">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590" w:type="dxa"/>
            <w:tcBorders>
              <w:top w:val="nil"/>
              <w:left w:val="nil"/>
              <w:bottom w:val="single" w:sz="4" w:space="0" w:color="000000"/>
              <w:right w:val="nil"/>
              <w:tl2br w:val="nil"/>
              <w:tr2bl w:val="nil"/>
            </w:tcBorders>
            <w:shd w:val="clear" w:color="FFFFFF" w:fill="FFFFFF"/>
            <w:tcMar>
              <w:left w:w="0" w:type="dxa"/>
              <w:right w:w="0" w:type="dxa"/>
            </w:tcMar>
            <w:vAlign w:val="center"/>
          </w:tcPr>
          <w:p w14:paraId="0D71A406" w14:textId="77777777" w:rsidR="004C3567" w:rsidRPr="00BF79E5" w:rsidRDefault="004C3567">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689" w:type="dxa"/>
            <w:tcBorders>
              <w:top w:val="nil"/>
              <w:left w:val="nil"/>
              <w:bottom w:val="single" w:sz="4" w:space="0" w:color="000000"/>
              <w:right w:val="nil"/>
              <w:tl2br w:val="nil"/>
              <w:tr2bl w:val="nil"/>
            </w:tcBorders>
            <w:shd w:val="clear" w:color="FFFFFF" w:fill="FFFFFF"/>
            <w:tcMar>
              <w:left w:w="0" w:type="dxa"/>
              <w:right w:w="0" w:type="dxa"/>
            </w:tcMar>
            <w:vAlign w:val="center"/>
          </w:tcPr>
          <w:p w14:paraId="5BAE26E9" w14:textId="77777777" w:rsidR="004C3567" w:rsidRPr="00BF79E5" w:rsidRDefault="004C3567">
            <w:pPr>
              <w:keepNext/>
              <w:spacing w:before="0" w:after="0" w:line="240" w:lineRule="auto"/>
              <w:jc w:val="right"/>
              <w:rPr>
                <w:rFonts w:ascii="BancoDoBrasil Textos" w:eastAsia="BancoDoBrasil Textos" w:hAnsi="BancoDoBrasil Textos" w:cs="BancoDoBrasil Textos"/>
                <w:b/>
                <w:color w:val="000000"/>
                <w:sz w:val="16"/>
                <w:szCs w:val="22"/>
                <w:bdr w:val="nil"/>
              </w:rPr>
            </w:pPr>
          </w:p>
        </w:tc>
      </w:tr>
      <w:tr w:rsidR="004C3567" w:rsidRPr="00BF79E5" w14:paraId="6365D3B2" w14:textId="77777777" w:rsidTr="007B4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6360" w:type="dxa"/>
            <w:tcBorders>
              <w:top w:val="single" w:sz="4" w:space="0" w:color="000000"/>
              <w:left w:val="nil"/>
              <w:bottom w:val="single" w:sz="4" w:space="0" w:color="000000"/>
              <w:right w:val="nil"/>
              <w:tl2br w:val="nil"/>
              <w:tr2bl w:val="nil"/>
            </w:tcBorders>
            <w:shd w:val="clear" w:color="FFFFFF" w:fill="FFFFFF"/>
            <w:tcMar>
              <w:left w:w="0" w:type="dxa"/>
              <w:right w:w="0" w:type="dxa"/>
            </w:tcMar>
            <w:vAlign w:val="center"/>
          </w:tcPr>
          <w:p w14:paraId="7CE2339E" w14:textId="77777777" w:rsidR="004C3567" w:rsidRPr="00BF79E5" w:rsidRDefault="004C3567">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590" w:type="dxa"/>
            <w:tcBorders>
              <w:top w:val="single" w:sz="4" w:space="0" w:color="000000"/>
              <w:left w:val="nil"/>
              <w:bottom w:val="single" w:sz="4" w:space="0" w:color="000000"/>
              <w:right w:val="nil"/>
              <w:tl2br w:val="nil"/>
              <w:tr2bl w:val="nil"/>
            </w:tcBorders>
            <w:tcMar>
              <w:left w:w="40" w:type="dxa"/>
              <w:right w:w="40" w:type="dxa"/>
            </w:tcMar>
            <w:vAlign w:val="center"/>
          </w:tcPr>
          <w:p w14:paraId="0CE32DA3"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31.12.2025</w:t>
            </w:r>
          </w:p>
        </w:tc>
        <w:tc>
          <w:tcPr>
            <w:tcW w:w="1689" w:type="dxa"/>
            <w:tcBorders>
              <w:top w:val="single" w:sz="4" w:space="0" w:color="000000"/>
              <w:left w:val="nil"/>
              <w:bottom w:val="single" w:sz="4" w:space="0" w:color="000000"/>
              <w:right w:val="nil"/>
              <w:tl2br w:val="nil"/>
              <w:tr2bl w:val="nil"/>
            </w:tcBorders>
            <w:tcMar>
              <w:left w:w="40" w:type="dxa"/>
              <w:right w:w="40" w:type="dxa"/>
            </w:tcMar>
            <w:vAlign w:val="center"/>
          </w:tcPr>
          <w:p w14:paraId="025A75CC"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31.12.2024</w:t>
            </w:r>
          </w:p>
        </w:tc>
      </w:tr>
      <w:tr w:rsidR="004C3567" w:rsidRPr="00BF79E5" w14:paraId="2D75FF51" w14:textId="77777777" w:rsidTr="004E3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9"/>
        </w:trPr>
        <w:tc>
          <w:tcPr>
            <w:tcW w:w="6360" w:type="dxa"/>
            <w:tcBorders>
              <w:top w:val="single" w:sz="4" w:space="0" w:color="000000"/>
              <w:left w:val="nil"/>
              <w:bottom w:val="nil"/>
              <w:right w:val="nil"/>
              <w:tl2br w:val="nil"/>
              <w:tr2bl w:val="nil"/>
            </w:tcBorders>
            <w:shd w:val="clear" w:color="FFFFFF" w:fill="FFFFFF"/>
            <w:tcMar>
              <w:left w:w="40" w:type="dxa"/>
              <w:right w:w="40" w:type="dxa"/>
            </w:tcMar>
            <w:vAlign w:val="center"/>
          </w:tcPr>
          <w:p w14:paraId="54774389"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Demandas fiscais</w:t>
            </w:r>
          </w:p>
        </w:tc>
        <w:tc>
          <w:tcPr>
            <w:tcW w:w="1590" w:type="dxa"/>
            <w:tcBorders>
              <w:top w:val="single" w:sz="4" w:space="0" w:color="000000"/>
              <w:left w:val="nil"/>
              <w:bottom w:val="nil"/>
              <w:right w:val="nil"/>
              <w:tl2br w:val="nil"/>
              <w:tr2bl w:val="nil"/>
            </w:tcBorders>
            <w:shd w:val="clear" w:color="FFFFFF" w:fill="FFFFFF"/>
            <w:noWrap/>
            <w:tcMar>
              <w:left w:w="40" w:type="dxa"/>
              <w:right w:w="100" w:type="dxa"/>
            </w:tcMar>
            <w:vAlign w:val="center"/>
          </w:tcPr>
          <w:p w14:paraId="7E66B083"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1.264</w:t>
            </w:r>
          </w:p>
        </w:tc>
        <w:tc>
          <w:tcPr>
            <w:tcW w:w="1689" w:type="dxa"/>
            <w:tcBorders>
              <w:top w:val="single" w:sz="4" w:space="0" w:color="000000"/>
              <w:left w:val="nil"/>
              <w:bottom w:val="nil"/>
              <w:right w:val="nil"/>
              <w:tl2br w:val="nil"/>
              <w:tr2bl w:val="nil"/>
            </w:tcBorders>
            <w:shd w:val="clear" w:color="FFFFFF" w:fill="FFFFFF"/>
            <w:noWrap/>
            <w:tcMar>
              <w:left w:w="40" w:type="dxa"/>
              <w:right w:w="100" w:type="dxa"/>
            </w:tcMar>
            <w:vAlign w:val="center"/>
          </w:tcPr>
          <w:p w14:paraId="448E9850"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1.190</w:t>
            </w:r>
          </w:p>
        </w:tc>
      </w:tr>
      <w:tr w:rsidR="004C3567" w:rsidRPr="00BF79E5" w14:paraId="53666D89" w14:textId="77777777" w:rsidTr="004E3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9"/>
        </w:trPr>
        <w:tc>
          <w:tcPr>
            <w:tcW w:w="6360" w:type="dxa"/>
            <w:tcBorders>
              <w:top w:val="nil"/>
              <w:left w:val="nil"/>
              <w:bottom w:val="nil"/>
              <w:right w:val="nil"/>
              <w:tl2br w:val="nil"/>
              <w:tr2bl w:val="nil"/>
            </w:tcBorders>
            <w:shd w:val="clear" w:color="FFFFFF" w:fill="FFFFFF"/>
            <w:tcMar>
              <w:left w:w="40" w:type="dxa"/>
              <w:right w:w="40" w:type="dxa"/>
            </w:tcMar>
            <w:vAlign w:val="center"/>
          </w:tcPr>
          <w:p w14:paraId="22D0A07E"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Demandas trabalhistas</w:t>
            </w:r>
          </w:p>
        </w:tc>
        <w:tc>
          <w:tcPr>
            <w:tcW w:w="1590" w:type="dxa"/>
            <w:tcBorders>
              <w:top w:val="nil"/>
              <w:left w:val="nil"/>
              <w:bottom w:val="nil"/>
              <w:right w:val="nil"/>
              <w:tl2br w:val="nil"/>
              <w:tr2bl w:val="nil"/>
            </w:tcBorders>
            <w:shd w:val="clear" w:color="FFFFFF" w:fill="FFFFFF"/>
            <w:noWrap/>
            <w:tcMar>
              <w:left w:w="40" w:type="dxa"/>
              <w:right w:w="100" w:type="dxa"/>
            </w:tcMar>
            <w:vAlign w:val="center"/>
          </w:tcPr>
          <w:p w14:paraId="38A9C1FD"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382</w:t>
            </w:r>
          </w:p>
        </w:tc>
        <w:tc>
          <w:tcPr>
            <w:tcW w:w="1689" w:type="dxa"/>
            <w:tcBorders>
              <w:top w:val="nil"/>
              <w:left w:val="nil"/>
              <w:bottom w:val="nil"/>
              <w:right w:val="nil"/>
              <w:tl2br w:val="nil"/>
              <w:tr2bl w:val="nil"/>
            </w:tcBorders>
            <w:shd w:val="clear" w:color="FFFFFF" w:fill="FFFFFF"/>
            <w:noWrap/>
            <w:tcMar>
              <w:left w:w="40" w:type="dxa"/>
              <w:right w:w="100" w:type="dxa"/>
            </w:tcMar>
            <w:vAlign w:val="center"/>
          </w:tcPr>
          <w:p w14:paraId="6383D3EF"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389</w:t>
            </w:r>
          </w:p>
        </w:tc>
      </w:tr>
      <w:tr w:rsidR="004C3567" w:rsidRPr="00BF79E5" w14:paraId="7DB155C0" w14:textId="77777777" w:rsidTr="004E3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9"/>
        </w:trPr>
        <w:tc>
          <w:tcPr>
            <w:tcW w:w="6360" w:type="dxa"/>
            <w:tcBorders>
              <w:top w:val="nil"/>
              <w:left w:val="nil"/>
              <w:bottom w:val="nil"/>
              <w:right w:val="nil"/>
              <w:tl2br w:val="nil"/>
              <w:tr2bl w:val="nil"/>
            </w:tcBorders>
            <w:shd w:val="clear" w:color="FFFFFF" w:fill="FFFFFF"/>
            <w:tcMar>
              <w:left w:w="40" w:type="dxa"/>
              <w:right w:w="40" w:type="dxa"/>
            </w:tcMar>
            <w:vAlign w:val="center"/>
          </w:tcPr>
          <w:p w14:paraId="1B850853"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Demandas cíveis</w:t>
            </w:r>
          </w:p>
        </w:tc>
        <w:tc>
          <w:tcPr>
            <w:tcW w:w="1590" w:type="dxa"/>
            <w:tcBorders>
              <w:top w:val="nil"/>
              <w:left w:val="nil"/>
              <w:bottom w:val="nil"/>
              <w:right w:val="nil"/>
              <w:tl2br w:val="nil"/>
              <w:tr2bl w:val="nil"/>
            </w:tcBorders>
            <w:shd w:val="clear" w:color="FFFFFF" w:fill="FFFFFF"/>
            <w:noWrap/>
            <w:tcMar>
              <w:left w:w="40" w:type="dxa"/>
              <w:right w:w="100" w:type="dxa"/>
            </w:tcMar>
            <w:vAlign w:val="center"/>
          </w:tcPr>
          <w:p w14:paraId="599D0CAD"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35</w:t>
            </w:r>
          </w:p>
        </w:tc>
        <w:tc>
          <w:tcPr>
            <w:tcW w:w="1689" w:type="dxa"/>
            <w:tcBorders>
              <w:top w:val="nil"/>
              <w:left w:val="nil"/>
              <w:bottom w:val="nil"/>
              <w:right w:val="nil"/>
              <w:tl2br w:val="nil"/>
              <w:tr2bl w:val="nil"/>
            </w:tcBorders>
            <w:shd w:val="clear" w:color="FFFFFF" w:fill="FFFFFF"/>
            <w:noWrap/>
            <w:tcMar>
              <w:left w:w="40" w:type="dxa"/>
              <w:right w:w="100" w:type="dxa"/>
            </w:tcMar>
            <w:vAlign w:val="center"/>
          </w:tcPr>
          <w:p w14:paraId="78FC2F59"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BF79E5">
              <w:rPr>
                <w:rFonts w:ascii="BancoDoBrasil Textos" w:eastAsia="BancoDoBrasil Textos" w:hAnsi="BancoDoBrasil Textos" w:cs="BancoDoBrasil Textos"/>
                <w:color w:val="000000"/>
                <w:sz w:val="16"/>
                <w:szCs w:val="22"/>
                <w:lang w:eastAsia="en-US"/>
              </w:rPr>
              <w:t>--</w:t>
            </w:r>
          </w:p>
        </w:tc>
      </w:tr>
      <w:tr w:rsidR="004C3567" w:rsidRPr="00BF79E5" w14:paraId="08F6373A" w14:textId="77777777" w:rsidTr="004E3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9"/>
        </w:trPr>
        <w:tc>
          <w:tcPr>
            <w:tcW w:w="6360" w:type="dxa"/>
            <w:tcBorders>
              <w:top w:val="nil"/>
              <w:left w:val="nil"/>
              <w:bottom w:val="single" w:sz="12" w:space="0" w:color="A6A6A6"/>
              <w:right w:val="nil"/>
              <w:tl2br w:val="nil"/>
              <w:tr2bl w:val="nil"/>
            </w:tcBorders>
            <w:shd w:val="clear" w:color="FFFFFF" w:fill="FFFFFF"/>
            <w:tcMar>
              <w:left w:w="40" w:type="dxa"/>
              <w:right w:w="40" w:type="dxa"/>
            </w:tcMar>
            <w:vAlign w:val="center"/>
          </w:tcPr>
          <w:p w14:paraId="1733A0A9" w14:textId="77777777" w:rsidR="004C3567" w:rsidRPr="00BF79E5" w:rsidRDefault="00E00DB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Total</w:t>
            </w:r>
          </w:p>
        </w:tc>
        <w:tc>
          <w:tcPr>
            <w:tcW w:w="1590" w:type="dxa"/>
            <w:tcBorders>
              <w:top w:val="nil"/>
              <w:left w:val="nil"/>
              <w:bottom w:val="single" w:sz="12" w:space="0" w:color="A6A6A6"/>
              <w:right w:val="nil"/>
              <w:tl2br w:val="nil"/>
              <w:tr2bl w:val="nil"/>
            </w:tcBorders>
            <w:shd w:val="clear" w:color="FFFFFF" w:fill="FFFFFF"/>
            <w:noWrap/>
            <w:tcMar>
              <w:left w:w="40" w:type="dxa"/>
              <w:right w:w="100" w:type="dxa"/>
            </w:tcMar>
            <w:vAlign w:val="center"/>
          </w:tcPr>
          <w:p w14:paraId="32A73B40"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1.681</w:t>
            </w:r>
          </w:p>
        </w:tc>
        <w:tc>
          <w:tcPr>
            <w:tcW w:w="1689" w:type="dxa"/>
            <w:tcBorders>
              <w:top w:val="nil"/>
              <w:left w:val="nil"/>
              <w:bottom w:val="single" w:sz="12" w:space="0" w:color="A6A6A6"/>
              <w:right w:val="nil"/>
              <w:tl2br w:val="nil"/>
              <w:tr2bl w:val="nil"/>
            </w:tcBorders>
            <w:shd w:val="clear" w:color="FFFFFF" w:fill="FFFFFF"/>
            <w:noWrap/>
            <w:tcMar>
              <w:left w:w="40" w:type="dxa"/>
              <w:right w:w="100" w:type="dxa"/>
            </w:tcMar>
            <w:vAlign w:val="center"/>
          </w:tcPr>
          <w:p w14:paraId="5498E782" w14:textId="77777777" w:rsidR="004C3567" w:rsidRPr="00BF79E5" w:rsidRDefault="00E00DB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BF79E5">
              <w:rPr>
                <w:rFonts w:ascii="BancoDoBrasil Textos" w:eastAsia="BancoDoBrasil Textos" w:hAnsi="BancoDoBrasil Textos" w:cs="BancoDoBrasil Textos"/>
                <w:b/>
                <w:color w:val="000000"/>
                <w:sz w:val="16"/>
                <w:szCs w:val="22"/>
                <w:lang w:eastAsia="en-US"/>
              </w:rPr>
              <w:t>1.579</w:t>
            </w:r>
          </w:p>
        </w:tc>
      </w:tr>
    </w:tbl>
    <w:p w14:paraId="68B16D1B" w14:textId="77777777" w:rsidR="004C3567" w:rsidRPr="00BF79E5" w:rsidRDefault="004C3567">
      <w:pPr>
        <w:pBdr>
          <w:top w:val="nil"/>
          <w:left w:val="nil"/>
          <w:bottom w:val="nil"/>
          <w:right w:val="nil"/>
          <w:between w:val="nil"/>
          <w:bar w:val="nil"/>
        </w:pBdr>
        <w:spacing w:before="0" w:after="200"/>
        <w:jc w:val="left"/>
        <w:rPr>
          <w:sz w:val="22"/>
          <w:szCs w:val="22"/>
          <w:bdr w:val="nil"/>
        </w:rPr>
      </w:pPr>
    </w:p>
    <w:p w14:paraId="79B3981F" w14:textId="77777777" w:rsidR="00845E3E" w:rsidRPr="00BF79E5" w:rsidRDefault="00E00DB4" w:rsidP="00C077D0">
      <w:pPr>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rPr>
      </w:pPr>
      <w:bookmarkStart w:id="36" w:name="RG_MARKER_385264"/>
      <w:r w:rsidRPr="00BF79E5">
        <w:rPr>
          <w:rFonts w:ascii="BancoDoBrasil Textos" w:eastAsia="BancoDoBrasil Textos" w:hAnsi="BancoDoBrasil Textos" w:cs="BancoDoBrasil Textos"/>
          <w:b/>
          <w:sz w:val="20"/>
          <w:szCs w:val="20"/>
          <w:lang w:eastAsia="en-US"/>
        </w:rPr>
        <w:t xml:space="preserve">20 </w:t>
      </w:r>
      <w:bookmarkEnd w:id="36"/>
      <w:r w:rsidRPr="00BF79E5">
        <w:rPr>
          <w:rFonts w:ascii="BancoDoBrasil Textos" w:eastAsia="BancoDoBrasil Textos" w:hAnsi="BancoDoBrasil Textos" w:cs="BancoDoBrasil Textos"/>
          <w:b/>
          <w:sz w:val="20"/>
          <w:szCs w:val="20"/>
          <w:lang w:eastAsia="en-US"/>
        </w:rPr>
        <w:t>- OUTRAS INFORMAÇÕES</w:t>
      </w:r>
    </w:p>
    <w:p w14:paraId="79DFCC01" w14:textId="77777777" w:rsidR="007E21BD" w:rsidRPr="00BF79E5" w:rsidRDefault="00E00DB4" w:rsidP="007E21BD">
      <w:pPr>
        <w:pBdr>
          <w:top w:val="nil"/>
          <w:left w:val="nil"/>
          <w:bottom w:val="nil"/>
          <w:right w:val="nil"/>
          <w:between w:val="nil"/>
          <w:bar w:val="nil"/>
        </w:pBdr>
        <w:spacing w:before="0" w:after="200"/>
        <w:rPr>
          <w:rFonts w:ascii="BancoDoBrasil Textos" w:eastAsia="BancoDoBrasil Textos" w:hAnsi="BancoDoBrasil Textos" w:cs="BancoDoBrasil Textos"/>
          <w:b/>
          <w:bCs/>
          <w:bdr w:val="nil"/>
        </w:rPr>
      </w:pPr>
      <w:r w:rsidRPr="00BF79E5">
        <w:rPr>
          <w:rFonts w:ascii="BancoDoBrasil Textos" w:eastAsia="BancoDoBrasil Textos" w:hAnsi="BancoDoBrasil Textos" w:cs="BancoDoBrasil Textos"/>
          <w:b/>
          <w:bCs/>
          <w:bdr w:val="none" w:sz="0" w:space="0" w:color="auto" w:frame="1"/>
          <w:lang w:eastAsia="en-US"/>
        </w:rPr>
        <w:t>Reforma Tributária</w:t>
      </w:r>
    </w:p>
    <w:p w14:paraId="19A22E30" w14:textId="77777777" w:rsidR="007E6556" w:rsidRPr="00BF79E5" w:rsidRDefault="00E00DB4" w:rsidP="007E6556">
      <w:pPr>
        <w:pBdr>
          <w:top w:val="nil"/>
          <w:left w:val="nil"/>
          <w:bottom w:val="nil"/>
          <w:right w:val="nil"/>
          <w:between w:val="nil"/>
          <w:bar w:val="nil"/>
        </w:pBdr>
        <w:spacing w:before="0" w:after="200"/>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bdr w:val="none" w:sz="0" w:space="0" w:color="auto" w:frame="1"/>
          <w:lang w:eastAsia="en-US"/>
        </w:rPr>
        <w:t xml:space="preserve">A Reforma Tributária sobre o Consumo, instituída pela Emenda Constitucional 132/2023 e regulamentada pela Lei Complementar 214/2025 e PLP 108/2024 já aprovado aguardando sanção presidencial, prevê a extinção do PIS/Pasep e da </w:t>
      </w:r>
      <w:proofErr w:type="spellStart"/>
      <w:r w:rsidRPr="00BF79E5">
        <w:rPr>
          <w:rFonts w:ascii="BancoDoBrasil Textos" w:eastAsia="BancoDoBrasil Textos" w:hAnsi="BancoDoBrasil Textos" w:cs="BancoDoBrasil Textos"/>
          <w:bdr w:val="none" w:sz="0" w:space="0" w:color="auto" w:frame="1"/>
          <w:lang w:eastAsia="en-US"/>
        </w:rPr>
        <w:t>Cofins</w:t>
      </w:r>
      <w:proofErr w:type="spellEnd"/>
      <w:r w:rsidRPr="00BF79E5">
        <w:rPr>
          <w:rFonts w:ascii="BancoDoBrasil Textos" w:eastAsia="BancoDoBrasil Textos" w:hAnsi="BancoDoBrasil Textos" w:cs="BancoDoBrasil Textos"/>
          <w:bdr w:val="none" w:sz="0" w:space="0" w:color="auto" w:frame="1"/>
          <w:lang w:eastAsia="en-US"/>
        </w:rPr>
        <w:t xml:space="preserve"> ao final de 2026, com a implantação integral da Contribuição sobre Bens e Serviços (CBS) a partir do início de 2027. Para o Imposto sobre Bens e Serviços (IBS), a implantação ocorre em 2027 com alíquota reduzida, com transição no período de 2029 a 2032, quando serão extintos o ISS (Imposto Sobre Serviços) e o ICMS (Imposto sobre Circulação de Mercadorias e Serviços).</w:t>
      </w:r>
    </w:p>
    <w:p w14:paraId="7DD2A999" w14:textId="77777777" w:rsidR="007E6556" w:rsidRPr="00BF79E5" w:rsidRDefault="00E00DB4" w:rsidP="007E6556">
      <w:pPr>
        <w:pBdr>
          <w:top w:val="nil"/>
          <w:left w:val="nil"/>
          <w:bottom w:val="nil"/>
          <w:right w:val="nil"/>
          <w:between w:val="nil"/>
          <w:bar w:val="nil"/>
        </w:pBdr>
        <w:spacing w:before="0" w:after="200"/>
        <w:rPr>
          <w:rFonts w:ascii="BancoDoBrasil Textos" w:eastAsia="BancoDoBrasil Textos" w:hAnsi="BancoDoBrasil Textos" w:cs="BancoDoBrasil Textos"/>
          <w:bdr w:val="nil"/>
        </w:rPr>
      </w:pPr>
      <w:r w:rsidRPr="00BF79E5">
        <w:rPr>
          <w:rFonts w:ascii="BancoDoBrasil Textos" w:eastAsia="BancoDoBrasil Textos" w:hAnsi="BancoDoBrasil Textos" w:cs="BancoDoBrasil Textos"/>
          <w:bdr w:val="none" w:sz="0" w:space="0" w:color="auto" w:frame="1"/>
          <w:lang w:eastAsia="en-US"/>
        </w:rPr>
        <w:t>A BB Marketplace vem acompanhando as legislações já divulgadas, bem como a publicação de regulamentações infralegais que irão gerar impactos em sistemas e processos a partir de 2026.</w:t>
      </w:r>
    </w:p>
    <w:p w14:paraId="23F8228F" w14:textId="77777777" w:rsidR="00864B4D" w:rsidRDefault="00864B4D" w:rsidP="007E6556">
      <w:pPr>
        <w:pBdr>
          <w:top w:val="nil"/>
          <w:left w:val="nil"/>
          <w:bottom w:val="nil"/>
          <w:right w:val="nil"/>
          <w:between w:val="nil"/>
          <w:bar w:val="nil"/>
        </w:pBdr>
        <w:spacing w:before="0" w:after="200"/>
        <w:rPr>
          <w:rFonts w:ascii="BancoDoBrasil Textos" w:eastAsia="BancoDoBrasil Textos" w:hAnsi="BancoDoBrasil Textos" w:cs="BancoDoBrasil Textos"/>
          <w:bdr w:val="nil"/>
        </w:rPr>
      </w:pPr>
    </w:p>
    <w:p w14:paraId="573B74E7" w14:textId="77777777" w:rsidR="00552E4E" w:rsidRDefault="00552E4E" w:rsidP="007E6556">
      <w:pPr>
        <w:pBdr>
          <w:top w:val="nil"/>
          <w:left w:val="nil"/>
          <w:bottom w:val="nil"/>
          <w:right w:val="nil"/>
          <w:between w:val="nil"/>
          <w:bar w:val="nil"/>
        </w:pBdr>
        <w:spacing w:before="0" w:after="200"/>
        <w:rPr>
          <w:rFonts w:ascii="BancoDoBrasil Textos" w:eastAsia="BancoDoBrasil Textos" w:hAnsi="BancoDoBrasil Textos" w:cs="BancoDoBrasil Textos"/>
          <w:bdr w:val="nil"/>
        </w:rPr>
      </w:pPr>
    </w:p>
    <w:p w14:paraId="76F6AC81" w14:textId="77777777" w:rsidR="00552E4E" w:rsidRDefault="00552E4E" w:rsidP="007E6556">
      <w:pPr>
        <w:pBdr>
          <w:top w:val="nil"/>
          <w:left w:val="nil"/>
          <w:bottom w:val="nil"/>
          <w:right w:val="nil"/>
          <w:between w:val="nil"/>
          <w:bar w:val="nil"/>
        </w:pBdr>
        <w:spacing w:before="0" w:after="200"/>
        <w:rPr>
          <w:rFonts w:ascii="BancoDoBrasil Textos" w:eastAsia="BancoDoBrasil Textos" w:hAnsi="BancoDoBrasil Textos" w:cs="BancoDoBrasil Textos"/>
          <w:bdr w:val="nil"/>
        </w:rPr>
      </w:pPr>
    </w:p>
    <w:p w14:paraId="1996FC33" w14:textId="77777777" w:rsidR="00552E4E" w:rsidRDefault="00552E4E" w:rsidP="007E6556">
      <w:pPr>
        <w:pBdr>
          <w:top w:val="nil"/>
          <w:left w:val="nil"/>
          <w:bottom w:val="nil"/>
          <w:right w:val="nil"/>
          <w:between w:val="nil"/>
          <w:bar w:val="nil"/>
        </w:pBdr>
        <w:spacing w:before="0" w:after="200"/>
        <w:rPr>
          <w:rFonts w:ascii="BancoDoBrasil Textos" w:eastAsia="BancoDoBrasil Textos" w:hAnsi="BancoDoBrasil Textos" w:cs="BancoDoBrasil Textos"/>
          <w:bdr w:val="nil"/>
        </w:rPr>
      </w:pPr>
    </w:p>
    <w:p w14:paraId="0DC7A19F" w14:textId="77777777" w:rsidR="00552E4E" w:rsidRDefault="00552E4E" w:rsidP="007E6556">
      <w:pPr>
        <w:pBdr>
          <w:top w:val="nil"/>
          <w:left w:val="nil"/>
          <w:bottom w:val="nil"/>
          <w:right w:val="nil"/>
          <w:between w:val="nil"/>
          <w:bar w:val="nil"/>
        </w:pBdr>
        <w:spacing w:before="0" w:after="200"/>
        <w:rPr>
          <w:rFonts w:ascii="BancoDoBrasil Textos" w:eastAsia="BancoDoBrasil Textos" w:hAnsi="BancoDoBrasil Textos" w:cs="BancoDoBrasil Textos"/>
          <w:bdr w:val="nil"/>
        </w:rPr>
      </w:pPr>
    </w:p>
    <w:p w14:paraId="34953A21" w14:textId="77777777" w:rsidR="00552E4E" w:rsidRDefault="00552E4E" w:rsidP="007E6556">
      <w:pPr>
        <w:pBdr>
          <w:top w:val="nil"/>
          <w:left w:val="nil"/>
          <w:bottom w:val="nil"/>
          <w:right w:val="nil"/>
          <w:between w:val="nil"/>
          <w:bar w:val="nil"/>
        </w:pBdr>
        <w:spacing w:before="0" w:after="200"/>
        <w:rPr>
          <w:rFonts w:ascii="BancoDoBrasil Textos" w:eastAsia="BancoDoBrasil Textos" w:hAnsi="BancoDoBrasil Textos" w:cs="BancoDoBrasil Textos"/>
          <w:bdr w:val="nil"/>
        </w:rPr>
      </w:pPr>
    </w:p>
    <w:p w14:paraId="4D047F3E" w14:textId="77777777" w:rsidR="00552E4E" w:rsidRDefault="00552E4E" w:rsidP="007E6556">
      <w:pPr>
        <w:pBdr>
          <w:top w:val="nil"/>
          <w:left w:val="nil"/>
          <w:bottom w:val="nil"/>
          <w:right w:val="nil"/>
          <w:between w:val="nil"/>
          <w:bar w:val="nil"/>
        </w:pBdr>
        <w:spacing w:before="0" w:after="200"/>
        <w:rPr>
          <w:rFonts w:ascii="BancoDoBrasil Textos" w:eastAsia="BancoDoBrasil Textos" w:hAnsi="BancoDoBrasil Textos" w:cs="BancoDoBrasil Textos"/>
          <w:bdr w:val="nil"/>
        </w:rPr>
      </w:pPr>
    </w:p>
    <w:p w14:paraId="47EDBF44" w14:textId="77777777" w:rsidR="00552E4E" w:rsidRDefault="00552E4E" w:rsidP="007E6556">
      <w:pPr>
        <w:pBdr>
          <w:top w:val="nil"/>
          <w:left w:val="nil"/>
          <w:bottom w:val="nil"/>
          <w:right w:val="nil"/>
          <w:between w:val="nil"/>
          <w:bar w:val="nil"/>
        </w:pBdr>
        <w:spacing w:before="0" w:after="200"/>
        <w:rPr>
          <w:rFonts w:ascii="BancoDoBrasil Textos" w:eastAsia="BancoDoBrasil Textos" w:hAnsi="BancoDoBrasil Textos" w:cs="BancoDoBrasil Textos"/>
          <w:bdr w:val="nil"/>
        </w:rPr>
      </w:pPr>
    </w:p>
    <w:p w14:paraId="5ED83D19" w14:textId="77777777" w:rsidR="00552E4E" w:rsidRDefault="00552E4E" w:rsidP="007E6556">
      <w:pPr>
        <w:pBdr>
          <w:top w:val="nil"/>
          <w:left w:val="nil"/>
          <w:bottom w:val="nil"/>
          <w:right w:val="nil"/>
          <w:between w:val="nil"/>
          <w:bar w:val="nil"/>
        </w:pBdr>
        <w:spacing w:before="0" w:after="200"/>
        <w:rPr>
          <w:rFonts w:ascii="BancoDoBrasil Textos" w:eastAsia="BancoDoBrasil Textos" w:hAnsi="BancoDoBrasil Textos" w:cs="BancoDoBrasil Textos"/>
          <w:bdr w:val="nil"/>
        </w:rPr>
      </w:pPr>
    </w:p>
    <w:p w14:paraId="0824FA90" w14:textId="77777777" w:rsidR="00552E4E" w:rsidRDefault="00552E4E" w:rsidP="007E6556">
      <w:pPr>
        <w:pBdr>
          <w:top w:val="nil"/>
          <w:left w:val="nil"/>
          <w:bottom w:val="nil"/>
          <w:right w:val="nil"/>
          <w:between w:val="nil"/>
          <w:bar w:val="nil"/>
        </w:pBdr>
        <w:spacing w:before="0" w:after="200"/>
        <w:rPr>
          <w:rFonts w:ascii="BancoDoBrasil Textos" w:eastAsia="BancoDoBrasil Textos" w:hAnsi="BancoDoBrasil Textos" w:cs="BancoDoBrasil Textos"/>
          <w:bdr w:val="nil"/>
        </w:rPr>
      </w:pPr>
    </w:p>
    <w:p w14:paraId="45B4A131" w14:textId="77777777" w:rsidR="00552E4E" w:rsidRDefault="00552E4E" w:rsidP="007E6556">
      <w:pPr>
        <w:pBdr>
          <w:top w:val="nil"/>
          <w:left w:val="nil"/>
          <w:bottom w:val="nil"/>
          <w:right w:val="nil"/>
          <w:between w:val="nil"/>
          <w:bar w:val="nil"/>
        </w:pBdr>
        <w:spacing w:before="0" w:after="200"/>
        <w:rPr>
          <w:rFonts w:ascii="BancoDoBrasil Textos" w:eastAsia="BancoDoBrasil Textos" w:hAnsi="BancoDoBrasil Textos" w:cs="BancoDoBrasil Textos"/>
          <w:bdr w:val="nil"/>
        </w:rPr>
      </w:pPr>
    </w:p>
    <w:p w14:paraId="253CDD94" w14:textId="77777777" w:rsidR="00552E4E" w:rsidRDefault="00552E4E" w:rsidP="007E6556">
      <w:pPr>
        <w:pBdr>
          <w:top w:val="nil"/>
          <w:left w:val="nil"/>
          <w:bottom w:val="nil"/>
          <w:right w:val="nil"/>
          <w:between w:val="nil"/>
          <w:bar w:val="nil"/>
        </w:pBdr>
        <w:spacing w:before="0" w:after="200"/>
        <w:rPr>
          <w:rFonts w:ascii="BancoDoBrasil Textos" w:eastAsia="BancoDoBrasil Textos" w:hAnsi="BancoDoBrasil Textos" w:cs="BancoDoBrasil Textos"/>
          <w:bdr w:val="nil"/>
        </w:rPr>
      </w:pPr>
    </w:p>
    <w:p w14:paraId="38672127" w14:textId="77777777" w:rsidR="00552E4E" w:rsidRDefault="00552E4E" w:rsidP="007E6556">
      <w:pPr>
        <w:pBdr>
          <w:top w:val="nil"/>
          <w:left w:val="nil"/>
          <w:bottom w:val="nil"/>
          <w:right w:val="nil"/>
          <w:between w:val="nil"/>
          <w:bar w:val="nil"/>
        </w:pBdr>
        <w:spacing w:before="0" w:after="200"/>
        <w:rPr>
          <w:rFonts w:ascii="BancoDoBrasil Textos" w:eastAsia="BancoDoBrasil Textos" w:hAnsi="BancoDoBrasil Textos" w:cs="BancoDoBrasil Textos"/>
          <w:bdr w:val="nil"/>
        </w:rPr>
      </w:pPr>
    </w:p>
    <w:p w14:paraId="6669AD14" w14:textId="77777777" w:rsidR="00552E4E" w:rsidRDefault="00552E4E" w:rsidP="007E6556">
      <w:pPr>
        <w:pBdr>
          <w:top w:val="nil"/>
          <w:left w:val="nil"/>
          <w:bottom w:val="nil"/>
          <w:right w:val="nil"/>
          <w:between w:val="nil"/>
          <w:bar w:val="nil"/>
        </w:pBdr>
        <w:spacing w:before="0" w:after="200"/>
        <w:rPr>
          <w:rFonts w:ascii="BancoDoBrasil Textos" w:eastAsia="BancoDoBrasil Textos" w:hAnsi="BancoDoBrasil Textos" w:cs="BancoDoBrasil Textos"/>
          <w:bdr w:val="nil"/>
        </w:rPr>
        <w:sectPr w:rsidR="00552E4E">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134" w:right="1134" w:bottom="1134" w:left="1134" w:header="284" w:footer="425" w:gutter="0"/>
          <w:pgBorders>
            <w:top w:val="nil"/>
            <w:left w:val="nil"/>
            <w:bottom w:val="nil"/>
            <w:right w:val="nil"/>
          </w:pgBorders>
          <w:pgNumType w:start="1"/>
          <w:cols w:space="708"/>
        </w:sectPr>
      </w:pPr>
    </w:p>
    <w:p w14:paraId="7F21D551" w14:textId="77777777" w:rsidR="00552E4E" w:rsidRPr="00552E4E" w:rsidRDefault="00552E4E" w:rsidP="00552E4E">
      <w:pPr>
        <w:widowControl w:val="0"/>
        <w:autoSpaceDE w:val="0"/>
        <w:autoSpaceDN w:val="0"/>
        <w:spacing w:before="229" w:after="0" w:line="240" w:lineRule="auto"/>
        <w:jc w:val="left"/>
        <w:rPr>
          <w:rFonts w:ascii="Times New Roman" w:eastAsia="Arial" w:cs="Arial"/>
          <w:sz w:val="20"/>
          <w:szCs w:val="20"/>
          <w:lang w:val="pt-PT" w:eastAsia="en-US"/>
        </w:rPr>
      </w:pPr>
    </w:p>
    <w:p w14:paraId="50018AB2" w14:textId="77777777" w:rsidR="00552E4E" w:rsidRPr="00552E4E" w:rsidRDefault="00552E4E" w:rsidP="00552E4E">
      <w:pPr>
        <w:widowControl w:val="0"/>
        <w:autoSpaceDE w:val="0"/>
        <w:autoSpaceDN w:val="0"/>
        <w:spacing w:before="0" w:after="0" w:line="240" w:lineRule="auto"/>
        <w:ind w:left="908"/>
        <w:jc w:val="left"/>
        <w:rPr>
          <w:rFonts w:eastAsia="Arial" w:cs="Arial"/>
          <w:sz w:val="20"/>
          <w:szCs w:val="20"/>
          <w:lang w:val="pt-PT" w:eastAsia="en-US"/>
        </w:rPr>
      </w:pPr>
      <w:r w:rsidRPr="00552E4E">
        <w:rPr>
          <w:rFonts w:eastAsia="Arial" w:cs="Arial"/>
          <w:sz w:val="20"/>
          <w:szCs w:val="20"/>
          <w:lang w:val="pt-PT" w:eastAsia="en-US"/>
        </w:rPr>
        <w:t>KPMG</w:t>
      </w:r>
      <w:r w:rsidRPr="00552E4E">
        <w:rPr>
          <w:rFonts w:eastAsia="Arial" w:cs="Arial"/>
          <w:spacing w:val="-12"/>
          <w:sz w:val="20"/>
          <w:szCs w:val="20"/>
          <w:lang w:val="pt-PT" w:eastAsia="en-US"/>
        </w:rPr>
        <w:t xml:space="preserve"> </w:t>
      </w:r>
      <w:r w:rsidRPr="00552E4E">
        <w:rPr>
          <w:rFonts w:eastAsia="Arial" w:cs="Arial"/>
          <w:sz w:val="20"/>
          <w:szCs w:val="20"/>
          <w:lang w:val="pt-PT" w:eastAsia="en-US"/>
        </w:rPr>
        <w:t>Auditores</w:t>
      </w:r>
      <w:r w:rsidRPr="00552E4E">
        <w:rPr>
          <w:rFonts w:eastAsia="Arial" w:cs="Arial"/>
          <w:spacing w:val="-12"/>
          <w:sz w:val="20"/>
          <w:szCs w:val="20"/>
          <w:lang w:val="pt-PT" w:eastAsia="en-US"/>
        </w:rPr>
        <w:t xml:space="preserve"> </w:t>
      </w:r>
      <w:r w:rsidRPr="00552E4E">
        <w:rPr>
          <w:rFonts w:eastAsia="Arial" w:cs="Arial"/>
          <w:sz w:val="20"/>
          <w:szCs w:val="20"/>
          <w:lang w:val="pt-PT" w:eastAsia="en-US"/>
        </w:rPr>
        <w:t>Independentes</w:t>
      </w:r>
      <w:r w:rsidRPr="00552E4E">
        <w:rPr>
          <w:rFonts w:eastAsia="Arial" w:cs="Arial"/>
          <w:spacing w:val="-11"/>
          <w:sz w:val="20"/>
          <w:szCs w:val="20"/>
          <w:lang w:val="pt-PT" w:eastAsia="en-US"/>
        </w:rPr>
        <w:t xml:space="preserve"> </w:t>
      </w:r>
      <w:r w:rsidRPr="00552E4E">
        <w:rPr>
          <w:rFonts w:eastAsia="Arial" w:cs="Arial"/>
          <w:spacing w:val="-2"/>
          <w:sz w:val="20"/>
          <w:szCs w:val="20"/>
          <w:lang w:val="pt-PT" w:eastAsia="en-US"/>
        </w:rPr>
        <w:t>Ltda.</w:t>
      </w:r>
    </w:p>
    <w:p w14:paraId="6632BBAF" w14:textId="77777777" w:rsidR="00552E4E" w:rsidRPr="00552E4E" w:rsidRDefault="00552E4E" w:rsidP="00552E4E">
      <w:pPr>
        <w:widowControl w:val="0"/>
        <w:autoSpaceDE w:val="0"/>
        <w:autoSpaceDN w:val="0"/>
        <w:spacing w:before="70" w:after="0" w:line="312" w:lineRule="auto"/>
        <w:ind w:left="908" w:right="2223"/>
        <w:jc w:val="left"/>
        <w:rPr>
          <w:rFonts w:eastAsia="Arial" w:cs="Arial"/>
          <w:sz w:val="20"/>
          <w:szCs w:val="20"/>
          <w:lang w:val="pt-PT" w:eastAsia="en-US"/>
        </w:rPr>
      </w:pPr>
      <w:r w:rsidRPr="00552E4E">
        <w:rPr>
          <w:rFonts w:eastAsia="Arial" w:cs="Arial"/>
          <w:sz w:val="20"/>
          <w:szCs w:val="20"/>
          <w:lang w:val="pt-PT" w:eastAsia="en-US"/>
        </w:rPr>
        <w:t>SAI/SO,</w:t>
      </w:r>
      <w:r w:rsidRPr="00552E4E">
        <w:rPr>
          <w:rFonts w:eastAsia="Arial" w:cs="Arial"/>
          <w:spacing w:val="-2"/>
          <w:sz w:val="20"/>
          <w:szCs w:val="20"/>
          <w:lang w:val="pt-PT" w:eastAsia="en-US"/>
        </w:rPr>
        <w:t xml:space="preserve"> </w:t>
      </w:r>
      <w:r w:rsidRPr="00552E4E">
        <w:rPr>
          <w:rFonts w:eastAsia="Arial" w:cs="Arial"/>
          <w:sz w:val="20"/>
          <w:szCs w:val="20"/>
          <w:lang w:val="pt-PT" w:eastAsia="en-US"/>
        </w:rPr>
        <w:t>Área</w:t>
      </w:r>
      <w:r w:rsidRPr="00552E4E">
        <w:rPr>
          <w:rFonts w:eastAsia="Arial" w:cs="Arial"/>
          <w:spacing w:val="-2"/>
          <w:sz w:val="20"/>
          <w:szCs w:val="20"/>
          <w:lang w:val="pt-PT" w:eastAsia="en-US"/>
        </w:rPr>
        <w:t xml:space="preserve"> </w:t>
      </w:r>
      <w:r w:rsidRPr="00552E4E">
        <w:rPr>
          <w:rFonts w:eastAsia="Arial" w:cs="Arial"/>
          <w:sz w:val="20"/>
          <w:szCs w:val="20"/>
          <w:lang w:val="pt-PT" w:eastAsia="en-US"/>
        </w:rPr>
        <w:t>6580</w:t>
      </w:r>
      <w:r w:rsidRPr="00552E4E">
        <w:rPr>
          <w:rFonts w:eastAsia="Arial" w:cs="Arial"/>
          <w:spacing w:val="-4"/>
          <w:sz w:val="20"/>
          <w:szCs w:val="20"/>
          <w:lang w:val="pt-PT" w:eastAsia="en-US"/>
        </w:rPr>
        <w:t xml:space="preserve"> </w:t>
      </w:r>
      <w:r w:rsidRPr="00552E4E">
        <w:rPr>
          <w:rFonts w:eastAsia="Arial" w:cs="Arial"/>
          <w:sz w:val="20"/>
          <w:szCs w:val="20"/>
          <w:lang w:val="pt-PT" w:eastAsia="en-US"/>
        </w:rPr>
        <w:t>-</w:t>
      </w:r>
      <w:r w:rsidRPr="00552E4E">
        <w:rPr>
          <w:rFonts w:eastAsia="Arial" w:cs="Arial"/>
          <w:spacing w:val="-3"/>
          <w:sz w:val="20"/>
          <w:szCs w:val="20"/>
          <w:lang w:val="pt-PT" w:eastAsia="en-US"/>
        </w:rPr>
        <w:t xml:space="preserve"> </w:t>
      </w:r>
      <w:r w:rsidRPr="00552E4E">
        <w:rPr>
          <w:rFonts w:eastAsia="Arial" w:cs="Arial"/>
          <w:sz w:val="20"/>
          <w:szCs w:val="20"/>
          <w:lang w:val="pt-PT" w:eastAsia="en-US"/>
        </w:rPr>
        <w:t>Bloco</w:t>
      </w:r>
      <w:r w:rsidRPr="00552E4E">
        <w:rPr>
          <w:rFonts w:eastAsia="Arial" w:cs="Arial"/>
          <w:spacing w:val="-2"/>
          <w:sz w:val="20"/>
          <w:szCs w:val="20"/>
          <w:lang w:val="pt-PT" w:eastAsia="en-US"/>
        </w:rPr>
        <w:t xml:space="preserve"> </w:t>
      </w:r>
      <w:r w:rsidRPr="00552E4E">
        <w:rPr>
          <w:rFonts w:eastAsia="Arial" w:cs="Arial"/>
          <w:sz w:val="20"/>
          <w:szCs w:val="20"/>
          <w:lang w:val="pt-PT" w:eastAsia="en-US"/>
        </w:rPr>
        <w:t>02,</w:t>
      </w:r>
      <w:r w:rsidRPr="00552E4E">
        <w:rPr>
          <w:rFonts w:eastAsia="Arial" w:cs="Arial"/>
          <w:spacing w:val="-4"/>
          <w:sz w:val="20"/>
          <w:szCs w:val="20"/>
          <w:lang w:val="pt-PT" w:eastAsia="en-US"/>
        </w:rPr>
        <w:t xml:space="preserve"> </w:t>
      </w:r>
      <w:r w:rsidRPr="00552E4E">
        <w:rPr>
          <w:rFonts w:eastAsia="Arial" w:cs="Arial"/>
          <w:sz w:val="20"/>
          <w:szCs w:val="20"/>
          <w:lang w:val="pt-PT" w:eastAsia="en-US"/>
        </w:rPr>
        <w:t>3º</w:t>
      </w:r>
      <w:r w:rsidRPr="00552E4E">
        <w:rPr>
          <w:rFonts w:eastAsia="Arial" w:cs="Arial"/>
          <w:spacing w:val="-5"/>
          <w:sz w:val="20"/>
          <w:szCs w:val="20"/>
          <w:lang w:val="pt-PT" w:eastAsia="en-US"/>
        </w:rPr>
        <w:t xml:space="preserve"> </w:t>
      </w:r>
      <w:r w:rsidRPr="00552E4E">
        <w:rPr>
          <w:rFonts w:eastAsia="Arial" w:cs="Arial"/>
          <w:sz w:val="20"/>
          <w:szCs w:val="20"/>
          <w:lang w:val="pt-PT" w:eastAsia="en-US"/>
        </w:rPr>
        <w:t>andar,</w:t>
      </w:r>
      <w:r w:rsidRPr="00552E4E">
        <w:rPr>
          <w:rFonts w:eastAsia="Arial" w:cs="Arial"/>
          <w:spacing w:val="-4"/>
          <w:sz w:val="20"/>
          <w:szCs w:val="20"/>
          <w:lang w:val="pt-PT" w:eastAsia="en-US"/>
        </w:rPr>
        <w:t xml:space="preserve"> </w:t>
      </w:r>
      <w:r w:rsidRPr="00552E4E">
        <w:rPr>
          <w:rFonts w:eastAsia="Arial" w:cs="Arial"/>
          <w:sz w:val="20"/>
          <w:szCs w:val="20"/>
          <w:lang w:val="pt-PT" w:eastAsia="en-US"/>
        </w:rPr>
        <w:t>sala</w:t>
      </w:r>
      <w:r w:rsidRPr="00552E4E">
        <w:rPr>
          <w:rFonts w:eastAsia="Arial" w:cs="Arial"/>
          <w:spacing w:val="-2"/>
          <w:sz w:val="20"/>
          <w:szCs w:val="20"/>
          <w:lang w:val="pt-PT" w:eastAsia="en-US"/>
        </w:rPr>
        <w:t xml:space="preserve"> </w:t>
      </w:r>
      <w:r w:rsidRPr="00552E4E">
        <w:rPr>
          <w:rFonts w:eastAsia="Arial" w:cs="Arial"/>
          <w:sz w:val="20"/>
          <w:szCs w:val="20"/>
          <w:lang w:val="pt-PT" w:eastAsia="en-US"/>
        </w:rPr>
        <w:t>302</w:t>
      </w:r>
      <w:r w:rsidRPr="00552E4E">
        <w:rPr>
          <w:rFonts w:eastAsia="Arial" w:cs="Arial"/>
          <w:spacing w:val="-2"/>
          <w:sz w:val="20"/>
          <w:szCs w:val="20"/>
          <w:lang w:val="pt-PT" w:eastAsia="en-US"/>
        </w:rPr>
        <w:t xml:space="preserve"> </w:t>
      </w:r>
      <w:r w:rsidRPr="00552E4E">
        <w:rPr>
          <w:rFonts w:eastAsia="Arial" w:cs="Arial"/>
          <w:sz w:val="20"/>
          <w:szCs w:val="20"/>
          <w:lang w:val="pt-PT" w:eastAsia="en-US"/>
        </w:rPr>
        <w:t>-</w:t>
      </w:r>
      <w:r w:rsidRPr="00552E4E">
        <w:rPr>
          <w:rFonts w:eastAsia="Arial" w:cs="Arial"/>
          <w:spacing w:val="-3"/>
          <w:sz w:val="20"/>
          <w:szCs w:val="20"/>
          <w:lang w:val="pt-PT" w:eastAsia="en-US"/>
        </w:rPr>
        <w:t xml:space="preserve"> </w:t>
      </w:r>
      <w:r w:rsidRPr="00552E4E">
        <w:rPr>
          <w:rFonts w:eastAsia="Arial" w:cs="Arial"/>
          <w:sz w:val="20"/>
          <w:szCs w:val="20"/>
          <w:lang w:val="pt-PT" w:eastAsia="en-US"/>
        </w:rPr>
        <w:t>Torre</w:t>
      </w:r>
      <w:r w:rsidRPr="00552E4E">
        <w:rPr>
          <w:rFonts w:eastAsia="Arial" w:cs="Arial"/>
          <w:spacing w:val="-4"/>
          <w:sz w:val="20"/>
          <w:szCs w:val="20"/>
          <w:lang w:val="pt-PT" w:eastAsia="en-US"/>
        </w:rPr>
        <w:t xml:space="preserve"> </w:t>
      </w:r>
      <w:r w:rsidRPr="00552E4E">
        <w:rPr>
          <w:rFonts w:eastAsia="Arial" w:cs="Arial"/>
          <w:sz w:val="20"/>
          <w:szCs w:val="20"/>
          <w:lang w:val="pt-PT" w:eastAsia="en-US"/>
        </w:rPr>
        <w:t>Norte ParkShopping - Zona Industrial (Guará)</w:t>
      </w:r>
    </w:p>
    <w:p w14:paraId="43570D6E" w14:textId="77777777" w:rsidR="00552E4E" w:rsidRPr="00552E4E" w:rsidRDefault="00552E4E" w:rsidP="00552E4E">
      <w:pPr>
        <w:widowControl w:val="0"/>
        <w:autoSpaceDE w:val="0"/>
        <w:autoSpaceDN w:val="0"/>
        <w:spacing w:before="5" w:after="0" w:line="309" w:lineRule="auto"/>
        <w:ind w:left="908" w:right="2223"/>
        <w:jc w:val="left"/>
        <w:rPr>
          <w:rFonts w:eastAsia="Arial" w:cs="Arial"/>
          <w:sz w:val="20"/>
          <w:szCs w:val="20"/>
          <w:lang w:val="pt-PT" w:eastAsia="en-US"/>
        </w:rPr>
      </w:pPr>
      <w:r w:rsidRPr="00552E4E">
        <w:rPr>
          <w:rFonts w:eastAsia="Arial" w:cs="Arial"/>
          <w:sz w:val="20"/>
          <w:szCs w:val="20"/>
          <w:lang w:val="pt-PT" w:eastAsia="en-US"/>
        </w:rPr>
        <w:t>Caixa</w:t>
      </w:r>
      <w:r w:rsidRPr="00552E4E">
        <w:rPr>
          <w:rFonts w:eastAsia="Arial" w:cs="Arial"/>
          <w:spacing w:val="-3"/>
          <w:sz w:val="20"/>
          <w:szCs w:val="20"/>
          <w:lang w:val="pt-PT" w:eastAsia="en-US"/>
        </w:rPr>
        <w:t xml:space="preserve"> </w:t>
      </w:r>
      <w:r w:rsidRPr="00552E4E">
        <w:rPr>
          <w:rFonts w:eastAsia="Arial" w:cs="Arial"/>
          <w:sz w:val="20"/>
          <w:szCs w:val="20"/>
          <w:lang w:val="pt-PT" w:eastAsia="en-US"/>
        </w:rPr>
        <w:t>Postal</w:t>
      </w:r>
      <w:r w:rsidRPr="00552E4E">
        <w:rPr>
          <w:rFonts w:eastAsia="Arial" w:cs="Arial"/>
          <w:spacing w:val="-6"/>
          <w:sz w:val="20"/>
          <w:szCs w:val="20"/>
          <w:lang w:val="pt-PT" w:eastAsia="en-US"/>
        </w:rPr>
        <w:t xml:space="preserve"> </w:t>
      </w:r>
      <w:r w:rsidRPr="00552E4E">
        <w:rPr>
          <w:rFonts w:eastAsia="Arial" w:cs="Arial"/>
          <w:sz w:val="20"/>
          <w:szCs w:val="20"/>
          <w:lang w:val="pt-PT" w:eastAsia="en-US"/>
        </w:rPr>
        <w:t>11619</w:t>
      </w:r>
      <w:r w:rsidRPr="00552E4E">
        <w:rPr>
          <w:rFonts w:eastAsia="Arial" w:cs="Arial"/>
          <w:spacing w:val="-5"/>
          <w:sz w:val="20"/>
          <w:szCs w:val="20"/>
          <w:lang w:val="pt-PT" w:eastAsia="en-US"/>
        </w:rPr>
        <w:t xml:space="preserve"> </w:t>
      </w:r>
      <w:r w:rsidRPr="00552E4E">
        <w:rPr>
          <w:rFonts w:eastAsia="Arial" w:cs="Arial"/>
          <w:sz w:val="20"/>
          <w:szCs w:val="20"/>
          <w:lang w:val="pt-PT" w:eastAsia="en-US"/>
        </w:rPr>
        <w:t>-</w:t>
      </w:r>
      <w:r w:rsidRPr="00552E4E">
        <w:rPr>
          <w:rFonts w:eastAsia="Arial" w:cs="Arial"/>
          <w:spacing w:val="-4"/>
          <w:sz w:val="20"/>
          <w:szCs w:val="20"/>
          <w:lang w:val="pt-PT" w:eastAsia="en-US"/>
        </w:rPr>
        <w:t xml:space="preserve"> </w:t>
      </w:r>
      <w:r w:rsidRPr="00552E4E">
        <w:rPr>
          <w:rFonts w:eastAsia="Arial" w:cs="Arial"/>
          <w:sz w:val="20"/>
          <w:szCs w:val="20"/>
          <w:lang w:val="pt-PT" w:eastAsia="en-US"/>
        </w:rPr>
        <w:t>CEP:</w:t>
      </w:r>
      <w:r w:rsidRPr="00552E4E">
        <w:rPr>
          <w:rFonts w:eastAsia="Arial" w:cs="Arial"/>
          <w:spacing w:val="-3"/>
          <w:sz w:val="20"/>
          <w:szCs w:val="20"/>
          <w:lang w:val="pt-PT" w:eastAsia="en-US"/>
        </w:rPr>
        <w:t xml:space="preserve"> </w:t>
      </w:r>
      <w:r w:rsidRPr="00552E4E">
        <w:rPr>
          <w:rFonts w:eastAsia="Arial" w:cs="Arial"/>
          <w:sz w:val="20"/>
          <w:szCs w:val="20"/>
          <w:lang w:val="pt-PT" w:eastAsia="en-US"/>
        </w:rPr>
        <w:t>71219-900</w:t>
      </w:r>
      <w:r w:rsidRPr="00552E4E">
        <w:rPr>
          <w:rFonts w:eastAsia="Arial" w:cs="Arial"/>
          <w:spacing w:val="-5"/>
          <w:sz w:val="20"/>
          <w:szCs w:val="20"/>
          <w:lang w:val="pt-PT" w:eastAsia="en-US"/>
        </w:rPr>
        <w:t xml:space="preserve"> </w:t>
      </w:r>
      <w:r w:rsidRPr="00552E4E">
        <w:rPr>
          <w:rFonts w:eastAsia="Arial" w:cs="Arial"/>
          <w:sz w:val="20"/>
          <w:szCs w:val="20"/>
          <w:lang w:val="pt-PT" w:eastAsia="en-US"/>
        </w:rPr>
        <w:t>-</w:t>
      </w:r>
      <w:r w:rsidRPr="00552E4E">
        <w:rPr>
          <w:rFonts w:eastAsia="Arial" w:cs="Arial"/>
          <w:spacing w:val="-4"/>
          <w:sz w:val="20"/>
          <w:szCs w:val="20"/>
          <w:lang w:val="pt-PT" w:eastAsia="en-US"/>
        </w:rPr>
        <w:t xml:space="preserve"> </w:t>
      </w:r>
      <w:r w:rsidRPr="00552E4E">
        <w:rPr>
          <w:rFonts w:eastAsia="Arial" w:cs="Arial"/>
          <w:sz w:val="20"/>
          <w:szCs w:val="20"/>
          <w:lang w:val="pt-PT" w:eastAsia="en-US"/>
        </w:rPr>
        <w:t>Brasília/DF</w:t>
      </w:r>
      <w:r w:rsidRPr="00552E4E">
        <w:rPr>
          <w:rFonts w:eastAsia="Arial" w:cs="Arial"/>
          <w:spacing w:val="-4"/>
          <w:sz w:val="20"/>
          <w:szCs w:val="20"/>
          <w:lang w:val="pt-PT" w:eastAsia="en-US"/>
        </w:rPr>
        <w:t xml:space="preserve"> </w:t>
      </w:r>
      <w:r w:rsidRPr="00552E4E">
        <w:rPr>
          <w:rFonts w:eastAsia="Arial" w:cs="Arial"/>
          <w:sz w:val="20"/>
          <w:szCs w:val="20"/>
          <w:lang w:val="pt-PT" w:eastAsia="en-US"/>
        </w:rPr>
        <w:t>-</w:t>
      </w:r>
      <w:r w:rsidRPr="00552E4E">
        <w:rPr>
          <w:rFonts w:eastAsia="Arial" w:cs="Arial"/>
          <w:spacing w:val="-4"/>
          <w:sz w:val="20"/>
          <w:szCs w:val="20"/>
          <w:lang w:val="pt-PT" w:eastAsia="en-US"/>
        </w:rPr>
        <w:t xml:space="preserve"> </w:t>
      </w:r>
      <w:r w:rsidRPr="00552E4E">
        <w:rPr>
          <w:rFonts w:eastAsia="Arial" w:cs="Arial"/>
          <w:sz w:val="20"/>
          <w:szCs w:val="20"/>
          <w:lang w:val="pt-PT" w:eastAsia="en-US"/>
        </w:rPr>
        <w:t>Brasil Telefone +55 (61) 3362 3700</w:t>
      </w:r>
    </w:p>
    <w:p w14:paraId="7DAAFB2A" w14:textId="77777777" w:rsidR="00552E4E" w:rsidRPr="00552E4E" w:rsidRDefault="00552E4E" w:rsidP="00552E4E">
      <w:pPr>
        <w:widowControl w:val="0"/>
        <w:autoSpaceDE w:val="0"/>
        <w:autoSpaceDN w:val="0"/>
        <w:spacing w:before="4" w:after="0" w:line="240" w:lineRule="auto"/>
        <w:ind w:left="908"/>
        <w:jc w:val="left"/>
        <w:rPr>
          <w:rFonts w:eastAsia="Arial" w:cs="Arial"/>
          <w:sz w:val="20"/>
          <w:szCs w:val="20"/>
          <w:lang w:val="pt-PT" w:eastAsia="en-US"/>
        </w:rPr>
      </w:pPr>
      <w:r w:rsidRPr="00552E4E">
        <w:rPr>
          <w:rFonts w:eastAsia="Arial" w:cs="Arial"/>
          <w:spacing w:val="-2"/>
          <w:sz w:val="20"/>
          <w:szCs w:val="20"/>
          <w:lang w:val="pt-PT" w:eastAsia="en-US"/>
        </w:rPr>
        <w:t>kpmg.com.br</w:t>
      </w:r>
    </w:p>
    <w:p w14:paraId="23728208" w14:textId="77777777" w:rsidR="00552E4E" w:rsidRPr="00552E4E" w:rsidRDefault="00552E4E" w:rsidP="00552E4E">
      <w:pPr>
        <w:widowControl w:val="0"/>
        <w:autoSpaceDE w:val="0"/>
        <w:autoSpaceDN w:val="0"/>
        <w:spacing w:before="56" w:after="0" w:line="240" w:lineRule="auto"/>
        <w:jc w:val="left"/>
        <w:rPr>
          <w:rFonts w:eastAsia="Arial" w:cs="Arial"/>
          <w:sz w:val="20"/>
          <w:szCs w:val="20"/>
          <w:lang w:val="pt-PT" w:eastAsia="en-US"/>
        </w:rPr>
      </w:pPr>
    </w:p>
    <w:p w14:paraId="7AF32579" w14:textId="77777777" w:rsidR="00552E4E" w:rsidRPr="00552E4E" w:rsidRDefault="00552E4E" w:rsidP="00552E4E">
      <w:pPr>
        <w:widowControl w:val="0"/>
        <w:autoSpaceDE w:val="0"/>
        <w:autoSpaceDN w:val="0"/>
        <w:spacing w:before="0" w:after="0" w:line="240" w:lineRule="auto"/>
        <w:ind w:left="908" w:right="2118"/>
        <w:jc w:val="left"/>
        <w:outlineLvl w:val="0"/>
        <w:rPr>
          <w:rFonts w:eastAsia="Arial" w:cs="Arial"/>
          <w:b/>
          <w:bCs/>
          <w:sz w:val="32"/>
          <w:szCs w:val="32"/>
          <w:lang w:val="pt-PT" w:eastAsia="en-US"/>
        </w:rPr>
      </w:pPr>
      <w:r w:rsidRPr="00552E4E">
        <w:rPr>
          <w:rFonts w:eastAsia="Arial" w:cs="Arial"/>
          <w:b/>
          <w:bCs/>
          <w:sz w:val="32"/>
          <w:szCs w:val="32"/>
          <w:lang w:val="pt-PT" w:eastAsia="en-US"/>
        </w:rPr>
        <w:t>Relatório do auditor independente sobre</w:t>
      </w:r>
      <w:r w:rsidRPr="00552E4E">
        <w:rPr>
          <w:rFonts w:eastAsia="Arial" w:cs="Arial"/>
          <w:b/>
          <w:bCs/>
          <w:spacing w:val="-11"/>
          <w:sz w:val="32"/>
          <w:szCs w:val="32"/>
          <w:lang w:val="pt-PT" w:eastAsia="en-US"/>
        </w:rPr>
        <w:t xml:space="preserve"> </w:t>
      </w:r>
      <w:r w:rsidRPr="00552E4E">
        <w:rPr>
          <w:rFonts w:eastAsia="Arial" w:cs="Arial"/>
          <w:b/>
          <w:bCs/>
          <w:sz w:val="32"/>
          <w:szCs w:val="32"/>
          <w:lang w:val="pt-PT" w:eastAsia="en-US"/>
        </w:rPr>
        <w:t>as</w:t>
      </w:r>
      <w:r w:rsidRPr="00552E4E">
        <w:rPr>
          <w:rFonts w:eastAsia="Arial" w:cs="Arial"/>
          <w:b/>
          <w:bCs/>
          <w:spacing w:val="-8"/>
          <w:sz w:val="32"/>
          <w:szCs w:val="32"/>
          <w:lang w:val="pt-PT" w:eastAsia="en-US"/>
        </w:rPr>
        <w:t xml:space="preserve"> </w:t>
      </w:r>
      <w:r w:rsidRPr="00552E4E">
        <w:rPr>
          <w:rFonts w:eastAsia="Arial" w:cs="Arial"/>
          <w:b/>
          <w:bCs/>
          <w:sz w:val="32"/>
          <w:szCs w:val="32"/>
          <w:lang w:val="pt-PT" w:eastAsia="en-US"/>
        </w:rPr>
        <w:t>demonstrações</w:t>
      </w:r>
      <w:r w:rsidRPr="00552E4E">
        <w:rPr>
          <w:rFonts w:eastAsia="Arial" w:cs="Arial"/>
          <w:b/>
          <w:bCs/>
          <w:spacing w:val="-11"/>
          <w:sz w:val="32"/>
          <w:szCs w:val="32"/>
          <w:lang w:val="pt-PT" w:eastAsia="en-US"/>
        </w:rPr>
        <w:t xml:space="preserve"> </w:t>
      </w:r>
      <w:r w:rsidRPr="00552E4E">
        <w:rPr>
          <w:rFonts w:eastAsia="Arial" w:cs="Arial"/>
          <w:b/>
          <w:bCs/>
          <w:sz w:val="32"/>
          <w:szCs w:val="32"/>
          <w:lang w:val="pt-PT" w:eastAsia="en-US"/>
        </w:rPr>
        <w:t>contábeis</w:t>
      </w:r>
    </w:p>
    <w:p w14:paraId="5CF1987A" w14:textId="77777777" w:rsidR="00552E4E" w:rsidRPr="00552E4E" w:rsidRDefault="00552E4E" w:rsidP="00552E4E">
      <w:pPr>
        <w:widowControl w:val="0"/>
        <w:autoSpaceDE w:val="0"/>
        <w:autoSpaceDN w:val="0"/>
        <w:spacing w:before="207" w:after="0" w:line="240" w:lineRule="auto"/>
        <w:ind w:left="908"/>
        <w:jc w:val="left"/>
        <w:rPr>
          <w:rFonts w:eastAsia="Arial" w:cs="Arial"/>
          <w:sz w:val="20"/>
          <w:szCs w:val="20"/>
          <w:lang w:val="pt-PT" w:eastAsia="en-US"/>
        </w:rPr>
      </w:pPr>
      <w:r w:rsidRPr="00552E4E">
        <w:rPr>
          <w:rFonts w:eastAsia="Arial" w:cs="Arial"/>
          <w:sz w:val="20"/>
          <w:szCs w:val="20"/>
          <w:lang w:val="pt-PT" w:eastAsia="en-US"/>
        </w:rPr>
        <w:t>Aos</w:t>
      </w:r>
      <w:r w:rsidRPr="00552E4E">
        <w:rPr>
          <w:rFonts w:eastAsia="Arial" w:cs="Arial"/>
          <w:spacing w:val="-10"/>
          <w:sz w:val="20"/>
          <w:szCs w:val="20"/>
          <w:lang w:val="pt-PT" w:eastAsia="en-US"/>
        </w:rPr>
        <w:t xml:space="preserve"> </w:t>
      </w:r>
      <w:r w:rsidRPr="00552E4E">
        <w:rPr>
          <w:rFonts w:eastAsia="Arial" w:cs="Arial"/>
          <w:sz w:val="20"/>
          <w:szCs w:val="20"/>
          <w:lang w:val="pt-PT" w:eastAsia="en-US"/>
        </w:rPr>
        <w:t>Acionistas,</w:t>
      </w:r>
      <w:r w:rsidRPr="00552E4E">
        <w:rPr>
          <w:rFonts w:eastAsia="Arial" w:cs="Arial"/>
          <w:spacing w:val="-10"/>
          <w:sz w:val="20"/>
          <w:szCs w:val="20"/>
          <w:lang w:val="pt-PT" w:eastAsia="en-US"/>
        </w:rPr>
        <w:t xml:space="preserve"> </w:t>
      </w:r>
      <w:r w:rsidRPr="00552E4E">
        <w:rPr>
          <w:rFonts w:eastAsia="Arial" w:cs="Arial"/>
          <w:sz w:val="20"/>
          <w:szCs w:val="20"/>
          <w:lang w:val="pt-PT" w:eastAsia="en-US"/>
        </w:rPr>
        <w:t>Conselheiros</w:t>
      </w:r>
      <w:r w:rsidRPr="00552E4E">
        <w:rPr>
          <w:rFonts w:eastAsia="Arial" w:cs="Arial"/>
          <w:spacing w:val="-10"/>
          <w:sz w:val="20"/>
          <w:szCs w:val="20"/>
          <w:lang w:val="pt-PT" w:eastAsia="en-US"/>
        </w:rPr>
        <w:t xml:space="preserve"> </w:t>
      </w:r>
      <w:r w:rsidRPr="00552E4E">
        <w:rPr>
          <w:rFonts w:eastAsia="Arial" w:cs="Arial"/>
          <w:sz w:val="20"/>
          <w:szCs w:val="20"/>
          <w:lang w:val="pt-PT" w:eastAsia="en-US"/>
        </w:rPr>
        <w:t>e</w:t>
      </w:r>
      <w:r w:rsidRPr="00552E4E">
        <w:rPr>
          <w:rFonts w:eastAsia="Arial" w:cs="Arial"/>
          <w:spacing w:val="-10"/>
          <w:sz w:val="20"/>
          <w:szCs w:val="20"/>
          <w:lang w:val="pt-PT" w:eastAsia="en-US"/>
        </w:rPr>
        <w:t xml:space="preserve"> </w:t>
      </w:r>
      <w:r w:rsidRPr="00552E4E">
        <w:rPr>
          <w:rFonts w:eastAsia="Arial" w:cs="Arial"/>
          <w:sz w:val="20"/>
          <w:szCs w:val="20"/>
          <w:lang w:val="pt-PT" w:eastAsia="en-US"/>
        </w:rPr>
        <w:t>Administradores</w:t>
      </w:r>
      <w:r w:rsidRPr="00552E4E">
        <w:rPr>
          <w:rFonts w:eastAsia="Arial" w:cs="Arial"/>
          <w:spacing w:val="-10"/>
          <w:sz w:val="20"/>
          <w:szCs w:val="20"/>
          <w:lang w:val="pt-PT" w:eastAsia="en-US"/>
        </w:rPr>
        <w:t xml:space="preserve"> </w:t>
      </w:r>
      <w:r w:rsidRPr="00552E4E">
        <w:rPr>
          <w:rFonts w:eastAsia="Arial" w:cs="Arial"/>
          <w:spacing w:val="-5"/>
          <w:sz w:val="20"/>
          <w:szCs w:val="20"/>
          <w:lang w:val="pt-PT" w:eastAsia="en-US"/>
        </w:rPr>
        <w:t>da</w:t>
      </w:r>
    </w:p>
    <w:p w14:paraId="3B737489" w14:textId="77777777" w:rsidR="00552E4E" w:rsidRPr="00552E4E" w:rsidRDefault="00552E4E" w:rsidP="00552E4E">
      <w:pPr>
        <w:widowControl w:val="0"/>
        <w:tabs>
          <w:tab w:val="left" w:pos="1403"/>
          <w:tab w:val="left" w:pos="2766"/>
          <w:tab w:val="left" w:pos="4330"/>
          <w:tab w:val="left" w:pos="4772"/>
          <w:tab w:val="left" w:pos="5878"/>
          <w:tab w:val="left" w:pos="6198"/>
          <w:tab w:val="left" w:pos="7628"/>
        </w:tabs>
        <w:autoSpaceDE w:val="0"/>
        <w:autoSpaceDN w:val="0"/>
        <w:spacing w:before="3" w:after="0" w:line="240" w:lineRule="auto"/>
        <w:ind w:left="908" w:right="44"/>
        <w:jc w:val="left"/>
        <w:outlineLvl w:val="1"/>
        <w:rPr>
          <w:rFonts w:eastAsia="Arial" w:cs="Arial"/>
          <w:b/>
          <w:bCs/>
          <w:sz w:val="20"/>
          <w:szCs w:val="20"/>
          <w:lang w:val="pt-PT" w:eastAsia="en-US"/>
        </w:rPr>
      </w:pPr>
      <w:bookmarkStart w:id="37" w:name="BB_Marketplace_Intermediação_de_Negócios"/>
      <w:bookmarkEnd w:id="37"/>
      <w:r w:rsidRPr="00552E4E">
        <w:rPr>
          <w:rFonts w:eastAsia="Arial" w:cs="Arial"/>
          <w:b/>
          <w:bCs/>
          <w:spacing w:val="-6"/>
          <w:sz w:val="20"/>
          <w:szCs w:val="20"/>
          <w:lang w:val="pt-PT" w:eastAsia="en-US"/>
        </w:rPr>
        <w:t>BB</w:t>
      </w:r>
      <w:r w:rsidRPr="00552E4E">
        <w:rPr>
          <w:rFonts w:eastAsia="Arial" w:cs="Arial"/>
          <w:b/>
          <w:bCs/>
          <w:sz w:val="20"/>
          <w:szCs w:val="20"/>
          <w:lang w:val="pt-PT" w:eastAsia="en-US"/>
        </w:rPr>
        <w:tab/>
      </w:r>
      <w:r w:rsidRPr="00552E4E">
        <w:rPr>
          <w:rFonts w:eastAsia="Arial" w:cs="Arial"/>
          <w:b/>
          <w:bCs/>
          <w:spacing w:val="-2"/>
          <w:sz w:val="20"/>
          <w:szCs w:val="20"/>
          <w:lang w:val="pt-PT" w:eastAsia="en-US"/>
        </w:rPr>
        <w:t>Marketplace</w:t>
      </w:r>
      <w:r w:rsidRPr="00552E4E">
        <w:rPr>
          <w:rFonts w:eastAsia="Arial" w:cs="Arial"/>
          <w:b/>
          <w:bCs/>
          <w:sz w:val="20"/>
          <w:szCs w:val="20"/>
          <w:lang w:val="pt-PT" w:eastAsia="en-US"/>
        </w:rPr>
        <w:tab/>
      </w:r>
      <w:r w:rsidRPr="00552E4E">
        <w:rPr>
          <w:rFonts w:eastAsia="Arial" w:cs="Arial"/>
          <w:b/>
          <w:bCs/>
          <w:spacing w:val="-2"/>
          <w:sz w:val="20"/>
          <w:szCs w:val="20"/>
          <w:lang w:val="pt-PT" w:eastAsia="en-US"/>
        </w:rPr>
        <w:t>Intermediação</w:t>
      </w:r>
      <w:r w:rsidRPr="00552E4E">
        <w:rPr>
          <w:rFonts w:eastAsia="Arial" w:cs="Arial"/>
          <w:b/>
          <w:bCs/>
          <w:sz w:val="20"/>
          <w:szCs w:val="20"/>
          <w:lang w:val="pt-PT" w:eastAsia="en-US"/>
        </w:rPr>
        <w:tab/>
      </w:r>
      <w:r w:rsidRPr="00552E4E">
        <w:rPr>
          <w:rFonts w:eastAsia="Arial" w:cs="Arial"/>
          <w:b/>
          <w:bCs/>
          <w:spacing w:val="-6"/>
          <w:sz w:val="20"/>
          <w:szCs w:val="20"/>
          <w:lang w:val="pt-PT" w:eastAsia="en-US"/>
        </w:rPr>
        <w:t>de</w:t>
      </w:r>
      <w:r w:rsidRPr="00552E4E">
        <w:rPr>
          <w:rFonts w:eastAsia="Arial" w:cs="Arial"/>
          <w:b/>
          <w:bCs/>
          <w:sz w:val="20"/>
          <w:szCs w:val="20"/>
          <w:lang w:val="pt-PT" w:eastAsia="en-US"/>
        </w:rPr>
        <w:tab/>
      </w:r>
      <w:r w:rsidRPr="00552E4E">
        <w:rPr>
          <w:rFonts w:eastAsia="Arial" w:cs="Arial"/>
          <w:b/>
          <w:bCs/>
          <w:spacing w:val="-2"/>
          <w:sz w:val="20"/>
          <w:szCs w:val="20"/>
          <w:lang w:val="pt-PT" w:eastAsia="en-US"/>
        </w:rPr>
        <w:t>Negócios</w:t>
      </w:r>
      <w:r w:rsidRPr="00552E4E">
        <w:rPr>
          <w:rFonts w:eastAsia="Arial" w:cs="Arial"/>
          <w:b/>
          <w:bCs/>
          <w:sz w:val="20"/>
          <w:szCs w:val="20"/>
          <w:lang w:val="pt-PT" w:eastAsia="en-US"/>
        </w:rPr>
        <w:tab/>
      </w:r>
      <w:r w:rsidRPr="00552E4E">
        <w:rPr>
          <w:rFonts w:eastAsia="Arial" w:cs="Arial"/>
          <w:b/>
          <w:bCs/>
          <w:spacing w:val="-10"/>
          <w:sz w:val="20"/>
          <w:szCs w:val="20"/>
          <w:lang w:val="pt-PT" w:eastAsia="en-US"/>
        </w:rPr>
        <w:t>e</w:t>
      </w:r>
      <w:r w:rsidRPr="00552E4E">
        <w:rPr>
          <w:rFonts w:eastAsia="Arial" w:cs="Arial"/>
          <w:b/>
          <w:bCs/>
          <w:sz w:val="20"/>
          <w:szCs w:val="20"/>
          <w:lang w:val="pt-PT" w:eastAsia="en-US"/>
        </w:rPr>
        <w:tab/>
        <w:t>Serviços S.A</w:t>
      </w:r>
      <w:r w:rsidRPr="00552E4E">
        <w:rPr>
          <w:rFonts w:eastAsia="Arial" w:cs="Arial"/>
          <w:b/>
          <w:bCs/>
          <w:sz w:val="20"/>
          <w:szCs w:val="20"/>
          <w:lang w:val="pt-PT" w:eastAsia="en-US"/>
        </w:rPr>
        <w:tab/>
      </w:r>
      <w:r w:rsidRPr="00552E4E">
        <w:rPr>
          <w:rFonts w:eastAsia="Arial" w:cs="Arial"/>
          <w:b/>
          <w:bCs/>
          <w:spacing w:val="-2"/>
          <w:sz w:val="20"/>
          <w:szCs w:val="20"/>
          <w:lang w:val="pt-PT" w:eastAsia="en-US"/>
        </w:rPr>
        <w:t xml:space="preserve">(anteriormente </w:t>
      </w:r>
      <w:r w:rsidRPr="00552E4E">
        <w:rPr>
          <w:rFonts w:eastAsia="Arial" w:cs="Arial"/>
          <w:b/>
          <w:bCs/>
          <w:sz w:val="20"/>
          <w:szCs w:val="20"/>
          <w:lang w:val="pt-PT" w:eastAsia="en-US"/>
        </w:rPr>
        <w:t>denominada BBTur Viagens e Turismo Ltda. – Em Liquidação)</w:t>
      </w:r>
    </w:p>
    <w:p w14:paraId="574A7B0B" w14:textId="77777777" w:rsidR="00552E4E" w:rsidRPr="00552E4E" w:rsidRDefault="00552E4E" w:rsidP="00552E4E">
      <w:pPr>
        <w:widowControl w:val="0"/>
        <w:autoSpaceDE w:val="0"/>
        <w:autoSpaceDN w:val="0"/>
        <w:spacing w:before="1" w:after="0" w:line="240" w:lineRule="auto"/>
        <w:ind w:left="908"/>
        <w:jc w:val="left"/>
        <w:rPr>
          <w:rFonts w:eastAsia="Arial" w:cs="Arial"/>
          <w:sz w:val="20"/>
          <w:szCs w:val="20"/>
          <w:lang w:val="pt-PT" w:eastAsia="en-US"/>
        </w:rPr>
      </w:pPr>
      <w:bookmarkStart w:id="38" w:name="Opinião"/>
      <w:bookmarkEnd w:id="38"/>
      <w:r w:rsidRPr="00552E4E">
        <w:rPr>
          <w:rFonts w:eastAsia="Arial" w:cs="Arial"/>
          <w:sz w:val="20"/>
          <w:szCs w:val="20"/>
          <w:lang w:val="pt-PT" w:eastAsia="en-US"/>
        </w:rPr>
        <w:t>Brasília</w:t>
      </w:r>
      <w:r w:rsidRPr="00552E4E">
        <w:rPr>
          <w:rFonts w:eastAsia="Arial" w:cs="Arial"/>
          <w:spacing w:val="-7"/>
          <w:sz w:val="20"/>
          <w:szCs w:val="20"/>
          <w:lang w:val="pt-PT" w:eastAsia="en-US"/>
        </w:rPr>
        <w:t xml:space="preserve"> </w:t>
      </w:r>
      <w:r w:rsidRPr="00552E4E">
        <w:rPr>
          <w:rFonts w:eastAsia="Arial" w:cs="Arial"/>
          <w:sz w:val="20"/>
          <w:szCs w:val="20"/>
          <w:lang w:val="pt-PT" w:eastAsia="en-US"/>
        </w:rPr>
        <w:t>-</w:t>
      </w:r>
      <w:r w:rsidRPr="00552E4E">
        <w:rPr>
          <w:rFonts w:eastAsia="Arial" w:cs="Arial"/>
          <w:spacing w:val="-5"/>
          <w:sz w:val="20"/>
          <w:szCs w:val="20"/>
          <w:lang w:val="pt-PT" w:eastAsia="en-US"/>
        </w:rPr>
        <w:t xml:space="preserve"> DF</w:t>
      </w:r>
    </w:p>
    <w:p w14:paraId="5F5F3594" w14:textId="77777777" w:rsidR="00552E4E" w:rsidRPr="00552E4E" w:rsidRDefault="00552E4E" w:rsidP="00552E4E">
      <w:pPr>
        <w:widowControl w:val="0"/>
        <w:autoSpaceDE w:val="0"/>
        <w:autoSpaceDN w:val="0"/>
        <w:spacing w:before="161" w:after="0" w:line="240" w:lineRule="auto"/>
        <w:ind w:left="908"/>
        <w:jc w:val="left"/>
        <w:outlineLvl w:val="1"/>
        <w:rPr>
          <w:rFonts w:eastAsia="Arial" w:cs="Arial"/>
          <w:b/>
          <w:bCs/>
          <w:sz w:val="20"/>
          <w:szCs w:val="20"/>
          <w:lang w:val="pt-PT" w:eastAsia="en-US"/>
        </w:rPr>
      </w:pPr>
      <w:r w:rsidRPr="00552E4E">
        <w:rPr>
          <w:rFonts w:eastAsia="Arial" w:cs="Arial"/>
          <w:b/>
          <w:bCs/>
          <w:spacing w:val="-2"/>
          <w:sz w:val="20"/>
          <w:szCs w:val="20"/>
          <w:lang w:val="pt-PT" w:eastAsia="en-US"/>
        </w:rPr>
        <w:t>Opinião</w:t>
      </w:r>
    </w:p>
    <w:p w14:paraId="62974DC6" w14:textId="77777777" w:rsidR="00552E4E" w:rsidRPr="00552E4E" w:rsidRDefault="00552E4E" w:rsidP="00552E4E">
      <w:pPr>
        <w:widowControl w:val="0"/>
        <w:autoSpaceDE w:val="0"/>
        <w:autoSpaceDN w:val="0"/>
        <w:spacing w:before="1" w:after="0" w:line="240" w:lineRule="auto"/>
        <w:ind w:left="908" w:right="87"/>
        <w:jc w:val="left"/>
        <w:rPr>
          <w:rFonts w:eastAsia="Arial" w:cs="Arial"/>
          <w:sz w:val="20"/>
          <w:szCs w:val="20"/>
          <w:lang w:val="pt-PT" w:eastAsia="en-US"/>
        </w:rPr>
      </w:pPr>
      <w:bookmarkStart w:id="39" w:name="Examinamos_as_demonstrações_contábeis_da"/>
      <w:bookmarkEnd w:id="39"/>
      <w:r w:rsidRPr="00552E4E">
        <w:rPr>
          <w:rFonts w:eastAsia="Arial" w:cs="Arial"/>
          <w:sz w:val="20"/>
          <w:szCs w:val="20"/>
          <w:lang w:val="pt-PT" w:eastAsia="en-US"/>
        </w:rPr>
        <w:t>Examinamos as demonstrações contábeis da BB Marketplace Intermediação de Negócios e Serviços S.A (“BB Marketplace”), que compreendem o balanço patrimonial em 31 de dezembro</w:t>
      </w:r>
      <w:r w:rsidRPr="00552E4E">
        <w:rPr>
          <w:rFonts w:eastAsia="Arial" w:cs="Arial"/>
          <w:spacing w:val="-4"/>
          <w:sz w:val="20"/>
          <w:szCs w:val="20"/>
          <w:lang w:val="pt-PT" w:eastAsia="en-US"/>
        </w:rPr>
        <w:t xml:space="preserve"> </w:t>
      </w:r>
      <w:r w:rsidRPr="00552E4E">
        <w:rPr>
          <w:rFonts w:eastAsia="Arial" w:cs="Arial"/>
          <w:sz w:val="20"/>
          <w:szCs w:val="20"/>
          <w:lang w:val="pt-PT" w:eastAsia="en-US"/>
        </w:rPr>
        <w:t>de</w:t>
      </w:r>
      <w:r w:rsidRPr="00552E4E">
        <w:rPr>
          <w:rFonts w:eastAsia="Arial" w:cs="Arial"/>
          <w:spacing w:val="-2"/>
          <w:sz w:val="20"/>
          <w:szCs w:val="20"/>
          <w:lang w:val="pt-PT" w:eastAsia="en-US"/>
        </w:rPr>
        <w:t xml:space="preserve"> </w:t>
      </w:r>
      <w:r w:rsidRPr="00552E4E">
        <w:rPr>
          <w:rFonts w:eastAsia="Arial" w:cs="Arial"/>
          <w:sz w:val="20"/>
          <w:szCs w:val="20"/>
          <w:lang w:val="pt-PT" w:eastAsia="en-US"/>
        </w:rPr>
        <w:t>2025</w:t>
      </w:r>
      <w:r w:rsidRPr="00552E4E">
        <w:rPr>
          <w:rFonts w:eastAsia="Arial" w:cs="Arial"/>
          <w:spacing w:val="-2"/>
          <w:sz w:val="20"/>
          <w:szCs w:val="20"/>
          <w:lang w:val="pt-PT" w:eastAsia="en-US"/>
        </w:rPr>
        <w:t xml:space="preserve"> </w:t>
      </w:r>
      <w:r w:rsidRPr="00552E4E">
        <w:rPr>
          <w:rFonts w:eastAsia="Arial" w:cs="Arial"/>
          <w:sz w:val="20"/>
          <w:szCs w:val="20"/>
          <w:lang w:val="pt-PT" w:eastAsia="en-US"/>
        </w:rPr>
        <w:t>e</w:t>
      </w:r>
      <w:r w:rsidRPr="00552E4E">
        <w:rPr>
          <w:rFonts w:eastAsia="Arial" w:cs="Arial"/>
          <w:spacing w:val="-4"/>
          <w:sz w:val="20"/>
          <w:szCs w:val="20"/>
          <w:lang w:val="pt-PT" w:eastAsia="en-US"/>
        </w:rPr>
        <w:t xml:space="preserve"> </w:t>
      </w:r>
      <w:r w:rsidRPr="00552E4E">
        <w:rPr>
          <w:rFonts w:eastAsia="Arial" w:cs="Arial"/>
          <w:sz w:val="20"/>
          <w:szCs w:val="20"/>
          <w:lang w:val="pt-PT" w:eastAsia="en-US"/>
        </w:rPr>
        <w:t>as</w:t>
      </w:r>
      <w:r w:rsidRPr="00552E4E">
        <w:rPr>
          <w:rFonts w:eastAsia="Arial" w:cs="Arial"/>
          <w:spacing w:val="-3"/>
          <w:sz w:val="20"/>
          <w:szCs w:val="20"/>
          <w:lang w:val="pt-PT" w:eastAsia="en-US"/>
        </w:rPr>
        <w:t xml:space="preserve"> </w:t>
      </w:r>
      <w:r w:rsidRPr="00552E4E">
        <w:rPr>
          <w:rFonts w:eastAsia="Arial" w:cs="Arial"/>
          <w:sz w:val="20"/>
          <w:szCs w:val="20"/>
          <w:lang w:val="pt-PT" w:eastAsia="en-US"/>
        </w:rPr>
        <w:t>respectivas</w:t>
      </w:r>
      <w:r w:rsidRPr="00552E4E">
        <w:rPr>
          <w:rFonts w:eastAsia="Arial" w:cs="Arial"/>
          <w:spacing w:val="-3"/>
          <w:sz w:val="20"/>
          <w:szCs w:val="20"/>
          <w:lang w:val="pt-PT" w:eastAsia="en-US"/>
        </w:rPr>
        <w:t xml:space="preserve"> </w:t>
      </w:r>
      <w:r w:rsidRPr="00552E4E">
        <w:rPr>
          <w:rFonts w:eastAsia="Arial" w:cs="Arial"/>
          <w:sz w:val="20"/>
          <w:szCs w:val="20"/>
          <w:lang w:val="pt-PT" w:eastAsia="en-US"/>
        </w:rPr>
        <w:t>demonstrações</w:t>
      </w:r>
      <w:r w:rsidRPr="00552E4E">
        <w:rPr>
          <w:rFonts w:eastAsia="Arial" w:cs="Arial"/>
          <w:spacing w:val="-3"/>
          <w:sz w:val="20"/>
          <w:szCs w:val="20"/>
          <w:lang w:val="pt-PT" w:eastAsia="en-US"/>
        </w:rPr>
        <w:t xml:space="preserve"> </w:t>
      </w:r>
      <w:r w:rsidRPr="00552E4E">
        <w:rPr>
          <w:rFonts w:eastAsia="Arial" w:cs="Arial"/>
          <w:sz w:val="20"/>
          <w:szCs w:val="20"/>
          <w:lang w:val="pt-PT" w:eastAsia="en-US"/>
        </w:rPr>
        <w:t>do</w:t>
      </w:r>
      <w:r w:rsidRPr="00552E4E">
        <w:rPr>
          <w:rFonts w:eastAsia="Arial" w:cs="Arial"/>
          <w:spacing w:val="-2"/>
          <w:sz w:val="20"/>
          <w:szCs w:val="20"/>
          <w:lang w:val="pt-PT" w:eastAsia="en-US"/>
        </w:rPr>
        <w:t xml:space="preserve"> </w:t>
      </w:r>
      <w:r w:rsidRPr="00552E4E">
        <w:rPr>
          <w:rFonts w:eastAsia="Arial" w:cs="Arial"/>
          <w:sz w:val="20"/>
          <w:szCs w:val="20"/>
          <w:lang w:val="pt-PT" w:eastAsia="en-US"/>
        </w:rPr>
        <w:t>resultado,</w:t>
      </w:r>
      <w:r w:rsidRPr="00552E4E">
        <w:rPr>
          <w:rFonts w:eastAsia="Arial" w:cs="Arial"/>
          <w:spacing w:val="-2"/>
          <w:sz w:val="20"/>
          <w:szCs w:val="20"/>
          <w:lang w:val="pt-PT" w:eastAsia="en-US"/>
        </w:rPr>
        <w:t xml:space="preserve"> </w:t>
      </w:r>
      <w:r w:rsidRPr="00552E4E">
        <w:rPr>
          <w:rFonts w:eastAsia="Arial" w:cs="Arial"/>
          <w:sz w:val="20"/>
          <w:szCs w:val="20"/>
          <w:lang w:val="pt-PT" w:eastAsia="en-US"/>
        </w:rPr>
        <w:t>do</w:t>
      </w:r>
      <w:r w:rsidRPr="00552E4E">
        <w:rPr>
          <w:rFonts w:eastAsia="Arial" w:cs="Arial"/>
          <w:spacing w:val="-4"/>
          <w:sz w:val="20"/>
          <w:szCs w:val="20"/>
          <w:lang w:val="pt-PT" w:eastAsia="en-US"/>
        </w:rPr>
        <w:t xml:space="preserve"> </w:t>
      </w:r>
      <w:r w:rsidRPr="00552E4E">
        <w:rPr>
          <w:rFonts w:eastAsia="Arial" w:cs="Arial"/>
          <w:sz w:val="20"/>
          <w:szCs w:val="20"/>
          <w:lang w:val="pt-PT" w:eastAsia="en-US"/>
        </w:rPr>
        <w:t>resultado</w:t>
      </w:r>
      <w:r w:rsidRPr="00552E4E">
        <w:rPr>
          <w:rFonts w:eastAsia="Arial" w:cs="Arial"/>
          <w:spacing w:val="-2"/>
          <w:sz w:val="20"/>
          <w:szCs w:val="20"/>
          <w:lang w:val="pt-PT" w:eastAsia="en-US"/>
        </w:rPr>
        <w:t xml:space="preserve"> </w:t>
      </w:r>
      <w:r w:rsidRPr="00552E4E">
        <w:rPr>
          <w:rFonts w:eastAsia="Arial" w:cs="Arial"/>
          <w:sz w:val="20"/>
          <w:szCs w:val="20"/>
          <w:lang w:val="pt-PT" w:eastAsia="en-US"/>
        </w:rPr>
        <w:t>abrangente, das mutações do patrimônio líquido e dos fluxos de caixa para o exercício findo nessa data, bem como as correspondentes notas explicativas, incluindo as políticas contábeis materiais e outras informações elucidativas.</w:t>
      </w:r>
    </w:p>
    <w:p w14:paraId="618F8B0E" w14:textId="77777777" w:rsidR="00552E4E" w:rsidRPr="00552E4E" w:rsidRDefault="00552E4E" w:rsidP="00552E4E">
      <w:pPr>
        <w:widowControl w:val="0"/>
        <w:autoSpaceDE w:val="0"/>
        <w:autoSpaceDN w:val="0"/>
        <w:spacing w:before="161" w:after="0" w:line="240" w:lineRule="auto"/>
        <w:ind w:left="908" w:right="62"/>
        <w:jc w:val="left"/>
        <w:rPr>
          <w:rFonts w:eastAsia="Arial" w:cs="Arial"/>
          <w:sz w:val="20"/>
          <w:szCs w:val="20"/>
          <w:lang w:val="pt-PT" w:eastAsia="en-US"/>
        </w:rPr>
      </w:pPr>
      <w:bookmarkStart w:id="40" w:name="Em_nossa_opinião,_as_demonstrações_contá"/>
      <w:bookmarkEnd w:id="40"/>
      <w:r w:rsidRPr="00552E4E">
        <w:rPr>
          <w:rFonts w:eastAsia="Arial" w:cs="Arial"/>
          <w:sz w:val="20"/>
          <w:szCs w:val="20"/>
          <w:lang w:val="pt-PT" w:eastAsia="en-US"/>
        </w:rPr>
        <w:t>Em nossa opinião, as demonstrações contábeis acima referidas apresentam adequadamente, em todos os aspectos relevantes, a posição patrimonial e financeira da BB</w:t>
      </w:r>
      <w:r w:rsidRPr="00552E4E">
        <w:rPr>
          <w:rFonts w:eastAsia="Arial" w:cs="Arial"/>
          <w:spacing w:val="-2"/>
          <w:sz w:val="20"/>
          <w:szCs w:val="20"/>
          <w:lang w:val="pt-PT" w:eastAsia="en-US"/>
        </w:rPr>
        <w:t xml:space="preserve"> </w:t>
      </w:r>
      <w:r w:rsidRPr="00552E4E">
        <w:rPr>
          <w:rFonts w:eastAsia="Arial" w:cs="Arial"/>
          <w:sz w:val="20"/>
          <w:szCs w:val="20"/>
          <w:lang w:val="pt-PT" w:eastAsia="en-US"/>
        </w:rPr>
        <w:t>Marketplace</w:t>
      </w:r>
      <w:r w:rsidRPr="00552E4E">
        <w:rPr>
          <w:rFonts w:eastAsia="Arial" w:cs="Arial"/>
          <w:spacing w:val="-2"/>
          <w:sz w:val="20"/>
          <w:szCs w:val="20"/>
          <w:lang w:val="pt-PT" w:eastAsia="en-US"/>
        </w:rPr>
        <w:t xml:space="preserve"> </w:t>
      </w:r>
      <w:r w:rsidRPr="00552E4E">
        <w:rPr>
          <w:rFonts w:eastAsia="Arial" w:cs="Arial"/>
          <w:sz w:val="20"/>
          <w:szCs w:val="20"/>
          <w:lang w:val="pt-PT" w:eastAsia="en-US"/>
        </w:rPr>
        <w:t>em</w:t>
      </w:r>
      <w:r w:rsidRPr="00552E4E">
        <w:rPr>
          <w:rFonts w:eastAsia="Arial" w:cs="Arial"/>
          <w:spacing w:val="-2"/>
          <w:sz w:val="20"/>
          <w:szCs w:val="20"/>
          <w:lang w:val="pt-PT" w:eastAsia="en-US"/>
        </w:rPr>
        <w:t xml:space="preserve"> </w:t>
      </w:r>
      <w:r w:rsidRPr="00552E4E">
        <w:rPr>
          <w:rFonts w:eastAsia="Arial" w:cs="Arial"/>
          <w:sz w:val="20"/>
          <w:szCs w:val="20"/>
          <w:lang w:val="pt-PT" w:eastAsia="en-US"/>
        </w:rPr>
        <w:t>31</w:t>
      </w:r>
      <w:r w:rsidRPr="00552E4E">
        <w:rPr>
          <w:rFonts w:eastAsia="Arial" w:cs="Arial"/>
          <w:spacing w:val="-2"/>
          <w:sz w:val="20"/>
          <w:szCs w:val="20"/>
          <w:lang w:val="pt-PT" w:eastAsia="en-US"/>
        </w:rPr>
        <w:t xml:space="preserve"> </w:t>
      </w:r>
      <w:r w:rsidRPr="00552E4E">
        <w:rPr>
          <w:rFonts w:eastAsia="Arial" w:cs="Arial"/>
          <w:sz w:val="20"/>
          <w:szCs w:val="20"/>
          <w:lang w:val="pt-PT" w:eastAsia="en-US"/>
        </w:rPr>
        <w:t>de</w:t>
      </w:r>
      <w:r w:rsidRPr="00552E4E">
        <w:rPr>
          <w:rFonts w:eastAsia="Arial" w:cs="Arial"/>
          <w:spacing w:val="-2"/>
          <w:sz w:val="20"/>
          <w:szCs w:val="20"/>
          <w:lang w:val="pt-PT" w:eastAsia="en-US"/>
        </w:rPr>
        <w:t xml:space="preserve"> </w:t>
      </w:r>
      <w:r w:rsidRPr="00552E4E">
        <w:rPr>
          <w:rFonts w:eastAsia="Arial" w:cs="Arial"/>
          <w:sz w:val="20"/>
          <w:szCs w:val="20"/>
          <w:lang w:val="pt-PT" w:eastAsia="en-US"/>
        </w:rPr>
        <w:t>dezembro</w:t>
      </w:r>
      <w:r w:rsidRPr="00552E4E">
        <w:rPr>
          <w:rFonts w:eastAsia="Arial" w:cs="Arial"/>
          <w:spacing w:val="-4"/>
          <w:sz w:val="20"/>
          <w:szCs w:val="20"/>
          <w:lang w:val="pt-PT" w:eastAsia="en-US"/>
        </w:rPr>
        <w:t xml:space="preserve"> </w:t>
      </w:r>
      <w:r w:rsidRPr="00552E4E">
        <w:rPr>
          <w:rFonts w:eastAsia="Arial" w:cs="Arial"/>
          <w:sz w:val="20"/>
          <w:szCs w:val="20"/>
          <w:lang w:val="pt-PT" w:eastAsia="en-US"/>
        </w:rPr>
        <w:t>de</w:t>
      </w:r>
      <w:r w:rsidRPr="00552E4E">
        <w:rPr>
          <w:rFonts w:eastAsia="Arial" w:cs="Arial"/>
          <w:spacing w:val="-2"/>
          <w:sz w:val="20"/>
          <w:szCs w:val="20"/>
          <w:lang w:val="pt-PT" w:eastAsia="en-US"/>
        </w:rPr>
        <w:t xml:space="preserve"> </w:t>
      </w:r>
      <w:r w:rsidRPr="00552E4E">
        <w:rPr>
          <w:rFonts w:eastAsia="Arial" w:cs="Arial"/>
          <w:sz w:val="20"/>
          <w:szCs w:val="20"/>
          <w:lang w:val="pt-PT" w:eastAsia="en-US"/>
        </w:rPr>
        <w:t>2025,</w:t>
      </w:r>
      <w:r w:rsidRPr="00552E4E">
        <w:rPr>
          <w:rFonts w:eastAsia="Arial" w:cs="Arial"/>
          <w:spacing w:val="-2"/>
          <w:sz w:val="20"/>
          <w:szCs w:val="20"/>
          <w:lang w:val="pt-PT" w:eastAsia="en-US"/>
        </w:rPr>
        <w:t xml:space="preserve"> </w:t>
      </w:r>
      <w:r w:rsidRPr="00552E4E">
        <w:rPr>
          <w:rFonts w:eastAsia="Arial" w:cs="Arial"/>
          <w:sz w:val="20"/>
          <w:szCs w:val="20"/>
          <w:lang w:val="pt-PT" w:eastAsia="en-US"/>
        </w:rPr>
        <w:t>o</w:t>
      </w:r>
      <w:r w:rsidRPr="00552E4E">
        <w:rPr>
          <w:rFonts w:eastAsia="Arial" w:cs="Arial"/>
          <w:spacing w:val="-4"/>
          <w:sz w:val="20"/>
          <w:szCs w:val="20"/>
          <w:lang w:val="pt-PT" w:eastAsia="en-US"/>
        </w:rPr>
        <w:t xml:space="preserve"> </w:t>
      </w:r>
      <w:r w:rsidRPr="00552E4E">
        <w:rPr>
          <w:rFonts w:eastAsia="Arial" w:cs="Arial"/>
          <w:sz w:val="20"/>
          <w:szCs w:val="20"/>
          <w:lang w:val="pt-PT" w:eastAsia="en-US"/>
        </w:rPr>
        <w:t>desempenho</w:t>
      </w:r>
      <w:r w:rsidRPr="00552E4E">
        <w:rPr>
          <w:rFonts w:eastAsia="Arial" w:cs="Arial"/>
          <w:spacing w:val="-2"/>
          <w:sz w:val="20"/>
          <w:szCs w:val="20"/>
          <w:lang w:val="pt-PT" w:eastAsia="en-US"/>
        </w:rPr>
        <w:t xml:space="preserve"> </w:t>
      </w:r>
      <w:r w:rsidRPr="00552E4E">
        <w:rPr>
          <w:rFonts w:eastAsia="Arial" w:cs="Arial"/>
          <w:sz w:val="20"/>
          <w:szCs w:val="20"/>
          <w:lang w:val="pt-PT" w:eastAsia="en-US"/>
        </w:rPr>
        <w:t>de</w:t>
      </w:r>
      <w:r w:rsidRPr="00552E4E">
        <w:rPr>
          <w:rFonts w:eastAsia="Arial" w:cs="Arial"/>
          <w:spacing w:val="-4"/>
          <w:sz w:val="20"/>
          <w:szCs w:val="20"/>
          <w:lang w:val="pt-PT" w:eastAsia="en-US"/>
        </w:rPr>
        <w:t xml:space="preserve"> </w:t>
      </w:r>
      <w:r w:rsidRPr="00552E4E">
        <w:rPr>
          <w:rFonts w:eastAsia="Arial" w:cs="Arial"/>
          <w:sz w:val="20"/>
          <w:szCs w:val="20"/>
          <w:lang w:val="pt-PT" w:eastAsia="en-US"/>
        </w:rPr>
        <w:t>suas</w:t>
      </w:r>
      <w:r w:rsidRPr="00552E4E">
        <w:rPr>
          <w:rFonts w:eastAsia="Arial" w:cs="Arial"/>
          <w:spacing w:val="-3"/>
          <w:sz w:val="20"/>
          <w:szCs w:val="20"/>
          <w:lang w:val="pt-PT" w:eastAsia="en-US"/>
        </w:rPr>
        <w:t xml:space="preserve"> </w:t>
      </w:r>
      <w:r w:rsidRPr="00552E4E">
        <w:rPr>
          <w:rFonts w:eastAsia="Arial" w:cs="Arial"/>
          <w:sz w:val="20"/>
          <w:szCs w:val="20"/>
          <w:lang w:val="pt-PT" w:eastAsia="en-US"/>
        </w:rPr>
        <w:t>operações</w:t>
      </w:r>
      <w:r w:rsidRPr="00552E4E">
        <w:rPr>
          <w:rFonts w:eastAsia="Arial" w:cs="Arial"/>
          <w:spacing w:val="-3"/>
          <w:sz w:val="20"/>
          <w:szCs w:val="20"/>
          <w:lang w:val="pt-PT" w:eastAsia="en-US"/>
        </w:rPr>
        <w:t xml:space="preserve"> </w:t>
      </w:r>
      <w:r w:rsidRPr="00552E4E">
        <w:rPr>
          <w:rFonts w:eastAsia="Arial" w:cs="Arial"/>
          <w:sz w:val="20"/>
          <w:szCs w:val="20"/>
          <w:lang w:val="pt-PT" w:eastAsia="en-US"/>
        </w:rPr>
        <w:t>e</w:t>
      </w:r>
      <w:r w:rsidRPr="00552E4E">
        <w:rPr>
          <w:rFonts w:eastAsia="Arial" w:cs="Arial"/>
          <w:spacing w:val="-4"/>
          <w:sz w:val="20"/>
          <w:szCs w:val="20"/>
          <w:lang w:val="pt-PT" w:eastAsia="en-US"/>
        </w:rPr>
        <w:t xml:space="preserve"> </w:t>
      </w:r>
      <w:r w:rsidRPr="00552E4E">
        <w:rPr>
          <w:rFonts w:eastAsia="Arial" w:cs="Arial"/>
          <w:sz w:val="20"/>
          <w:szCs w:val="20"/>
          <w:lang w:val="pt-PT" w:eastAsia="en-US"/>
        </w:rPr>
        <w:t>os</w:t>
      </w:r>
      <w:r w:rsidRPr="00552E4E">
        <w:rPr>
          <w:rFonts w:eastAsia="Arial" w:cs="Arial"/>
          <w:spacing w:val="-3"/>
          <w:sz w:val="20"/>
          <w:szCs w:val="20"/>
          <w:lang w:val="pt-PT" w:eastAsia="en-US"/>
        </w:rPr>
        <w:t xml:space="preserve"> </w:t>
      </w:r>
      <w:r w:rsidRPr="00552E4E">
        <w:rPr>
          <w:rFonts w:eastAsia="Arial" w:cs="Arial"/>
          <w:sz w:val="20"/>
          <w:szCs w:val="20"/>
          <w:lang w:val="pt-PT" w:eastAsia="en-US"/>
        </w:rPr>
        <w:t>seus fluxos de caixa para o exercício findo nessa data, de acordo com as práticas contábeis adotadas no Brasil.</w:t>
      </w:r>
    </w:p>
    <w:p w14:paraId="5AD68807" w14:textId="77777777" w:rsidR="00552E4E" w:rsidRPr="00552E4E" w:rsidRDefault="00552E4E" w:rsidP="00552E4E">
      <w:pPr>
        <w:widowControl w:val="0"/>
        <w:autoSpaceDE w:val="0"/>
        <w:autoSpaceDN w:val="0"/>
        <w:spacing w:before="161" w:after="0" w:line="240" w:lineRule="auto"/>
        <w:ind w:left="908"/>
        <w:jc w:val="left"/>
        <w:outlineLvl w:val="1"/>
        <w:rPr>
          <w:rFonts w:eastAsia="Arial" w:cs="Arial"/>
          <w:b/>
          <w:bCs/>
          <w:sz w:val="20"/>
          <w:szCs w:val="20"/>
          <w:lang w:val="pt-PT" w:eastAsia="en-US"/>
        </w:rPr>
      </w:pPr>
      <w:bookmarkStart w:id="41" w:name="Base_para_opinião"/>
      <w:bookmarkStart w:id="42" w:name="Nossa_auditoria_foi_conduzida_de_acordo_"/>
      <w:bookmarkEnd w:id="41"/>
      <w:bookmarkEnd w:id="42"/>
      <w:r w:rsidRPr="00552E4E">
        <w:rPr>
          <w:rFonts w:eastAsia="Arial" w:cs="Arial"/>
          <w:b/>
          <w:bCs/>
          <w:sz w:val="20"/>
          <w:szCs w:val="20"/>
          <w:lang w:val="pt-PT" w:eastAsia="en-US"/>
        </w:rPr>
        <w:t>Base</w:t>
      </w:r>
      <w:r w:rsidRPr="00552E4E">
        <w:rPr>
          <w:rFonts w:eastAsia="Arial" w:cs="Arial"/>
          <w:b/>
          <w:bCs/>
          <w:spacing w:val="-8"/>
          <w:sz w:val="20"/>
          <w:szCs w:val="20"/>
          <w:lang w:val="pt-PT" w:eastAsia="en-US"/>
        </w:rPr>
        <w:t xml:space="preserve"> </w:t>
      </w:r>
      <w:r w:rsidRPr="00552E4E">
        <w:rPr>
          <w:rFonts w:eastAsia="Arial" w:cs="Arial"/>
          <w:b/>
          <w:bCs/>
          <w:sz w:val="20"/>
          <w:szCs w:val="20"/>
          <w:lang w:val="pt-PT" w:eastAsia="en-US"/>
        </w:rPr>
        <w:t>para</w:t>
      </w:r>
      <w:r w:rsidRPr="00552E4E">
        <w:rPr>
          <w:rFonts w:eastAsia="Arial" w:cs="Arial"/>
          <w:b/>
          <w:bCs/>
          <w:spacing w:val="-4"/>
          <w:sz w:val="20"/>
          <w:szCs w:val="20"/>
          <w:lang w:val="pt-PT" w:eastAsia="en-US"/>
        </w:rPr>
        <w:t xml:space="preserve"> </w:t>
      </w:r>
      <w:r w:rsidRPr="00552E4E">
        <w:rPr>
          <w:rFonts w:eastAsia="Arial" w:cs="Arial"/>
          <w:b/>
          <w:bCs/>
          <w:spacing w:val="-2"/>
          <w:sz w:val="20"/>
          <w:szCs w:val="20"/>
          <w:lang w:val="pt-PT" w:eastAsia="en-US"/>
        </w:rPr>
        <w:t>opinião</w:t>
      </w:r>
    </w:p>
    <w:p w14:paraId="732D5C9E" w14:textId="77777777" w:rsidR="00552E4E" w:rsidRPr="00552E4E" w:rsidRDefault="00552E4E" w:rsidP="00552E4E">
      <w:pPr>
        <w:widowControl w:val="0"/>
        <w:autoSpaceDE w:val="0"/>
        <w:autoSpaceDN w:val="0"/>
        <w:spacing w:before="161" w:after="0" w:line="240" w:lineRule="auto"/>
        <w:ind w:left="908" w:right="128"/>
        <w:jc w:val="left"/>
        <w:rPr>
          <w:rFonts w:eastAsia="Arial" w:cs="Arial"/>
          <w:sz w:val="20"/>
          <w:szCs w:val="20"/>
          <w:lang w:val="pt-PT" w:eastAsia="en-US"/>
        </w:rPr>
      </w:pPr>
      <w:r w:rsidRPr="00552E4E">
        <w:rPr>
          <w:rFonts w:eastAsia="Arial" w:cs="Arial"/>
          <w:sz w:val="20"/>
          <w:szCs w:val="20"/>
          <w:lang w:val="pt-PT" w:eastAsia="en-US"/>
        </w:rPr>
        <w:t>Nossa auditoria foi conduzida de acordo com as normas brasileiras e internacionais de auditoria. Nossas responsabilidades, em conformidade com tais normas, estão descritas na seção a seguir intitulada “Responsabilidades dos auditores pela auditoria das demonstrações contábeis”. Somos independentes em relação à BB Marketplace, de acordo com os princípios éticos relevantes previstos no Código de Ética Profissional do Contador</w:t>
      </w:r>
      <w:r w:rsidRPr="00552E4E">
        <w:rPr>
          <w:rFonts w:eastAsia="Arial" w:cs="Arial"/>
          <w:spacing w:val="-3"/>
          <w:sz w:val="20"/>
          <w:szCs w:val="20"/>
          <w:lang w:val="pt-PT" w:eastAsia="en-US"/>
        </w:rPr>
        <w:t xml:space="preserve"> </w:t>
      </w:r>
      <w:r w:rsidRPr="00552E4E">
        <w:rPr>
          <w:rFonts w:eastAsia="Arial" w:cs="Arial"/>
          <w:sz w:val="20"/>
          <w:szCs w:val="20"/>
          <w:lang w:val="pt-PT" w:eastAsia="en-US"/>
        </w:rPr>
        <w:t>e</w:t>
      </w:r>
      <w:r w:rsidRPr="00552E4E">
        <w:rPr>
          <w:rFonts w:eastAsia="Arial" w:cs="Arial"/>
          <w:spacing w:val="-2"/>
          <w:sz w:val="20"/>
          <w:szCs w:val="20"/>
          <w:lang w:val="pt-PT" w:eastAsia="en-US"/>
        </w:rPr>
        <w:t xml:space="preserve"> </w:t>
      </w:r>
      <w:r w:rsidRPr="00552E4E">
        <w:rPr>
          <w:rFonts w:eastAsia="Arial" w:cs="Arial"/>
          <w:sz w:val="20"/>
          <w:szCs w:val="20"/>
          <w:lang w:val="pt-PT" w:eastAsia="en-US"/>
        </w:rPr>
        <w:t>nas</w:t>
      </w:r>
      <w:r w:rsidRPr="00552E4E">
        <w:rPr>
          <w:rFonts w:eastAsia="Arial" w:cs="Arial"/>
          <w:spacing w:val="-3"/>
          <w:sz w:val="20"/>
          <w:szCs w:val="20"/>
          <w:lang w:val="pt-PT" w:eastAsia="en-US"/>
        </w:rPr>
        <w:t xml:space="preserve"> </w:t>
      </w:r>
      <w:r w:rsidRPr="00552E4E">
        <w:rPr>
          <w:rFonts w:eastAsia="Arial" w:cs="Arial"/>
          <w:sz w:val="20"/>
          <w:szCs w:val="20"/>
          <w:lang w:val="pt-PT" w:eastAsia="en-US"/>
        </w:rPr>
        <w:t>normas</w:t>
      </w:r>
      <w:r w:rsidRPr="00552E4E">
        <w:rPr>
          <w:rFonts w:eastAsia="Arial" w:cs="Arial"/>
          <w:spacing w:val="-3"/>
          <w:sz w:val="20"/>
          <w:szCs w:val="20"/>
          <w:lang w:val="pt-PT" w:eastAsia="en-US"/>
        </w:rPr>
        <w:t xml:space="preserve"> </w:t>
      </w:r>
      <w:r w:rsidRPr="00552E4E">
        <w:rPr>
          <w:rFonts w:eastAsia="Arial" w:cs="Arial"/>
          <w:sz w:val="20"/>
          <w:szCs w:val="20"/>
          <w:lang w:val="pt-PT" w:eastAsia="en-US"/>
        </w:rPr>
        <w:t>profissionais</w:t>
      </w:r>
      <w:r w:rsidRPr="00552E4E">
        <w:rPr>
          <w:rFonts w:eastAsia="Arial" w:cs="Arial"/>
          <w:spacing w:val="-3"/>
          <w:sz w:val="20"/>
          <w:szCs w:val="20"/>
          <w:lang w:val="pt-PT" w:eastAsia="en-US"/>
        </w:rPr>
        <w:t xml:space="preserve"> </w:t>
      </w:r>
      <w:r w:rsidRPr="00552E4E">
        <w:rPr>
          <w:rFonts w:eastAsia="Arial" w:cs="Arial"/>
          <w:sz w:val="20"/>
          <w:szCs w:val="20"/>
          <w:lang w:val="pt-PT" w:eastAsia="en-US"/>
        </w:rPr>
        <w:t>emitidas</w:t>
      </w:r>
      <w:r w:rsidRPr="00552E4E">
        <w:rPr>
          <w:rFonts w:eastAsia="Arial" w:cs="Arial"/>
          <w:spacing w:val="-3"/>
          <w:sz w:val="20"/>
          <w:szCs w:val="20"/>
          <w:lang w:val="pt-PT" w:eastAsia="en-US"/>
        </w:rPr>
        <w:t xml:space="preserve"> </w:t>
      </w:r>
      <w:r w:rsidRPr="00552E4E">
        <w:rPr>
          <w:rFonts w:eastAsia="Arial" w:cs="Arial"/>
          <w:sz w:val="20"/>
          <w:szCs w:val="20"/>
          <w:lang w:val="pt-PT" w:eastAsia="en-US"/>
        </w:rPr>
        <w:t>pelo</w:t>
      </w:r>
      <w:r w:rsidRPr="00552E4E">
        <w:rPr>
          <w:rFonts w:eastAsia="Arial" w:cs="Arial"/>
          <w:spacing w:val="-4"/>
          <w:sz w:val="20"/>
          <w:szCs w:val="20"/>
          <w:lang w:val="pt-PT" w:eastAsia="en-US"/>
        </w:rPr>
        <w:t xml:space="preserve"> </w:t>
      </w:r>
      <w:r w:rsidRPr="00552E4E">
        <w:rPr>
          <w:rFonts w:eastAsia="Arial" w:cs="Arial"/>
          <w:sz w:val="20"/>
          <w:szCs w:val="20"/>
          <w:lang w:val="pt-PT" w:eastAsia="en-US"/>
        </w:rPr>
        <w:t>Conselho</w:t>
      </w:r>
      <w:r w:rsidRPr="00552E4E">
        <w:rPr>
          <w:rFonts w:eastAsia="Arial" w:cs="Arial"/>
          <w:spacing w:val="-4"/>
          <w:sz w:val="20"/>
          <w:szCs w:val="20"/>
          <w:lang w:val="pt-PT" w:eastAsia="en-US"/>
        </w:rPr>
        <w:t xml:space="preserve"> </w:t>
      </w:r>
      <w:r w:rsidRPr="00552E4E">
        <w:rPr>
          <w:rFonts w:eastAsia="Arial" w:cs="Arial"/>
          <w:sz w:val="20"/>
          <w:szCs w:val="20"/>
          <w:lang w:val="pt-PT" w:eastAsia="en-US"/>
        </w:rPr>
        <w:t>Federal</w:t>
      </w:r>
      <w:r w:rsidRPr="00552E4E">
        <w:rPr>
          <w:rFonts w:eastAsia="Arial" w:cs="Arial"/>
          <w:spacing w:val="-3"/>
          <w:sz w:val="20"/>
          <w:szCs w:val="20"/>
          <w:lang w:val="pt-PT" w:eastAsia="en-US"/>
        </w:rPr>
        <w:t xml:space="preserve"> </w:t>
      </w:r>
      <w:r w:rsidRPr="00552E4E">
        <w:rPr>
          <w:rFonts w:eastAsia="Arial" w:cs="Arial"/>
          <w:sz w:val="20"/>
          <w:szCs w:val="20"/>
          <w:lang w:val="pt-PT" w:eastAsia="en-US"/>
        </w:rPr>
        <w:t>de</w:t>
      </w:r>
      <w:r w:rsidRPr="00552E4E">
        <w:rPr>
          <w:rFonts w:eastAsia="Arial" w:cs="Arial"/>
          <w:spacing w:val="-2"/>
          <w:sz w:val="20"/>
          <w:szCs w:val="20"/>
          <w:lang w:val="pt-PT" w:eastAsia="en-US"/>
        </w:rPr>
        <w:t xml:space="preserve"> </w:t>
      </w:r>
      <w:r w:rsidRPr="00552E4E">
        <w:rPr>
          <w:rFonts w:eastAsia="Arial" w:cs="Arial"/>
          <w:sz w:val="20"/>
          <w:szCs w:val="20"/>
          <w:lang w:val="pt-PT" w:eastAsia="en-US"/>
        </w:rPr>
        <w:t>Contabilidade,</w:t>
      </w:r>
      <w:r w:rsidRPr="00552E4E">
        <w:rPr>
          <w:rFonts w:eastAsia="Arial" w:cs="Arial"/>
          <w:spacing w:val="-4"/>
          <w:sz w:val="20"/>
          <w:szCs w:val="20"/>
          <w:lang w:val="pt-PT" w:eastAsia="en-US"/>
        </w:rPr>
        <w:t xml:space="preserve"> </w:t>
      </w:r>
      <w:r w:rsidRPr="00552E4E">
        <w:rPr>
          <w:rFonts w:eastAsia="Arial" w:cs="Arial"/>
          <w:sz w:val="20"/>
          <w:szCs w:val="20"/>
          <w:lang w:val="pt-PT" w:eastAsia="en-US"/>
        </w:rPr>
        <w:t>e cumprimos com as demais responsabilidades éticas de acordo com essas normas.</w:t>
      </w:r>
    </w:p>
    <w:p w14:paraId="2E46FEB4" w14:textId="77777777" w:rsidR="00552E4E" w:rsidRPr="00552E4E" w:rsidRDefault="00552E4E" w:rsidP="00552E4E">
      <w:pPr>
        <w:widowControl w:val="0"/>
        <w:autoSpaceDE w:val="0"/>
        <w:autoSpaceDN w:val="0"/>
        <w:spacing w:before="1" w:after="0" w:line="240" w:lineRule="auto"/>
        <w:ind w:left="908" w:right="143"/>
        <w:jc w:val="left"/>
        <w:rPr>
          <w:rFonts w:eastAsia="Arial" w:cs="Arial"/>
          <w:sz w:val="20"/>
          <w:szCs w:val="20"/>
          <w:lang w:val="pt-PT" w:eastAsia="en-US"/>
        </w:rPr>
      </w:pPr>
      <w:r w:rsidRPr="00552E4E">
        <w:rPr>
          <w:rFonts w:eastAsia="Arial" w:cs="Arial"/>
          <w:sz w:val="20"/>
          <w:szCs w:val="20"/>
          <w:lang w:val="pt-PT" w:eastAsia="en-US"/>
        </w:rPr>
        <w:t>Acreditamos</w:t>
      </w:r>
      <w:r w:rsidRPr="00552E4E">
        <w:rPr>
          <w:rFonts w:eastAsia="Arial" w:cs="Arial"/>
          <w:spacing w:val="-3"/>
          <w:sz w:val="20"/>
          <w:szCs w:val="20"/>
          <w:lang w:val="pt-PT" w:eastAsia="en-US"/>
        </w:rPr>
        <w:t xml:space="preserve"> </w:t>
      </w:r>
      <w:r w:rsidRPr="00552E4E">
        <w:rPr>
          <w:rFonts w:eastAsia="Arial" w:cs="Arial"/>
          <w:sz w:val="20"/>
          <w:szCs w:val="20"/>
          <w:lang w:val="pt-PT" w:eastAsia="en-US"/>
        </w:rPr>
        <w:t>que</w:t>
      </w:r>
      <w:r w:rsidRPr="00552E4E">
        <w:rPr>
          <w:rFonts w:eastAsia="Arial" w:cs="Arial"/>
          <w:spacing w:val="-2"/>
          <w:sz w:val="20"/>
          <w:szCs w:val="20"/>
          <w:lang w:val="pt-PT" w:eastAsia="en-US"/>
        </w:rPr>
        <w:t xml:space="preserve"> </w:t>
      </w:r>
      <w:r w:rsidRPr="00552E4E">
        <w:rPr>
          <w:rFonts w:eastAsia="Arial" w:cs="Arial"/>
          <w:sz w:val="20"/>
          <w:szCs w:val="20"/>
          <w:lang w:val="pt-PT" w:eastAsia="en-US"/>
        </w:rPr>
        <w:t>a</w:t>
      </w:r>
      <w:r w:rsidRPr="00552E4E">
        <w:rPr>
          <w:rFonts w:eastAsia="Arial" w:cs="Arial"/>
          <w:spacing w:val="-4"/>
          <w:sz w:val="20"/>
          <w:szCs w:val="20"/>
          <w:lang w:val="pt-PT" w:eastAsia="en-US"/>
        </w:rPr>
        <w:t xml:space="preserve"> </w:t>
      </w:r>
      <w:r w:rsidRPr="00552E4E">
        <w:rPr>
          <w:rFonts w:eastAsia="Arial" w:cs="Arial"/>
          <w:sz w:val="20"/>
          <w:szCs w:val="20"/>
          <w:lang w:val="pt-PT" w:eastAsia="en-US"/>
        </w:rPr>
        <w:t>evidência</w:t>
      </w:r>
      <w:r w:rsidRPr="00552E4E">
        <w:rPr>
          <w:rFonts w:eastAsia="Arial" w:cs="Arial"/>
          <w:spacing w:val="-4"/>
          <w:sz w:val="20"/>
          <w:szCs w:val="20"/>
          <w:lang w:val="pt-PT" w:eastAsia="en-US"/>
        </w:rPr>
        <w:t xml:space="preserve"> </w:t>
      </w:r>
      <w:r w:rsidRPr="00552E4E">
        <w:rPr>
          <w:rFonts w:eastAsia="Arial" w:cs="Arial"/>
          <w:sz w:val="20"/>
          <w:szCs w:val="20"/>
          <w:lang w:val="pt-PT" w:eastAsia="en-US"/>
        </w:rPr>
        <w:t>de</w:t>
      </w:r>
      <w:r w:rsidRPr="00552E4E">
        <w:rPr>
          <w:rFonts w:eastAsia="Arial" w:cs="Arial"/>
          <w:spacing w:val="-4"/>
          <w:sz w:val="20"/>
          <w:szCs w:val="20"/>
          <w:lang w:val="pt-PT" w:eastAsia="en-US"/>
        </w:rPr>
        <w:t xml:space="preserve"> </w:t>
      </w:r>
      <w:r w:rsidRPr="00552E4E">
        <w:rPr>
          <w:rFonts w:eastAsia="Arial" w:cs="Arial"/>
          <w:sz w:val="20"/>
          <w:szCs w:val="20"/>
          <w:lang w:val="pt-PT" w:eastAsia="en-US"/>
        </w:rPr>
        <w:t>auditoria</w:t>
      </w:r>
      <w:r w:rsidRPr="00552E4E">
        <w:rPr>
          <w:rFonts w:eastAsia="Arial" w:cs="Arial"/>
          <w:spacing w:val="-4"/>
          <w:sz w:val="20"/>
          <w:szCs w:val="20"/>
          <w:lang w:val="pt-PT" w:eastAsia="en-US"/>
        </w:rPr>
        <w:t xml:space="preserve"> </w:t>
      </w:r>
      <w:r w:rsidRPr="00552E4E">
        <w:rPr>
          <w:rFonts w:eastAsia="Arial" w:cs="Arial"/>
          <w:sz w:val="20"/>
          <w:szCs w:val="20"/>
          <w:lang w:val="pt-PT" w:eastAsia="en-US"/>
        </w:rPr>
        <w:t>obtida</w:t>
      </w:r>
      <w:r w:rsidRPr="00552E4E">
        <w:rPr>
          <w:rFonts w:eastAsia="Arial" w:cs="Arial"/>
          <w:spacing w:val="-4"/>
          <w:sz w:val="20"/>
          <w:szCs w:val="20"/>
          <w:lang w:val="pt-PT" w:eastAsia="en-US"/>
        </w:rPr>
        <w:t xml:space="preserve"> </w:t>
      </w:r>
      <w:r w:rsidRPr="00552E4E">
        <w:rPr>
          <w:rFonts w:eastAsia="Arial" w:cs="Arial"/>
          <w:sz w:val="20"/>
          <w:szCs w:val="20"/>
          <w:lang w:val="pt-PT" w:eastAsia="en-US"/>
        </w:rPr>
        <w:t>é</w:t>
      </w:r>
      <w:r w:rsidRPr="00552E4E">
        <w:rPr>
          <w:rFonts w:eastAsia="Arial" w:cs="Arial"/>
          <w:spacing w:val="-4"/>
          <w:sz w:val="20"/>
          <w:szCs w:val="20"/>
          <w:lang w:val="pt-PT" w:eastAsia="en-US"/>
        </w:rPr>
        <w:t xml:space="preserve"> </w:t>
      </w:r>
      <w:r w:rsidRPr="00552E4E">
        <w:rPr>
          <w:rFonts w:eastAsia="Arial" w:cs="Arial"/>
          <w:sz w:val="20"/>
          <w:szCs w:val="20"/>
          <w:lang w:val="pt-PT" w:eastAsia="en-US"/>
        </w:rPr>
        <w:t>suficiente</w:t>
      </w:r>
      <w:r w:rsidRPr="00552E4E">
        <w:rPr>
          <w:rFonts w:eastAsia="Arial" w:cs="Arial"/>
          <w:spacing w:val="-2"/>
          <w:sz w:val="20"/>
          <w:szCs w:val="20"/>
          <w:lang w:val="pt-PT" w:eastAsia="en-US"/>
        </w:rPr>
        <w:t xml:space="preserve"> </w:t>
      </w:r>
      <w:r w:rsidRPr="00552E4E">
        <w:rPr>
          <w:rFonts w:eastAsia="Arial" w:cs="Arial"/>
          <w:sz w:val="20"/>
          <w:szCs w:val="20"/>
          <w:lang w:val="pt-PT" w:eastAsia="en-US"/>
        </w:rPr>
        <w:t>e</w:t>
      </w:r>
      <w:r w:rsidRPr="00552E4E">
        <w:rPr>
          <w:rFonts w:eastAsia="Arial" w:cs="Arial"/>
          <w:spacing w:val="-4"/>
          <w:sz w:val="20"/>
          <w:szCs w:val="20"/>
          <w:lang w:val="pt-PT" w:eastAsia="en-US"/>
        </w:rPr>
        <w:t xml:space="preserve"> </w:t>
      </w:r>
      <w:r w:rsidRPr="00552E4E">
        <w:rPr>
          <w:rFonts w:eastAsia="Arial" w:cs="Arial"/>
          <w:sz w:val="20"/>
          <w:szCs w:val="20"/>
          <w:lang w:val="pt-PT" w:eastAsia="en-US"/>
        </w:rPr>
        <w:t>apropriada</w:t>
      </w:r>
      <w:r w:rsidRPr="00552E4E">
        <w:rPr>
          <w:rFonts w:eastAsia="Arial" w:cs="Arial"/>
          <w:spacing w:val="-4"/>
          <w:sz w:val="20"/>
          <w:szCs w:val="20"/>
          <w:lang w:val="pt-PT" w:eastAsia="en-US"/>
        </w:rPr>
        <w:t xml:space="preserve"> </w:t>
      </w:r>
      <w:r w:rsidRPr="00552E4E">
        <w:rPr>
          <w:rFonts w:eastAsia="Arial" w:cs="Arial"/>
          <w:sz w:val="20"/>
          <w:szCs w:val="20"/>
          <w:lang w:val="pt-PT" w:eastAsia="en-US"/>
        </w:rPr>
        <w:t>para fundamentar nossa opinião.</w:t>
      </w:r>
    </w:p>
    <w:p w14:paraId="74A6090B" w14:textId="77777777" w:rsidR="00552E4E" w:rsidRPr="00552E4E" w:rsidRDefault="00552E4E" w:rsidP="00552E4E">
      <w:pPr>
        <w:widowControl w:val="0"/>
        <w:autoSpaceDE w:val="0"/>
        <w:autoSpaceDN w:val="0"/>
        <w:spacing w:before="162" w:after="0" w:line="240" w:lineRule="auto"/>
        <w:jc w:val="left"/>
        <w:rPr>
          <w:rFonts w:eastAsia="Arial" w:cs="Arial"/>
          <w:sz w:val="20"/>
          <w:szCs w:val="20"/>
          <w:lang w:val="pt-PT" w:eastAsia="en-US"/>
        </w:rPr>
      </w:pPr>
    </w:p>
    <w:p w14:paraId="20B5DA0B" w14:textId="77777777" w:rsidR="00552E4E" w:rsidRPr="00552E4E" w:rsidRDefault="00552E4E" w:rsidP="00552E4E">
      <w:pPr>
        <w:widowControl w:val="0"/>
        <w:autoSpaceDE w:val="0"/>
        <w:autoSpaceDN w:val="0"/>
        <w:spacing w:before="0" w:after="0" w:line="240" w:lineRule="auto"/>
        <w:ind w:left="908"/>
        <w:jc w:val="left"/>
        <w:outlineLvl w:val="1"/>
        <w:rPr>
          <w:rFonts w:eastAsia="Arial" w:cs="Arial"/>
          <w:b/>
          <w:bCs/>
          <w:sz w:val="20"/>
          <w:szCs w:val="20"/>
          <w:lang w:val="pt-PT" w:eastAsia="en-US"/>
        </w:rPr>
      </w:pPr>
      <w:bookmarkStart w:id="43" w:name="Ênfase_–_Transformação_em_sociedade_anôn"/>
      <w:bookmarkEnd w:id="43"/>
      <w:r w:rsidRPr="00552E4E">
        <w:rPr>
          <w:rFonts w:eastAsia="Arial" w:cs="Arial"/>
          <w:b/>
          <w:bCs/>
          <w:sz w:val="20"/>
          <w:szCs w:val="20"/>
          <w:lang w:val="pt-PT" w:eastAsia="en-US"/>
        </w:rPr>
        <w:t>Ênfase</w:t>
      </w:r>
      <w:r w:rsidRPr="00552E4E">
        <w:rPr>
          <w:rFonts w:eastAsia="Arial" w:cs="Arial"/>
          <w:b/>
          <w:bCs/>
          <w:spacing w:val="-8"/>
          <w:sz w:val="20"/>
          <w:szCs w:val="20"/>
          <w:lang w:val="pt-PT" w:eastAsia="en-US"/>
        </w:rPr>
        <w:t xml:space="preserve"> </w:t>
      </w:r>
      <w:r w:rsidRPr="00552E4E">
        <w:rPr>
          <w:rFonts w:eastAsia="Arial" w:cs="Arial"/>
          <w:b/>
          <w:bCs/>
          <w:sz w:val="20"/>
          <w:szCs w:val="20"/>
          <w:lang w:val="pt-PT" w:eastAsia="en-US"/>
        </w:rPr>
        <w:t>–</w:t>
      </w:r>
      <w:r w:rsidRPr="00552E4E">
        <w:rPr>
          <w:rFonts w:eastAsia="Arial" w:cs="Arial"/>
          <w:b/>
          <w:bCs/>
          <w:spacing w:val="-9"/>
          <w:sz w:val="20"/>
          <w:szCs w:val="20"/>
          <w:lang w:val="pt-PT" w:eastAsia="en-US"/>
        </w:rPr>
        <w:t xml:space="preserve"> </w:t>
      </w:r>
      <w:r w:rsidRPr="00552E4E">
        <w:rPr>
          <w:rFonts w:eastAsia="Arial" w:cs="Arial"/>
          <w:b/>
          <w:bCs/>
          <w:sz w:val="20"/>
          <w:szCs w:val="20"/>
          <w:lang w:val="pt-PT" w:eastAsia="en-US"/>
        </w:rPr>
        <w:t>Transformação</w:t>
      </w:r>
      <w:r w:rsidRPr="00552E4E">
        <w:rPr>
          <w:rFonts w:eastAsia="Arial" w:cs="Arial"/>
          <w:b/>
          <w:bCs/>
          <w:spacing w:val="-7"/>
          <w:sz w:val="20"/>
          <w:szCs w:val="20"/>
          <w:lang w:val="pt-PT" w:eastAsia="en-US"/>
        </w:rPr>
        <w:t xml:space="preserve"> </w:t>
      </w:r>
      <w:r w:rsidRPr="00552E4E">
        <w:rPr>
          <w:rFonts w:eastAsia="Arial" w:cs="Arial"/>
          <w:b/>
          <w:bCs/>
          <w:sz w:val="20"/>
          <w:szCs w:val="20"/>
          <w:lang w:val="pt-PT" w:eastAsia="en-US"/>
        </w:rPr>
        <w:t>em</w:t>
      </w:r>
      <w:r w:rsidRPr="00552E4E">
        <w:rPr>
          <w:rFonts w:eastAsia="Arial" w:cs="Arial"/>
          <w:b/>
          <w:bCs/>
          <w:spacing w:val="-9"/>
          <w:sz w:val="20"/>
          <w:szCs w:val="20"/>
          <w:lang w:val="pt-PT" w:eastAsia="en-US"/>
        </w:rPr>
        <w:t xml:space="preserve"> </w:t>
      </w:r>
      <w:r w:rsidRPr="00552E4E">
        <w:rPr>
          <w:rFonts w:eastAsia="Arial" w:cs="Arial"/>
          <w:b/>
          <w:bCs/>
          <w:sz w:val="20"/>
          <w:szCs w:val="20"/>
          <w:lang w:val="pt-PT" w:eastAsia="en-US"/>
        </w:rPr>
        <w:t>sociedade</w:t>
      </w:r>
      <w:r w:rsidRPr="00552E4E">
        <w:rPr>
          <w:rFonts w:eastAsia="Arial" w:cs="Arial"/>
          <w:b/>
          <w:bCs/>
          <w:spacing w:val="-7"/>
          <w:sz w:val="20"/>
          <w:szCs w:val="20"/>
          <w:lang w:val="pt-PT" w:eastAsia="en-US"/>
        </w:rPr>
        <w:t xml:space="preserve"> </w:t>
      </w:r>
      <w:r w:rsidRPr="00552E4E">
        <w:rPr>
          <w:rFonts w:eastAsia="Arial" w:cs="Arial"/>
          <w:b/>
          <w:bCs/>
          <w:spacing w:val="-2"/>
          <w:sz w:val="20"/>
          <w:szCs w:val="20"/>
          <w:lang w:val="pt-PT" w:eastAsia="en-US"/>
        </w:rPr>
        <w:t>anônima</w:t>
      </w:r>
    </w:p>
    <w:p w14:paraId="7B7A92F6" w14:textId="77777777" w:rsidR="00552E4E" w:rsidRPr="00552E4E" w:rsidRDefault="00552E4E" w:rsidP="00552E4E">
      <w:pPr>
        <w:widowControl w:val="0"/>
        <w:autoSpaceDE w:val="0"/>
        <w:autoSpaceDN w:val="0"/>
        <w:spacing w:before="159" w:after="0" w:line="240" w:lineRule="auto"/>
        <w:ind w:left="908" w:right="44"/>
        <w:jc w:val="left"/>
        <w:rPr>
          <w:rFonts w:eastAsia="Arial" w:cs="Arial"/>
          <w:sz w:val="20"/>
          <w:szCs w:val="20"/>
          <w:lang w:val="pt-PT" w:eastAsia="en-US"/>
        </w:rPr>
      </w:pPr>
      <w:bookmarkStart w:id="44" w:name="Chamamos_a_atenção_para_as_Nota_Explicat"/>
      <w:bookmarkEnd w:id="44"/>
      <w:r w:rsidRPr="00552E4E">
        <w:rPr>
          <w:rFonts w:eastAsia="Arial" w:cs="Arial"/>
          <w:sz w:val="20"/>
          <w:szCs w:val="20"/>
          <w:lang w:val="pt-PT" w:eastAsia="en-US"/>
        </w:rPr>
        <w:t>Chamamos a atenção para as Nota Explicativa nº</w:t>
      </w:r>
      <w:r w:rsidRPr="00552E4E">
        <w:rPr>
          <w:rFonts w:eastAsia="Arial" w:cs="Arial"/>
          <w:spacing w:val="40"/>
          <w:sz w:val="20"/>
          <w:szCs w:val="20"/>
          <w:lang w:val="pt-PT" w:eastAsia="en-US"/>
        </w:rPr>
        <w:t xml:space="preserve"> </w:t>
      </w:r>
      <w:r w:rsidRPr="00552E4E">
        <w:rPr>
          <w:rFonts w:eastAsia="Arial" w:cs="Arial"/>
          <w:sz w:val="20"/>
          <w:szCs w:val="20"/>
          <w:lang w:val="pt-PT" w:eastAsia="en-US"/>
        </w:rPr>
        <w:t>2 c) das demonstrações contábeis, que descrevem que em 04 de setembro de 2025, foi realizada uma reunião Extraordinária dos Sócios, que aprovou a cessação do estado de liquidação da Empresa e a aprovação do Estatuto</w:t>
      </w:r>
      <w:r w:rsidRPr="00552E4E">
        <w:rPr>
          <w:rFonts w:eastAsia="Arial" w:cs="Arial"/>
          <w:spacing w:val="-2"/>
          <w:sz w:val="20"/>
          <w:szCs w:val="20"/>
          <w:lang w:val="pt-PT" w:eastAsia="en-US"/>
        </w:rPr>
        <w:t xml:space="preserve"> </w:t>
      </w:r>
      <w:r w:rsidRPr="00552E4E">
        <w:rPr>
          <w:rFonts w:eastAsia="Arial" w:cs="Arial"/>
          <w:sz w:val="20"/>
          <w:szCs w:val="20"/>
          <w:lang w:val="pt-PT" w:eastAsia="en-US"/>
        </w:rPr>
        <w:t>Social,</w:t>
      </w:r>
      <w:r w:rsidRPr="00552E4E">
        <w:rPr>
          <w:rFonts w:eastAsia="Arial" w:cs="Arial"/>
          <w:spacing w:val="-4"/>
          <w:sz w:val="20"/>
          <w:szCs w:val="20"/>
          <w:lang w:val="pt-PT" w:eastAsia="en-US"/>
        </w:rPr>
        <w:t xml:space="preserve"> </w:t>
      </w:r>
      <w:r w:rsidRPr="00552E4E">
        <w:rPr>
          <w:rFonts w:eastAsia="Arial" w:cs="Arial"/>
          <w:sz w:val="20"/>
          <w:szCs w:val="20"/>
          <w:lang w:val="pt-PT" w:eastAsia="en-US"/>
        </w:rPr>
        <w:t>com</w:t>
      </w:r>
      <w:r w:rsidRPr="00552E4E">
        <w:rPr>
          <w:rFonts w:eastAsia="Arial" w:cs="Arial"/>
          <w:spacing w:val="-4"/>
          <w:sz w:val="20"/>
          <w:szCs w:val="20"/>
          <w:lang w:val="pt-PT" w:eastAsia="en-US"/>
        </w:rPr>
        <w:t xml:space="preserve"> </w:t>
      </w:r>
      <w:r w:rsidRPr="00552E4E">
        <w:rPr>
          <w:rFonts w:eastAsia="Arial" w:cs="Arial"/>
          <w:sz w:val="20"/>
          <w:szCs w:val="20"/>
          <w:lang w:val="pt-PT" w:eastAsia="en-US"/>
        </w:rPr>
        <w:t>a</w:t>
      </w:r>
      <w:r w:rsidRPr="00552E4E">
        <w:rPr>
          <w:rFonts w:eastAsia="Arial" w:cs="Arial"/>
          <w:spacing w:val="-2"/>
          <w:sz w:val="20"/>
          <w:szCs w:val="20"/>
          <w:lang w:val="pt-PT" w:eastAsia="en-US"/>
        </w:rPr>
        <w:t xml:space="preserve"> </w:t>
      </w:r>
      <w:r w:rsidRPr="00552E4E">
        <w:rPr>
          <w:rFonts w:eastAsia="Arial" w:cs="Arial"/>
          <w:sz w:val="20"/>
          <w:szCs w:val="20"/>
          <w:lang w:val="pt-PT" w:eastAsia="en-US"/>
        </w:rPr>
        <w:t>alteração</w:t>
      </w:r>
      <w:r w:rsidRPr="00552E4E">
        <w:rPr>
          <w:rFonts w:eastAsia="Arial" w:cs="Arial"/>
          <w:spacing w:val="-4"/>
          <w:sz w:val="20"/>
          <w:szCs w:val="20"/>
          <w:lang w:val="pt-PT" w:eastAsia="en-US"/>
        </w:rPr>
        <w:t xml:space="preserve"> </w:t>
      </w:r>
      <w:r w:rsidRPr="00552E4E">
        <w:rPr>
          <w:rFonts w:eastAsia="Arial" w:cs="Arial"/>
          <w:sz w:val="20"/>
          <w:szCs w:val="20"/>
          <w:lang w:val="pt-PT" w:eastAsia="en-US"/>
        </w:rPr>
        <w:t>da</w:t>
      </w:r>
      <w:r w:rsidRPr="00552E4E">
        <w:rPr>
          <w:rFonts w:eastAsia="Arial" w:cs="Arial"/>
          <w:spacing w:val="-4"/>
          <w:sz w:val="20"/>
          <w:szCs w:val="20"/>
          <w:lang w:val="pt-PT" w:eastAsia="en-US"/>
        </w:rPr>
        <w:t xml:space="preserve"> </w:t>
      </w:r>
      <w:r w:rsidRPr="00552E4E">
        <w:rPr>
          <w:rFonts w:eastAsia="Arial" w:cs="Arial"/>
          <w:sz w:val="20"/>
          <w:szCs w:val="20"/>
          <w:lang w:val="pt-PT" w:eastAsia="en-US"/>
        </w:rPr>
        <w:t>denominação</w:t>
      </w:r>
      <w:r w:rsidRPr="00552E4E">
        <w:rPr>
          <w:rFonts w:eastAsia="Arial" w:cs="Arial"/>
          <w:spacing w:val="-4"/>
          <w:sz w:val="20"/>
          <w:szCs w:val="20"/>
          <w:lang w:val="pt-PT" w:eastAsia="en-US"/>
        </w:rPr>
        <w:t xml:space="preserve"> </w:t>
      </w:r>
      <w:r w:rsidRPr="00552E4E">
        <w:rPr>
          <w:rFonts w:eastAsia="Arial" w:cs="Arial"/>
          <w:sz w:val="20"/>
          <w:szCs w:val="20"/>
          <w:lang w:val="pt-PT" w:eastAsia="en-US"/>
        </w:rPr>
        <w:t>social</w:t>
      </w:r>
      <w:r w:rsidRPr="00552E4E">
        <w:rPr>
          <w:rFonts w:eastAsia="Arial" w:cs="Arial"/>
          <w:spacing w:val="-5"/>
          <w:sz w:val="20"/>
          <w:szCs w:val="20"/>
          <w:lang w:val="pt-PT" w:eastAsia="en-US"/>
        </w:rPr>
        <w:t xml:space="preserve"> </w:t>
      </w:r>
      <w:r w:rsidRPr="00552E4E">
        <w:rPr>
          <w:rFonts w:eastAsia="Arial" w:cs="Arial"/>
          <w:sz w:val="20"/>
          <w:szCs w:val="20"/>
          <w:lang w:val="pt-PT" w:eastAsia="en-US"/>
        </w:rPr>
        <w:t>para</w:t>
      </w:r>
      <w:r w:rsidRPr="00552E4E">
        <w:rPr>
          <w:rFonts w:eastAsia="Arial" w:cs="Arial"/>
          <w:spacing w:val="-2"/>
          <w:sz w:val="20"/>
          <w:szCs w:val="20"/>
          <w:lang w:val="pt-PT" w:eastAsia="en-US"/>
        </w:rPr>
        <w:t xml:space="preserve"> </w:t>
      </w:r>
      <w:r w:rsidRPr="00552E4E">
        <w:rPr>
          <w:rFonts w:eastAsia="Arial" w:cs="Arial"/>
          <w:sz w:val="20"/>
          <w:szCs w:val="20"/>
          <w:lang w:val="pt-PT" w:eastAsia="en-US"/>
        </w:rPr>
        <w:t>BB</w:t>
      </w:r>
      <w:r w:rsidRPr="00552E4E">
        <w:rPr>
          <w:rFonts w:eastAsia="Arial" w:cs="Arial"/>
          <w:spacing w:val="-2"/>
          <w:sz w:val="20"/>
          <w:szCs w:val="20"/>
          <w:lang w:val="pt-PT" w:eastAsia="en-US"/>
        </w:rPr>
        <w:t xml:space="preserve"> </w:t>
      </w:r>
      <w:r w:rsidRPr="00552E4E">
        <w:rPr>
          <w:rFonts w:eastAsia="Arial" w:cs="Arial"/>
          <w:sz w:val="20"/>
          <w:szCs w:val="20"/>
          <w:lang w:val="pt-PT" w:eastAsia="en-US"/>
        </w:rPr>
        <w:t>Marketplace,</w:t>
      </w:r>
      <w:r w:rsidRPr="00552E4E">
        <w:rPr>
          <w:rFonts w:eastAsia="Arial" w:cs="Arial"/>
          <w:spacing w:val="-2"/>
          <w:sz w:val="20"/>
          <w:szCs w:val="20"/>
          <w:lang w:val="pt-PT" w:eastAsia="en-US"/>
        </w:rPr>
        <w:t xml:space="preserve"> </w:t>
      </w:r>
      <w:r w:rsidRPr="00552E4E">
        <w:rPr>
          <w:rFonts w:eastAsia="Arial" w:cs="Arial"/>
          <w:sz w:val="20"/>
          <w:szCs w:val="20"/>
          <w:lang w:val="pt-PT" w:eastAsia="en-US"/>
        </w:rPr>
        <w:t>mudança</w:t>
      </w:r>
      <w:r w:rsidRPr="00552E4E">
        <w:rPr>
          <w:rFonts w:eastAsia="Arial" w:cs="Arial"/>
          <w:spacing w:val="-2"/>
          <w:sz w:val="20"/>
          <w:szCs w:val="20"/>
          <w:lang w:val="pt-PT" w:eastAsia="en-US"/>
        </w:rPr>
        <w:t xml:space="preserve"> </w:t>
      </w:r>
      <w:r w:rsidRPr="00552E4E">
        <w:rPr>
          <w:rFonts w:eastAsia="Arial" w:cs="Arial"/>
          <w:sz w:val="20"/>
          <w:szCs w:val="20"/>
          <w:lang w:val="pt-PT" w:eastAsia="en-US"/>
        </w:rPr>
        <w:t>do objeto social e a eleição dos membros da Diretoria e do Conselho Fiscal. Nossa conclusão não contém ressalvas relacionadas a esse assunto.</w:t>
      </w:r>
    </w:p>
    <w:p w14:paraId="2864E5B3" w14:textId="77777777" w:rsidR="00552E4E" w:rsidRPr="00552E4E" w:rsidRDefault="00552E4E" w:rsidP="00552E4E">
      <w:pPr>
        <w:widowControl w:val="0"/>
        <w:autoSpaceDE w:val="0"/>
        <w:autoSpaceDN w:val="0"/>
        <w:spacing w:before="0" w:after="0" w:line="240" w:lineRule="auto"/>
        <w:jc w:val="left"/>
        <w:rPr>
          <w:rFonts w:eastAsia="Arial" w:cs="Arial"/>
          <w:sz w:val="20"/>
          <w:szCs w:val="20"/>
          <w:lang w:val="pt-PT" w:eastAsia="en-US"/>
        </w:rPr>
      </w:pPr>
    </w:p>
    <w:p w14:paraId="41CCC118" w14:textId="77777777" w:rsidR="00552E4E" w:rsidRPr="00552E4E" w:rsidRDefault="00552E4E" w:rsidP="00552E4E">
      <w:pPr>
        <w:widowControl w:val="0"/>
        <w:autoSpaceDE w:val="0"/>
        <w:autoSpaceDN w:val="0"/>
        <w:spacing w:before="0" w:after="0" w:line="240" w:lineRule="auto"/>
        <w:jc w:val="left"/>
        <w:rPr>
          <w:rFonts w:eastAsia="Arial" w:cs="Arial"/>
          <w:sz w:val="20"/>
          <w:szCs w:val="20"/>
          <w:lang w:val="pt-PT" w:eastAsia="en-US"/>
        </w:rPr>
      </w:pPr>
    </w:p>
    <w:p w14:paraId="671890FB" w14:textId="77777777" w:rsidR="00552E4E" w:rsidRPr="00552E4E" w:rsidRDefault="00552E4E" w:rsidP="00552E4E">
      <w:pPr>
        <w:widowControl w:val="0"/>
        <w:autoSpaceDE w:val="0"/>
        <w:autoSpaceDN w:val="0"/>
        <w:spacing w:before="0" w:after="0" w:line="240" w:lineRule="auto"/>
        <w:jc w:val="left"/>
        <w:rPr>
          <w:rFonts w:eastAsia="Arial" w:cs="Arial"/>
          <w:sz w:val="20"/>
          <w:szCs w:val="20"/>
          <w:lang w:val="pt-PT" w:eastAsia="en-US"/>
        </w:rPr>
      </w:pPr>
    </w:p>
    <w:p w14:paraId="347ED02A" w14:textId="77777777" w:rsidR="00552E4E" w:rsidRPr="00552E4E" w:rsidRDefault="00552E4E" w:rsidP="00552E4E">
      <w:pPr>
        <w:widowControl w:val="0"/>
        <w:autoSpaceDE w:val="0"/>
        <w:autoSpaceDN w:val="0"/>
        <w:spacing w:before="2" w:after="0" w:line="240" w:lineRule="auto"/>
        <w:jc w:val="left"/>
        <w:rPr>
          <w:rFonts w:eastAsia="Arial" w:cs="Arial"/>
          <w:sz w:val="20"/>
          <w:szCs w:val="20"/>
          <w:lang w:val="pt-PT" w:eastAsia="en-US"/>
        </w:rPr>
      </w:pPr>
    </w:p>
    <w:p w14:paraId="0004B314" w14:textId="77777777" w:rsidR="00552E4E" w:rsidRPr="00552E4E" w:rsidRDefault="00552E4E" w:rsidP="00552E4E">
      <w:pPr>
        <w:widowControl w:val="0"/>
        <w:autoSpaceDE w:val="0"/>
        <w:autoSpaceDN w:val="0"/>
        <w:spacing w:before="0" w:after="0" w:line="240" w:lineRule="auto"/>
        <w:ind w:left="908"/>
        <w:jc w:val="left"/>
        <w:rPr>
          <w:rFonts w:eastAsia="Arial" w:cs="Arial"/>
          <w:sz w:val="20"/>
          <w:szCs w:val="20"/>
          <w:lang w:val="pt-PT" w:eastAsia="en-US"/>
        </w:rPr>
        <w:sectPr w:rsidR="00552E4E" w:rsidRPr="00552E4E" w:rsidSect="00552E4E">
          <w:headerReference w:type="even" r:id="rId21"/>
          <w:headerReference w:type="default" r:id="rId22"/>
          <w:footerReference w:type="even" r:id="rId23"/>
          <w:footerReference w:type="default" r:id="rId24"/>
          <w:headerReference w:type="first" r:id="rId25"/>
          <w:footerReference w:type="first" r:id="rId26"/>
          <w:pgSz w:w="11920" w:h="16850"/>
          <w:pgMar w:top="2000" w:right="1133" w:bottom="800" w:left="1700" w:header="1409" w:footer="613" w:gutter="0"/>
          <w:pgNumType w:start="1"/>
          <w:cols w:space="720"/>
        </w:sectPr>
      </w:pPr>
    </w:p>
    <w:p w14:paraId="4F56B53F" w14:textId="77777777" w:rsidR="00552E4E" w:rsidRPr="00552E4E" w:rsidRDefault="00552E4E" w:rsidP="00552E4E">
      <w:pPr>
        <w:widowControl w:val="0"/>
        <w:autoSpaceDE w:val="0"/>
        <w:autoSpaceDN w:val="0"/>
        <w:spacing w:before="0" w:after="0" w:line="240" w:lineRule="auto"/>
        <w:jc w:val="left"/>
        <w:rPr>
          <w:rFonts w:eastAsia="Arial" w:cs="Arial"/>
          <w:i/>
          <w:sz w:val="11"/>
          <w:szCs w:val="22"/>
          <w:lang w:eastAsia="en-US"/>
        </w:rPr>
        <w:sectPr w:rsidR="00552E4E" w:rsidRPr="00552E4E" w:rsidSect="00552E4E">
          <w:type w:val="continuous"/>
          <w:pgSz w:w="11920" w:h="16850"/>
          <w:pgMar w:top="2000" w:right="1133" w:bottom="800" w:left="1700" w:header="1409" w:footer="613" w:gutter="0"/>
          <w:cols w:num="2" w:space="720" w:equalWidth="0">
            <w:col w:w="4650" w:space="40"/>
            <w:col w:w="4397"/>
          </w:cols>
        </w:sectPr>
      </w:pPr>
    </w:p>
    <w:p w14:paraId="4C740775" w14:textId="77777777" w:rsidR="00552E4E" w:rsidRPr="00552E4E" w:rsidRDefault="00552E4E" w:rsidP="00552E4E">
      <w:pPr>
        <w:widowControl w:val="0"/>
        <w:autoSpaceDE w:val="0"/>
        <w:autoSpaceDN w:val="0"/>
        <w:spacing w:before="154" w:after="0" w:line="240" w:lineRule="auto"/>
        <w:jc w:val="left"/>
        <w:rPr>
          <w:rFonts w:eastAsia="Arial" w:cs="Arial"/>
          <w:i/>
          <w:sz w:val="20"/>
          <w:szCs w:val="20"/>
          <w:lang w:eastAsia="en-US"/>
        </w:rPr>
      </w:pPr>
    </w:p>
    <w:p w14:paraId="1A4EE57A" w14:textId="77777777" w:rsidR="00552E4E" w:rsidRPr="00552E4E" w:rsidRDefault="00552E4E" w:rsidP="00552E4E">
      <w:pPr>
        <w:widowControl w:val="0"/>
        <w:autoSpaceDE w:val="0"/>
        <w:autoSpaceDN w:val="0"/>
        <w:spacing w:before="0" w:after="0" w:line="240" w:lineRule="auto"/>
        <w:ind w:left="908"/>
        <w:jc w:val="left"/>
        <w:outlineLvl w:val="1"/>
        <w:rPr>
          <w:rFonts w:eastAsia="Arial" w:cs="Arial"/>
          <w:b/>
          <w:bCs/>
          <w:sz w:val="20"/>
          <w:szCs w:val="20"/>
          <w:lang w:val="pt-PT" w:eastAsia="en-US"/>
        </w:rPr>
      </w:pPr>
      <w:bookmarkStart w:id="45" w:name="Outros_Assuntos"/>
      <w:bookmarkEnd w:id="45"/>
      <w:r w:rsidRPr="00552E4E">
        <w:rPr>
          <w:rFonts w:eastAsia="Arial" w:cs="Arial"/>
          <w:b/>
          <w:bCs/>
          <w:sz w:val="20"/>
          <w:szCs w:val="20"/>
          <w:lang w:val="pt-PT" w:eastAsia="en-US"/>
        </w:rPr>
        <w:t>Outros</w:t>
      </w:r>
      <w:r w:rsidRPr="00552E4E">
        <w:rPr>
          <w:rFonts w:eastAsia="Arial" w:cs="Arial"/>
          <w:b/>
          <w:bCs/>
          <w:spacing w:val="-8"/>
          <w:sz w:val="20"/>
          <w:szCs w:val="20"/>
          <w:lang w:val="pt-PT" w:eastAsia="en-US"/>
        </w:rPr>
        <w:t xml:space="preserve"> </w:t>
      </w:r>
      <w:r w:rsidRPr="00552E4E">
        <w:rPr>
          <w:rFonts w:eastAsia="Arial" w:cs="Arial"/>
          <w:b/>
          <w:bCs/>
          <w:spacing w:val="-2"/>
          <w:sz w:val="20"/>
          <w:szCs w:val="20"/>
          <w:lang w:val="pt-PT" w:eastAsia="en-US"/>
        </w:rPr>
        <w:t>Assuntos</w:t>
      </w:r>
    </w:p>
    <w:p w14:paraId="5FC64838" w14:textId="77777777" w:rsidR="00552E4E" w:rsidRPr="00552E4E" w:rsidRDefault="00552E4E" w:rsidP="00552E4E">
      <w:pPr>
        <w:widowControl w:val="0"/>
        <w:autoSpaceDE w:val="0"/>
        <w:autoSpaceDN w:val="0"/>
        <w:spacing w:before="161" w:after="0" w:line="240" w:lineRule="auto"/>
        <w:ind w:left="908"/>
        <w:jc w:val="left"/>
        <w:rPr>
          <w:rFonts w:eastAsia="Arial" w:cs="Arial"/>
          <w:b/>
          <w:sz w:val="20"/>
          <w:szCs w:val="22"/>
          <w:lang w:val="pt-PT" w:eastAsia="en-US"/>
        </w:rPr>
      </w:pPr>
      <w:bookmarkStart w:id="46" w:name="Demonstrações_do_valor_adicionado"/>
      <w:bookmarkEnd w:id="46"/>
      <w:r w:rsidRPr="00552E4E">
        <w:rPr>
          <w:rFonts w:eastAsia="Arial" w:cs="Arial"/>
          <w:b/>
          <w:sz w:val="20"/>
          <w:szCs w:val="22"/>
          <w:lang w:val="pt-PT" w:eastAsia="en-US"/>
        </w:rPr>
        <w:t>Demonstrações</w:t>
      </w:r>
      <w:r w:rsidRPr="00552E4E">
        <w:rPr>
          <w:rFonts w:eastAsia="Arial" w:cs="Arial"/>
          <w:b/>
          <w:spacing w:val="-10"/>
          <w:sz w:val="20"/>
          <w:szCs w:val="22"/>
          <w:lang w:val="pt-PT" w:eastAsia="en-US"/>
        </w:rPr>
        <w:t xml:space="preserve"> </w:t>
      </w:r>
      <w:r w:rsidRPr="00552E4E">
        <w:rPr>
          <w:rFonts w:eastAsia="Arial" w:cs="Arial"/>
          <w:b/>
          <w:sz w:val="20"/>
          <w:szCs w:val="22"/>
          <w:lang w:val="pt-PT" w:eastAsia="en-US"/>
        </w:rPr>
        <w:t>do</w:t>
      </w:r>
      <w:r w:rsidRPr="00552E4E">
        <w:rPr>
          <w:rFonts w:eastAsia="Arial" w:cs="Arial"/>
          <w:b/>
          <w:spacing w:val="-6"/>
          <w:sz w:val="20"/>
          <w:szCs w:val="22"/>
          <w:lang w:val="pt-PT" w:eastAsia="en-US"/>
        </w:rPr>
        <w:t xml:space="preserve"> </w:t>
      </w:r>
      <w:r w:rsidRPr="00552E4E">
        <w:rPr>
          <w:rFonts w:eastAsia="Arial" w:cs="Arial"/>
          <w:b/>
          <w:sz w:val="20"/>
          <w:szCs w:val="22"/>
          <w:lang w:val="pt-PT" w:eastAsia="en-US"/>
        </w:rPr>
        <w:t>valor</w:t>
      </w:r>
      <w:r w:rsidRPr="00552E4E">
        <w:rPr>
          <w:rFonts w:eastAsia="Arial" w:cs="Arial"/>
          <w:b/>
          <w:spacing w:val="-8"/>
          <w:sz w:val="20"/>
          <w:szCs w:val="22"/>
          <w:lang w:val="pt-PT" w:eastAsia="en-US"/>
        </w:rPr>
        <w:t xml:space="preserve"> </w:t>
      </w:r>
      <w:r w:rsidRPr="00552E4E">
        <w:rPr>
          <w:rFonts w:eastAsia="Arial" w:cs="Arial"/>
          <w:b/>
          <w:spacing w:val="-2"/>
          <w:sz w:val="20"/>
          <w:szCs w:val="22"/>
          <w:lang w:val="pt-PT" w:eastAsia="en-US"/>
        </w:rPr>
        <w:t>adicionado</w:t>
      </w:r>
    </w:p>
    <w:p w14:paraId="54CD7072" w14:textId="77777777" w:rsidR="00552E4E" w:rsidRPr="00552E4E" w:rsidRDefault="00552E4E" w:rsidP="00552E4E">
      <w:pPr>
        <w:widowControl w:val="0"/>
        <w:autoSpaceDE w:val="0"/>
        <w:autoSpaceDN w:val="0"/>
        <w:spacing w:before="161" w:after="0" w:line="240" w:lineRule="auto"/>
        <w:ind w:left="908" w:right="67"/>
        <w:jc w:val="left"/>
        <w:rPr>
          <w:rFonts w:eastAsia="Arial" w:cs="Arial"/>
          <w:sz w:val="20"/>
          <w:szCs w:val="20"/>
          <w:lang w:val="pt-PT" w:eastAsia="en-US"/>
        </w:rPr>
      </w:pPr>
      <w:bookmarkStart w:id="47" w:name="A_demonstração_do_valor_adicionado_(DVA)"/>
      <w:bookmarkEnd w:id="47"/>
      <w:r w:rsidRPr="00552E4E">
        <w:rPr>
          <w:rFonts w:eastAsia="Arial" w:cs="Arial"/>
          <w:sz w:val="20"/>
          <w:szCs w:val="20"/>
          <w:lang w:val="pt-PT" w:eastAsia="en-US"/>
        </w:rPr>
        <w:t>A demonstração do valor adicionado (DVA) referente ao exercício findo em 31 de dezembro de 2025, elaborada sob a responsabilidade da administração da BB Marketplace, cuja apresentação não é requerida às companhias fechadas, foi submetida a procedimentos de auditoria executados em conjunto com a auditoria das demonstrações contábeis da BB Marketplace. Para a formação de nossa opinião, avaliamos se essa demonstração está reconciliada com as demais demonstrações contábeis e registros contábeis, conforme aplicável, e se a sua forma e conteúdo estão de acordo com os critérios definidos no Pronunciamento Técnico CPC 09 - Demonstração do Valor Adicionado.</w:t>
      </w:r>
      <w:r w:rsidRPr="00552E4E">
        <w:rPr>
          <w:rFonts w:eastAsia="Arial" w:cs="Arial"/>
          <w:spacing w:val="-4"/>
          <w:sz w:val="20"/>
          <w:szCs w:val="20"/>
          <w:lang w:val="pt-PT" w:eastAsia="en-US"/>
        </w:rPr>
        <w:t xml:space="preserve"> </w:t>
      </w:r>
      <w:r w:rsidRPr="00552E4E">
        <w:rPr>
          <w:rFonts w:eastAsia="Arial" w:cs="Arial"/>
          <w:sz w:val="20"/>
          <w:szCs w:val="20"/>
          <w:lang w:val="pt-PT" w:eastAsia="en-US"/>
        </w:rPr>
        <w:t>Em</w:t>
      </w:r>
      <w:r w:rsidRPr="00552E4E">
        <w:rPr>
          <w:rFonts w:eastAsia="Arial" w:cs="Arial"/>
          <w:spacing w:val="-4"/>
          <w:sz w:val="20"/>
          <w:szCs w:val="20"/>
          <w:lang w:val="pt-PT" w:eastAsia="en-US"/>
        </w:rPr>
        <w:t xml:space="preserve"> </w:t>
      </w:r>
      <w:r w:rsidRPr="00552E4E">
        <w:rPr>
          <w:rFonts w:eastAsia="Arial" w:cs="Arial"/>
          <w:sz w:val="20"/>
          <w:szCs w:val="20"/>
          <w:lang w:val="pt-PT" w:eastAsia="en-US"/>
        </w:rPr>
        <w:t>nossa</w:t>
      </w:r>
      <w:r w:rsidRPr="00552E4E">
        <w:rPr>
          <w:rFonts w:eastAsia="Arial" w:cs="Arial"/>
          <w:spacing w:val="-4"/>
          <w:sz w:val="20"/>
          <w:szCs w:val="20"/>
          <w:lang w:val="pt-PT" w:eastAsia="en-US"/>
        </w:rPr>
        <w:t xml:space="preserve"> </w:t>
      </w:r>
      <w:r w:rsidRPr="00552E4E">
        <w:rPr>
          <w:rFonts w:eastAsia="Arial" w:cs="Arial"/>
          <w:sz w:val="20"/>
          <w:szCs w:val="20"/>
          <w:lang w:val="pt-PT" w:eastAsia="en-US"/>
        </w:rPr>
        <w:t>opinião,</w:t>
      </w:r>
      <w:r w:rsidRPr="00552E4E">
        <w:rPr>
          <w:rFonts w:eastAsia="Arial" w:cs="Arial"/>
          <w:spacing w:val="-2"/>
          <w:sz w:val="20"/>
          <w:szCs w:val="20"/>
          <w:lang w:val="pt-PT" w:eastAsia="en-US"/>
        </w:rPr>
        <w:t xml:space="preserve"> </w:t>
      </w:r>
      <w:r w:rsidRPr="00552E4E">
        <w:rPr>
          <w:rFonts w:eastAsia="Arial" w:cs="Arial"/>
          <w:sz w:val="20"/>
          <w:szCs w:val="20"/>
          <w:lang w:val="pt-PT" w:eastAsia="en-US"/>
        </w:rPr>
        <w:t>essa</w:t>
      </w:r>
      <w:r w:rsidRPr="00552E4E">
        <w:rPr>
          <w:rFonts w:eastAsia="Arial" w:cs="Arial"/>
          <w:spacing w:val="-4"/>
          <w:sz w:val="20"/>
          <w:szCs w:val="20"/>
          <w:lang w:val="pt-PT" w:eastAsia="en-US"/>
        </w:rPr>
        <w:t xml:space="preserve"> </w:t>
      </w:r>
      <w:r w:rsidRPr="00552E4E">
        <w:rPr>
          <w:rFonts w:eastAsia="Arial" w:cs="Arial"/>
          <w:sz w:val="20"/>
          <w:szCs w:val="20"/>
          <w:lang w:val="pt-PT" w:eastAsia="en-US"/>
        </w:rPr>
        <w:t>demonstração</w:t>
      </w:r>
      <w:r w:rsidRPr="00552E4E">
        <w:rPr>
          <w:rFonts w:eastAsia="Arial" w:cs="Arial"/>
          <w:spacing w:val="-4"/>
          <w:sz w:val="20"/>
          <w:szCs w:val="20"/>
          <w:lang w:val="pt-PT" w:eastAsia="en-US"/>
        </w:rPr>
        <w:t xml:space="preserve"> </w:t>
      </w:r>
      <w:r w:rsidRPr="00552E4E">
        <w:rPr>
          <w:rFonts w:eastAsia="Arial" w:cs="Arial"/>
          <w:sz w:val="20"/>
          <w:szCs w:val="20"/>
          <w:lang w:val="pt-PT" w:eastAsia="en-US"/>
        </w:rPr>
        <w:t>do</w:t>
      </w:r>
      <w:r w:rsidRPr="00552E4E">
        <w:rPr>
          <w:rFonts w:eastAsia="Arial" w:cs="Arial"/>
          <w:spacing w:val="-2"/>
          <w:sz w:val="20"/>
          <w:szCs w:val="20"/>
          <w:lang w:val="pt-PT" w:eastAsia="en-US"/>
        </w:rPr>
        <w:t xml:space="preserve"> </w:t>
      </w:r>
      <w:r w:rsidRPr="00552E4E">
        <w:rPr>
          <w:rFonts w:eastAsia="Arial" w:cs="Arial"/>
          <w:sz w:val="20"/>
          <w:szCs w:val="20"/>
          <w:lang w:val="pt-PT" w:eastAsia="en-US"/>
        </w:rPr>
        <w:t>valor</w:t>
      </w:r>
      <w:r w:rsidRPr="00552E4E">
        <w:rPr>
          <w:rFonts w:eastAsia="Arial" w:cs="Arial"/>
          <w:spacing w:val="-3"/>
          <w:sz w:val="20"/>
          <w:szCs w:val="20"/>
          <w:lang w:val="pt-PT" w:eastAsia="en-US"/>
        </w:rPr>
        <w:t xml:space="preserve"> </w:t>
      </w:r>
      <w:r w:rsidRPr="00552E4E">
        <w:rPr>
          <w:rFonts w:eastAsia="Arial" w:cs="Arial"/>
          <w:sz w:val="20"/>
          <w:szCs w:val="20"/>
          <w:lang w:val="pt-PT" w:eastAsia="en-US"/>
        </w:rPr>
        <w:t>adicionado</w:t>
      </w:r>
      <w:r w:rsidRPr="00552E4E">
        <w:rPr>
          <w:rFonts w:eastAsia="Arial" w:cs="Arial"/>
          <w:spacing w:val="-4"/>
          <w:sz w:val="20"/>
          <w:szCs w:val="20"/>
          <w:lang w:val="pt-PT" w:eastAsia="en-US"/>
        </w:rPr>
        <w:t xml:space="preserve"> </w:t>
      </w:r>
      <w:r w:rsidRPr="00552E4E">
        <w:rPr>
          <w:rFonts w:eastAsia="Arial" w:cs="Arial"/>
          <w:sz w:val="20"/>
          <w:szCs w:val="20"/>
          <w:lang w:val="pt-PT" w:eastAsia="en-US"/>
        </w:rPr>
        <w:t>foi</w:t>
      </w:r>
      <w:r w:rsidRPr="00552E4E">
        <w:rPr>
          <w:rFonts w:eastAsia="Arial" w:cs="Arial"/>
          <w:spacing w:val="-3"/>
          <w:sz w:val="20"/>
          <w:szCs w:val="20"/>
          <w:lang w:val="pt-PT" w:eastAsia="en-US"/>
        </w:rPr>
        <w:t xml:space="preserve"> </w:t>
      </w:r>
      <w:r w:rsidRPr="00552E4E">
        <w:rPr>
          <w:rFonts w:eastAsia="Arial" w:cs="Arial"/>
          <w:sz w:val="20"/>
          <w:szCs w:val="20"/>
          <w:lang w:val="pt-PT" w:eastAsia="en-US"/>
        </w:rPr>
        <w:t>adequadamente preparada, em todos os aspectos relevantes, segundo os critérios definidos nesse Pronunciamento Técnico e está consistente em relação às demonstrações contábeis tomadas em conjunto.</w:t>
      </w:r>
    </w:p>
    <w:p w14:paraId="685FB907" w14:textId="77777777" w:rsidR="00552E4E" w:rsidRPr="00552E4E" w:rsidRDefault="00552E4E" w:rsidP="00552E4E">
      <w:pPr>
        <w:widowControl w:val="0"/>
        <w:autoSpaceDE w:val="0"/>
        <w:autoSpaceDN w:val="0"/>
        <w:spacing w:before="162" w:after="0" w:line="240" w:lineRule="auto"/>
        <w:ind w:left="908"/>
        <w:jc w:val="left"/>
        <w:outlineLvl w:val="1"/>
        <w:rPr>
          <w:rFonts w:eastAsia="Arial" w:cs="Arial"/>
          <w:b/>
          <w:bCs/>
          <w:sz w:val="20"/>
          <w:szCs w:val="20"/>
          <w:lang w:val="pt-PT" w:eastAsia="en-US"/>
        </w:rPr>
      </w:pPr>
      <w:bookmarkStart w:id="48" w:name="Outras_informações_que_acompanham_as_dem"/>
      <w:bookmarkEnd w:id="48"/>
      <w:r w:rsidRPr="00552E4E">
        <w:rPr>
          <w:rFonts w:eastAsia="Arial" w:cs="Arial"/>
          <w:b/>
          <w:bCs/>
          <w:sz w:val="20"/>
          <w:szCs w:val="20"/>
          <w:lang w:val="pt-PT" w:eastAsia="en-US"/>
        </w:rPr>
        <w:t>Outras</w:t>
      </w:r>
      <w:r w:rsidRPr="00552E4E">
        <w:rPr>
          <w:rFonts w:eastAsia="Arial" w:cs="Arial"/>
          <w:b/>
          <w:bCs/>
          <w:spacing w:val="-4"/>
          <w:sz w:val="20"/>
          <w:szCs w:val="20"/>
          <w:lang w:val="pt-PT" w:eastAsia="en-US"/>
        </w:rPr>
        <w:t xml:space="preserve"> </w:t>
      </w:r>
      <w:r w:rsidRPr="00552E4E">
        <w:rPr>
          <w:rFonts w:eastAsia="Arial" w:cs="Arial"/>
          <w:b/>
          <w:bCs/>
          <w:sz w:val="20"/>
          <w:szCs w:val="20"/>
          <w:lang w:val="pt-PT" w:eastAsia="en-US"/>
        </w:rPr>
        <w:t>informações</w:t>
      </w:r>
      <w:r w:rsidRPr="00552E4E">
        <w:rPr>
          <w:rFonts w:eastAsia="Arial" w:cs="Arial"/>
          <w:b/>
          <w:bCs/>
          <w:spacing w:val="-4"/>
          <w:sz w:val="20"/>
          <w:szCs w:val="20"/>
          <w:lang w:val="pt-PT" w:eastAsia="en-US"/>
        </w:rPr>
        <w:t xml:space="preserve"> </w:t>
      </w:r>
      <w:r w:rsidRPr="00552E4E">
        <w:rPr>
          <w:rFonts w:eastAsia="Arial" w:cs="Arial"/>
          <w:b/>
          <w:bCs/>
          <w:sz w:val="20"/>
          <w:szCs w:val="20"/>
          <w:lang w:val="pt-PT" w:eastAsia="en-US"/>
        </w:rPr>
        <w:t>que</w:t>
      </w:r>
      <w:r w:rsidRPr="00552E4E">
        <w:rPr>
          <w:rFonts w:eastAsia="Arial" w:cs="Arial"/>
          <w:b/>
          <w:bCs/>
          <w:spacing w:val="-3"/>
          <w:sz w:val="20"/>
          <w:szCs w:val="20"/>
          <w:lang w:val="pt-PT" w:eastAsia="en-US"/>
        </w:rPr>
        <w:t xml:space="preserve"> </w:t>
      </w:r>
      <w:r w:rsidRPr="00552E4E">
        <w:rPr>
          <w:rFonts w:eastAsia="Arial" w:cs="Arial"/>
          <w:b/>
          <w:bCs/>
          <w:sz w:val="20"/>
          <w:szCs w:val="20"/>
          <w:lang w:val="pt-PT" w:eastAsia="en-US"/>
        </w:rPr>
        <w:t>acompanham</w:t>
      </w:r>
      <w:r w:rsidRPr="00552E4E">
        <w:rPr>
          <w:rFonts w:eastAsia="Arial" w:cs="Arial"/>
          <w:b/>
          <w:bCs/>
          <w:spacing w:val="-2"/>
          <w:sz w:val="20"/>
          <w:szCs w:val="20"/>
          <w:lang w:val="pt-PT" w:eastAsia="en-US"/>
        </w:rPr>
        <w:t xml:space="preserve"> </w:t>
      </w:r>
      <w:r w:rsidRPr="00552E4E">
        <w:rPr>
          <w:rFonts w:eastAsia="Arial" w:cs="Arial"/>
          <w:b/>
          <w:bCs/>
          <w:sz w:val="20"/>
          <w:szCs w:val="20"/>
          <w:lang w:val="pt-PT" w:eastAsia="en-US"/>
        </w:rPr>
        <w:t>as</w:t>
      </w:r>
      <w:r w:rsidRPr="00552E4E">
        <w:rPr>
          <w:rFonts w:eastAsia="Arial" w:cs="Arial"/>
          <w:b/>
          <w:bCs/>
          <w:spacing w:val="-4"/>
          <w:sz w:val="20"/>
          <w:szCs w:val="20"/>
          <w:lang w:val="pt-PT" w:eastAsia="en-US"/>
        </w:rPr>
        <w:t xml:space="preserve"> </w:t>
      </w:r>
      <w:r w:rsidRPr="00552E4E">
        <w:rPr>
          <w:rFonts w:eastAsia="Arial" w:cs="Arial"/>
          <w:b/>
          <w:bCs/>
          <w:sz w:val="20"/>
          <w:szCs w:val="20"/>
          <w:lang w:val="pt-PT" w:eastAsia="en-US"/>
        </w:rPr>
        <w:t>demonstrações</w:t>
      </w:r>
      <w:r w:rsidRPr="00552E4E">
        <w:rPr>
          <w:rFonts w:eastAsia="Arial" w:cs="Arial"/>
          <w:b/>
          <w:bCs/>
          <w:spacing w:val="-3"/>
          <w:sz w:val="20"/>
          <w:szCs w:val="20"/>
          <w:lang w:val="pt-PT" w:eastAsia="en-US"/>
        </w:rPr>
        <w:t xml:space="preserve"> </w:t>
      </w:r>
      <w:r w:rsidRPr="00552E4E">
        <w:rPr>
          <w:rFonts w:eastAsia="Arial" w:cs="Arial"/>
          <w:b/>
          <w:bCs/>
          <w:sz w:val="20"/>
          <w:szCs w:val="20"/>
          <w:lang w:val="pt-PT" w:eastAsia="en-US"/>
        </w:rPr>
        <w:t>contábeis</w:t>
      </w:r>
      <w:r w:rsidRPr="00552E4E">
        <w:rPr>
          <w:rFonts w:eastAsia="Arial" w:cs="Arial"/>
          <w:b/>
          <w:bCs/>
          <w:spacing w:val="-4"/>
          <w:sz w:val="20"/>
          <w:szCs w:val="20"/>
          <w:lang w:val="pt-PT" w:eastAsia="en-US"/>
        </w:rPr>
        <w:t xml:space="preserve"> </w:t>
      </w:r>
      <w:r w:rsidRPr="00552E4E">
        <w:rPr>
          <w:rFonts w:eastAsia="Arial" w:cs="Arial"/>
          <w:b/>
          <w:bCs/>
          <w:sz w:val="20"/>
          <w:szCs w:val="20"/>
          <w:lang w:val="pt-PT" w:eastAsia="en-US"/>
        </w:rPr>
        <w:t>e</w:t>
      </w:r>
      <w:r w:rsidRPr="00552E4E">
        <w:rPr>
          <w:rFonts w:eastAsia="Arial" w:cs="Arial"/>
          <w:b/>
          <w:bCs/>
          <w:spacing w:val="-4"/>
          <w:sz w:val="20"/>
          <w:szCs w:val="20"/>
          <w:lang w:val="pt-PT" w:eastAsia="en-US"/>
        </w:rPr>
        <w:t xml:space="preserve"> </w:t>
      </w:r>
      <w:r w:rsidRPr="00552E4E">
        <w:rPr>
          <w:rFonts w:eastAsia="Arial" w:cs="Arial"/>
          <w:b/>
          <w:bCs/>
          <w:sz w:val="20"/>
          <w:szCs w:val="20"/>
          <w:lang w:val="pt-PT" w:eastAsia="en-US"/>
        </w:rPr>
        <w:t>o</w:t>
      </w:r>
      <w:r w:rsidRPr="00552E4E">
        <w:rPr>
          <w:rFonts w:eastAsia="Arial" w:cs="Arial"/>
          <w:b/>
          <w:bCs/>
          <w:spacing w:val="-2"/>
          <w:sz w:val="20"/>
          <w:szCs w:val="20"/>
          <w:lang w:val="pt-PT" w:eastAsia="en-US"/>
        </w:rPr>
        <w:t xml:space="preserve"> </w:t>
      </w:r>
      <w:r w:rsidRPr="00552E4E">
        <w:rPr>
          <w:rFonts w:eastAsia="Arial" w:cs="Arial"/>
          <w:b/>
          <w:bCs/>
          <w:sz w:val="20"/>
          <w:szCs w:val="20"/>
          <w:lang w:val="pt-PT" w:eastAsia="en-US"/>
        </w:rPr>
        <w:t>relatório</w:t>
      </w:r>
      <w:r w:rsidRPr="00552E4E">
        <w:rPr>
          <w:rFonts w:eastAsia="Arial" w:cs="Arial"/>
          <w:b/>
          <w:bCs/>
          <w:spacing w:val="-3"/>
          <w:sz w:val="20"/>
          <w:szCs w:val="20"/>
          <w:lang w:val="pt-PT" w:eastAsia="en-US"/>
        </w:rPr>
        <w:t xml:space="preserve"> </w:t>
      </w:r>
      <w:r w:rsidRPr="00552E4E">
        <w:rPr>
          <w:rFonts w:eastAsia="Arial" w:cs="Arial"/>
          <w:b/>
          <w:bCs/>
          <w:sz w:val="20"/>
          <w:szCs w:val="20"/>
          <w:lang w:val="pt-PT" w:eastAsia="en-US"/>
        </w:rPr>
        <w:t xml:space="preserve">dos </w:t>
      </w:r>
      <w:r w:rsidRPr="00552E4E">
        <w:rPr>
          <w:rFonts w:eastAsia="Arial" w:cs="Arial"/>
          <w:b/>
          <w:bCs/>
          <w:spacing w:val="-2"/>
          <w:sz w:val="20"/>
          <w:szCs w:val="20"/>
          <w:lang w:val="pt-PT" w:eastAsia="en-US"/>
        </w:rPr>
        <w:t>auditores</w:t>
      </w:r>
    </w:p>
    <w:p w14:paraId="3B4A25CC" w14:textId="77777777" w:rsidR="00552E4E" w:rsidRPr="00552E4E" w:rsidRDefault="00552E4E" w:rsidP="00552E4E">
      <w:pPr>
        <w:widowControl w:val="0"/>
        <w:autoSpaceDE w:val="0"/>
        <w:autoSpaceDN w:val="0"/>
        <w:spacing w:before="161" w:after="0" w:line="240" w:lineRule="auto"/>
        <w:ind w:left="908"/>
        <w:jc w:val="left"/>
        <w:rPr>
          <w:rFonts w:eastAsia="Arial" w:cs="Arial"/>
          <w:sz w:val="20"/>
          <w:szCs w:val="20"/>
          <w:lang w:val="pt-PT" w:eastAsia="en-US"/>
        </w:rPr>
      </w:pPr>
      <w:bookmarkStart w:id="49" w:name="A_administração_da_BB_Marketplace_é_resp"/>
      <w:bookmarkEnd w:id="49"/>
      <w:r w:rsidRPr="00552E4E">
        <w:rPr>
          <w:rFonts w:eastAsia="Arial" w:cs="Arial"/>
          <w:sz w:val="20"/>
          <w:szCs w:val="20"/>
          <w:lang w:val="pt-PT" w:eastAsia="en-US"/>
        </w:rPr>
        <w:t>A</w:t>
      </w:r>
      <w:r w:rsidRPr="00552E4E">
        <w:rPr>
          <w:rFonts w:eastAsia="Arial" w:cs="Arial"/>
          <w:spacing w:val="-5"/>
          <w:sz w:val="20"/>
          <w:szCs w:val="20"/>
          <w:lang w:val="pt-PT" w:eastAsia="en-US"/>
        </w:rPr>
        <w:t xml:space="preserve"> </w:t>
      </w:r>
      <w:r w:rsidRPr="00552E4E">
        <w:rPr>
          <w:rFonts w:eastAsia="Arial" w:cs="Arial"/>
          <w:sz w:val="20"/>
          <w:szCs w:val="20"/>
          <w:lang w:val="pt-PT" w:eastAsia="en-US"/>
        </w:rPr>
        <w:t>administração</w:t>
      </w:r>
      <w:r w:rsidRPr="00552E4E">
        <w:rPr>
          <w:rFonts w:eastAsia="Arial" w:cs="Arial"/>
          <w:spacing w:val="-4"/>
          <w:sz w:val="20"/>
          <w:szCs w:val="20"/>
          <w:lang w:val="pt-PT" w:eastAsia="en-US"/>
        </w:rPr>
        <w:t xml:space="preserve"> </w:t>
      </w:r>
      <w:r w:rsidRPr="00552E4E">
        <w:rPr>
          <w:rFonts w:eastAsia="Arial" w:cs="Arial"/>
          <w:sz w:val="20"/>
          <w:szCs w:val="20"/>
          <w:lang w:val="pt-PT" w:eastAsia="en-US"/>
        </w:rPr>
        <w:t>da</w:t>
      </w:r>
      <w:r w:rsidRPr="00552E4E">
        <w:rPr>
          <w:rFonts w:eastAsia="Arial" w:cs="Arial"/>
          <w:spacing w:val="-2"/>
          <w:sz w:val="20"/>
          <w:szCs w:val="20"/>
          <w:lang w:val="pt-PT" w:eastAsia="en-US"/>
        </w:rPr>
        <w:t xml:space="preserve"> </w:t>
      </w:r>
      <w:r w:rsidRPr="00552E4E">
        <w:rPr>
          <w:rFonts w:eastAsia="Arial" w:cs="Arial"/>
          <w:sz w:val="20"/>
          <w:szCs w:val="20"/>
          <w:lang w:val="pt-PT" w:eastAsia="en-US"/>
        </w:rPr>
        <w:t>BB</w:t>
      </w:r>
      <w:r w:rsidRPr="00552E4E">
        <w:rPr>
          <w:rFonts w:eastAsia="Arial" w:cs="Arial"/>
          <w:spacing w:val="-5"/>
          <w:sz w:val="20"/>
          <w:szCs w:val="20"/>
          <w:lang w:val="pt-PT" w:eastAsia="en-US"/>
        </w:rPr>
        <w:t xml:space="preserve"> </w:t>
      </w:r>
      <w:r w:rsidRPr="00552E4E">
        <w:rPr>
          <w:rFonts w:eastAsia="Arial" w:cs="Arial"/>
          <w:sz w:val="20"/>
          <w:szCs w:val="20"/>
          <w:lang w:val="pt-PT" w:eastAsia="en-US"/>
        </w:rPr>
        <w:t>Marketplace</w:t>
      </w:r>
      <w:r w:rsidRPr="00552E4E">
        <w:rPr>
          <w:rFonts w:eastAsia="Arial" w:cs="Arial"/>
          <w:spacing w:val="-1"/>
          <w:sz w:val="20"/>
          <w:szCs w:val="20"/>
          <w:lang w:val="pt-PT" w:eastAsia="en-US"/>
        </w:rPr>
        <w:t xml:space="preserve"> </w:t>
      </w:r>
      <w:r w:rsidRPr="00552E4E">
        <w:rPr>
          <w:rFonts w:eastAsia="Arial" w:cs="Arial"/>
          <w:sz w:val="20"/>
          <w:szCs w:val="20"/>
          <w:lang w:val="pt-PT" w:eastAsia="en-US"/>
        </w:rPr>
        <w:t>é</w:t>
      </w:r>
      <w:r w:rsidRPr="00552E4E">
        <w:rPr>
          <w:rFonts w:eastAsia="Arial" w:cs="Arial"/>
          <w:spacing w:val="-4"/>
          <w:sz w:val="20"/>
          <w:szCs w:val="20"/>
          <w:lang w:val="pt-PT" w:eastAsia="en-US"/>
        </w:rPr>
        <w:t xml:space="preserve"> </w:t>
      </w:r>
      <w:r w:rsidRPr="00552E4E">
        <w:rPr>
          <w:rFonts w:eastAsia="Arial" w:cs="Arial"/>
          <w:sz w:val="20"/>
          <w:szCs w:val="20"/>
          <w:lang w:val="pt-PT" w:eastAsia="en-US"/>
        </w:rPr>
        <w:t>responsável</w:t>
      </w:r>
      <w:r w:rsidRPr="00552E4E">
        <w:rPr>
          <w:rFonts w:eastAsia="Arial" w:cs="Arial"/>
          <w:spacing w:val="-3"/>
          <w:sz w:val="20"/>
          <w:szCs w:val="20"/>
          <w:lang w:val="pt-PT" w:eastAsia="en-US"/>
        </w:rPr>
        <w:t xml:space="preserve"> </w:t>
      </w:r>
      <w:r w:rsidRPr="00552E4E">
        <w:rPr>
          <w:rFonts w:eastAsia="Arial" w:cs="Arial"/>
          <w:sz w:val="20"/>
          <w:szCs w:val="20"/>
          <w:lang w:val="pt-PT" w:eastAsia="en-US"/>
        </w:rPr>
        <w:t>por</w:t>
      </w:r>
      <w:r w:rsidRPr="00552E4E">
        <w:rPr>
          <w:rFonts w:eastAsia="Arial" w:cs="Arial"/>
          <w:spacing w:val="-1"/>
          <w:sz w:val="20"/>
          <w:szCs w:val="20"/>
          <w:lang w:val="pt-PT" w:eastAsia="en-US"/>
        </w:rPr>
        <w:t xml:space="preserve"> </w:t>
      </w:r>
      <w:r w:rsidRPr="00552E4E">
        <w:rPr>
          <w:rFonts w:eastAsia="Arial" w:cs="Arial"/>
          <w:sz w:val="20"/>
          <w:szCs w:val="20"/>
          <w:lang w:val="pt-PT" w:eastAsia="en-US"/>
        </w:rPr>
        <w:t>essas</w:t>
      </w:r>
      <w:r w:rsidRPr="00552E4E">
        <w:rPr>
          <w:rFonts w:eastAsia="Arial" w:cs="Arial"/>
          <w:spacing w:val="-3"/>
          <w:sz w:val="20"/>
          <w:szCs w:val="20"/>
          <w:lang w:val="pt-PT" w:eastAsia="en-US"/>
        </w:rPr>
        <w:t xml:space="preserve"> </w:t>
      </w:r>
      <w:r w:rsidRPr="00552E4E">
        <w:rPr>
          <w:rFonts w:eastAsia="Arial" w:cs="Arial"/>
          <w:sz w:val="20"/>
          <w:szCs w:val="20"/>
          <w:lang w:val="pt-PT" w:eastAsia="en-US"/>
        </w:rPr>
        <w:t>outras</w:t>
      </w:r>
      <w:r w:rsidRPr="00552E4E">
        <w:rPr>
          <w:rFonts w:eastAsia="Arial" w:cs="Arial"/>
          <w:spacing w:val="-3"/>
          <w:sz w:val="20"/>
          <w:szCs w:val="20"/>
          <w:lang w:val="pt-PT" w:eastAsia="en-US"/>
        </w:rPr>
        <w:t xml:space="preserve"> </w:t>
      </w:r>
      <w:r w:rsidRPr="00552E4E">
        <w:rPr>
          <w:rFonts w:eastAsia="Arial" w:cs="Arial"/>
          <w:sz w:val="20"/>
          <w:szCs w:val="20"/>
          <w:lang w:val="pt-PT" w:eastAsia="en-US"/>
        </w:rPr>
        <w:t>informações</w:t>
      </w:r>
      <w:r w:rsidRPr="00552E4E">
        <w:rPr>
          <w:rFonts w:eastAsia="Arial" w:cs="Arial"/>
          <w:spacing w:val="-3"/>
          <w:sz w:val="20"/>
          <w:szCs w:val="20"/>
          <w:lang w:val="pt-PT" w:eastAsia="en-US"/>
        </w:rPr>
        <w:t xml:space="preserve"> </w:t>
      </w:r>
      <w:r w:rsidRPr="00552E4E">
        <w:rPr>
          <w:rFonts w:eastAsia="Arial" w:cs="Arial"/>
          <w:sz w:val="20"/>
          <w:szCs w:val="20"/>
          <w:lang w:val="pt-PT" w:eastAsia="en-US"/>
        </w:rPr>
        <w:t>que compreendem o Relatório da Administração.</w:t>
      </w:r>
    </w:p>
    <w:p w14:paraId="2698DE4D" w14:textId="77777777" w:rsidR="00552E4E" w:rsidRPr="00552E4E" w:rsidRDefault="00552E4E" w:rsidP="00552E4E">
      <w:pPr>
        <w:widowControl w:val="0"/>
        <w:autoSpaceDE w:val="0"/>
        <w:autoSpaceDN w:val="0"/>
        <w:spacing w:before="160" w:after="0" w:line="240" w:lineRule="auto"/>
        <w:ind w:left="908"/>
        <w:jc w:val="left"/>
        <w:rPr>
          <w:rFonts w:eastAsia="Arial" w:cs="Arial"/>
          <w:sz w:val="20"/>
          <w:szCs w:val="20"/>
          <w:lang w:val="pt-PT" w:eastAsia="en-US"/>
        </w:rPr>
      </w:pPr>
      <w:bookmarkStart w:id="50" w:name="Nossa_opinião_sobre_as_demonstrações_con"/>
      <w:bookmarkEnd w:id="50"/>
      <w:r w:rsidRPr="00552E4E">
        <w:rPr>
          <w:rFonts w:eastAsia="Arial" w:cs="Arial"/>
          <w:sz w:val="20"/>
          <w:szCs w:val="20"/>
          <w:lang w:val="pt-PT" w:eastAsia="en-US"/>
        </w:rPr>
        <w:t>Nossa opinião sobre as demonstrações contábeis</w:t>
      </w:r>
      <w:r w:rsidRPr="00552E4E">
        <w:rPr>
          <w:rFonts w:eastAsia="Arial" w:cs="Arial"/>
          <w:spacing w:val="40"/>
          <w:sz w:val="20"/>
          <w:szCs w:val="20"/>
          <w:lang w:val="pt-PT" w:eastAsia="en-US"/>
        </w:rPr>
        <w:t xml:space="preserve"> </w:t>
      </w:r>
      <w:r w:rsidRPr="00552E4E">
        <w:rPr>
          <w:rFonts w:eastAsia="Arial" w:cs="Arial"/>
          <w:sz w:val="20"/>
          <w:szCs w:val="20"/>
          <w:lang w:val="pt-PT" w:eastAsia="en-US"/>
        </w:rPr>
        <w:t>não abrange o Relatório da Administração</w:t>
      </w:r>
      <w:r w:rsidRPr="00552E4E">
        <w:rPr>
          <w:rFonts w:eastAsia="Arial" w:cs="Arial"/>
          <w:spacing w:val="-2"/>
          <w:sz w:val="20"/>
          <w:szCs w:val="20"/>
          <w:lang w:val="pt-PT" w:eastAsia="en-US"/>
        </w:rPr>
        <w:t xml:space="preserve"> </w:t>
      </w:r>
      <w:r w:rsidRPr="00552E4E">
        <w:rPr>
          <w:rFonts w:eastAsia="Arial" w:cs="Arial"/>
          <w:sz w:val="20"/>
          <w:szCs w:val="20"/>
          <w:lang w:val="pt-PT" w:eastAsia="en-US"/>
        </w:rPr>
        <w:t>e</w:t>
      </w:r>
      <w:r w:rsidRPr="00552E4E">
        <w:rPr>
          <w:rFonts w:eastAsia="Arial" w:cs="Arial"/>
          <w:spacing w:val="-4"/>
          <w:sz w:val="20"/>
          <w:szCs w:val="20"/>
          <w:lang w:val="pt-PT" w:eastAsia="en-US"/>
        </w:rPr>
        <w:t xml:space="preserve"> </w:t>
      </w:r>
      <w:r w:rsidRPr="00552E4E">
        <w:rPr>
          <w:rFonts w:eastAsia="Arial" w:cs="Arial"/>
          <w:sz w:val="20"/>
          <w:szCs w:val="20"/>
          <w:lang w:val="pt-PT" w:eastAsia="en-US"/>
        </w:rPr>
        <w:t>não</w:t>
      </w:r>
      <w:r w:rsidRPr="00552E4E">
        <w:rPr>
          <w:rFonts w:eastAsia="Arial" w:cs="Arial"/>
          <w:spacing w:val="-4"/>
          <w:sz w:val="20"/>
          <w:szCs w:val="20"/>
          <w:lang w:val="pt-PT" w:eastAsia="en-US"/>
        </w:rPr>
        <w:t xml:space="preserve"> </w:t>
      </w:r>
      <w:r w:rsidRPr="00552E4E">
        <w:rPr>
          <w:rFonts w:eastAsia="Arial" w:cs="Arial"/>
          <w:sz w:val="20"/>
          <w:szCs w:val="20"/>
          <w:lang w:val="pt-PT" w:eastAsia="en-US"/>
        </w:rPr>
        <w:t>expressamos</w:t>
      </w:r>
      <w:r w:rsidRPr="00552E4E">
        <w:rPr>
          <w:rFonts w:eastAsia="Arial" w:cs="Arial"/>
          <w:spacing w:val="-3"/>
          <w:sz w:val="20"/>
          <w:szCs w:val="20"/>
          <w:lang w:val="pt-PT" w:eastAsia="en-US"/>
        </w:rPr>
        <w:t xml:space="preserve"> </w:t>
      </w:r>
      <w:r w:rsidRPr="00552E4E">
        <w:rPr>
          <w:rFonts w:eastAsia="Arial" w:cs="Arial"/>
          <w:sz w:val="20"/>
          <w:szCs w:val="20"/>
          <w:lang w:val="pt-PT" w:eastAsia="en-US"/>
        </w:rPr>
        <w:t>qualquer</w:t>
      </w:r>
      <w:r w:rsidRPr="00552E4E">
        <w:rPr>
          <w:rFonts w:eastAsia="Arial" w:cs="Arial"/>
          <w:spacing w:val="-3"/>
          <w:sz w:val="20"/>
          <w:szCs w:val="20"/>
          <w:lang w:val="pt-PT" w:eastAsia="en-US"/>
        </w:rPr>
        <w:t xml:space="preserve"> </w:t>
      </w:r>
      <w:r w:rsidRPr="00552E4E">
        <w:rPr>
          <w:rFonts w:eastAsia="Arial" w:cs="Arial"/>
          <w:sz w:val="20"/>
          <w:szCs w:val="20"/>
          <w:lang w:val="pt-PT" w:eastAsia="en-US"/>
        </w:rPr>
        <w:t>forma</w:t>
      </w:r>
      <w:r w:rsidRPr="00552E4E">
        <w:rPr>
          <w:rFonts w:eastAsia="Arial" w:cs="Arial"/>
          <w:spacing w:val="-4"/>
          <w:sz w:val="20"/>
          <w:szCs w:val="20"/>
          <w:lang w:val="pt-PT" w:eastAsia="en-US"/>
        </w:rPr>
        <w:t xml:space="preserve"> </w:t>
      </w:r>
      <w:r w:rsidRPr="00552E4E">
        <w:rPr>
          <w:rFonts w:eastAsia="Arial" w:cs="Arial"/>
          <w:sz w:val="20"/>
          <w:szCs w:val="20"/>
          <w:lang w:val="pt-PT" w:eastAsia="en-US"/>
        </w:rPr>
        <w:t>de</w:t>
      </w:r>
      <w:r w:rsidRPr="00552E4E">
        <w:rPr>
          <w:rFonts w:eastAsia="Arial" w:cs="Arial"/>
          <w:spacing w:val="-2"/>
          <w:sz w:val="20"/>
          <w:szCs w:val="20"/>
          <w:lang w:val="pt-PT" w:eastAsia="en-US"/>
        </w:rPr>
        <w:t xml:space="preserve"> </w:t>
      </w:r>
      <w:r w:rsidRPr="00552E4E">
        <w:rPr>
          <w:rFonts w:eastAsia="Arial" w:cs="Arial"/>
          <w:sz w:val="20"/>
          <w:szCs w:val="20"/>
          <w:lang w:val="pt-PT" w:eastAsia="en-US"/>
        </w:rPr>
        <w:t>conclusão</w:t>
      </w:r>
      <w:r w:rsidRPr="00552E4E">
        <w:rPr>
          <w:rFonts w:eastAsia="Arial" w:cs="Arial"/>
          <w:spacing w:val="-2"/>
          <w:sz w:val="20"/>
          <w:szCs w:val="20"/>
          <w:lang w:val="pt-PT" w:eastAsia="en-US"/>
        </w:rPr>
        <w:t xml:space="preserve"> </w:t>
      </w:r>
      <w:r w:rsidRPr="00552E4E">
        <w:rPr>
          <w:rFonts w:eastAsia="Arial" w:cs="Arial"/>
          <w:sz w:val="20"/>
          <w:szCs w:val="20"/>
          <w:lang w:val="pt-PT" w:eastAsia="en-US"/>
        </w:rPr>
        <w:t>de</w:t>
      </w:r>
      <w:r w:rsidRPr="00552E4E">
        <w:rPr>
          <w:rFonts w:eastAsia="Arial" w:cs="Arial"/>
          <w:spacing w:val="-2"/>
          <w:sz w:val="20"/>
          <w:szCs w:val="20"/>
          <w:lang w:val="pt-PT" w:eastAsia="en-US"/>
        </w:rPr>
        <w:t xml:space="preserve"> </w:t>
      </w:r>
      <w:r w:rsidRPr="00552E4E">
        <w:rPr>
          <w:rFonts w:eastAsia="Arial" w:cs="Arial"/>
          <w:sz w:val="20"/>
          <w:szCs w:val="20"/>
          <w:lang w:val="pt-PT" w:eastAsia="en-US"/>
        </w:rPr>
        <w:t>auditoria</w:t>
      </w:r>
      <w:r w:rsidRPr="00552E4E">
        <w:rPr>
          <w:rFonts w:eastAsia="Arial" w:cs="Arial"/>
          <w:spacing w:val="-4"/>
          <w:sz w:val="20"/>
          <w:szCs w:val="20"/>
          <w:lang w:val="pt-PT" w:eastAsia="en-US"/>
        </w:rPr>
        <w:t xml:space="preserve"> </w:t>
      </w:r>
      <w:r w:rsidRPr="00552E4E">
        <w:rPr>
          <w:rFonts w:eastAsia="Arial" w:cs="Arial"/>
          <w:sz w:val="20"/>
          <w:szCs w:val="20"/>
          <w:lang w:val="pt-PT" w:eastAsia="en-US"/>
        </w:rPr>
        <w:t>sobre</w:t>
      </w:r>
      <w:r w:rsidRPr="00552E4E">
        <w:rPr>
          <w:rFonts w:eastAsia="Arial" w:cs="Arial"/>
          <w:spacing w:val="-4"/>
          <w:sz w:val="20"/>
          <w:szCs w:val="20"/>
          <w:lang w:val="pt-PT" w:eastAsia="en-US"/>
        </w:rPr>
        <w:t xml:space="preserve"> </w:t>
      </w:r>
      <w:r w:rsidRPr="00552E4E">
        <w:rPr>
          <w:rFonts w:eastAsia="Arial" w:cs="Arial"/>
          <w:sz w:val="20"/>
          <w:szCs w:val="20"/>
          <w:lang w:val="pt-PT" w:eastAsia="en-US"/>
        </w:rPr>
        <w:t xml:space="preserve">esse </w:t>
      </w:r>
      <w:bookmarkStart w:id="51" w:name="Em_conexão_com_a_auditoria_das_demonstra"/>
      <w:bookmarkEnd w:id="51"/>
      <w:r w:rsidRPr="00552E4E">
        <w:rPr>
          <w:rFonts w:eastAsia="Arial" w:cs="Arial"/>
          <w:spacing w:val="-2"/>
          <w:sz w:val="20"/>
          <w:szCs w:val="20"/>
          <w:lang w:val="pt-PT" w:eastAsia="en-US"/>
        </w:rPr>
        <w:t>relatório.</w:t>
      </w:r>
    </w:p>
    <w:p w14:paraId="5194E59F" w14:textId="77777777" w:rsidR="00552E4E" w:rsidRPr="00552E4E" w:rsidRDefault="00552E4E" w:rsidP="00552E4E">
      <w:pPr>
        <w:widowControl w:val="0"/>
        <w:autoSpaceDE w:val="0"/>
        <w:autoSpaceDN w:val="0"/>
        <w:spacing w:before="162" w:after="0" w:line="240" w:lineRule="auto"/>
        <w:ind w:left="908" w:right="44"/>
        <w:jc w:val="left"/>
        <w:rPr>
          <w:rFonts w:eastAsia="Arial" w:cs="Arial"/>
          <w:sz w:val="20"/>
          <w:szCs w:val="20"/>
          <w:lang w:val="pt-PT" w:eastAsia="en-US"/>
        </w:rPr>
      </w:pPr>
      <w:r w:rsidRPr="00552E4E">
        <w:rPr>
          <w:rFonts w:eastAsia="Arial" w:cs="Arial"/>
          <w:sz w:val="20"/>
          <w:szCs w:val="20"/>
          <w:lang w:val="pt-PT" w:eastAsia="en-US"/>
        </w:rPr>
        <w:t>Em</w:t>
      </w:r>
      <w:r w:rsidRPr="00552E4E">
        <w:rPr>
          <w:rFonts w:eastAsia="Arial" w:cs="Arial"/>
          <w:spacing w:val="-4"/>
          <w:sz w:val="20"/>
          <w:szCs w:val="20"/>
          <w:lang w:val="pt-PT" w:eastAsia="en-US"/>
        </w:rPr>
        <w:t xml:space="preserve"> </w:t>
      </w:r>
      <w:r w:rsidRPr="00552E4E">
        <w:rPr>
          <w:rFonts w:eastAsia="Arial" w:cs="Arial"/>
          <w:sz w:val="20"/>
          <w:szCs w:val="20"/>
          <w:lang w:val="pt-PT" w:eastAsia="en-US"/>
        </w:rPr>
        <w:t>conexão</w:t>
      </w:r>
      <w:r w:rsidRPr="00552E4E">
        <w:rPr>
          <w:rFonts w:eastAsia="Arial" w:cs="Arial"/>
          <w:spacing w:val="-4"/>
          <w:sz w:val="20"/>
          <w:szCs w:val="20"/>
          <w:lang w:val="pt-PT" w:eastAsia="en-US"/>
        </w:rPr>
        <w:t xml:space="preserve"> </w:t>
      </w:r>
      <w:r w:rsidRPr="00552E4E">
        <w:rPr>
          <w:rFonts w:eastAsia="Arial" w:cs="Arial"/>
          <w:sz w:val="20"/>
          <w:szCs w:val="20"/>
          <w:lang w:val="pt-PT" w:eastAsia="en-US"/>
        </w:rPr>
        <w:t>com</w:t>
      </w:r>
      <w:r w:rsidRPr="00552E4E">
        <w:rPr>
          <w:rFonts w:eastAsia="Arial" w:cs="Arial"/>
          <w:spacing w:val="-4"/>
          <w:sz w:val="20"/>
          <w:szCs w:val="20"/>
          <w:lang w:val="pt-PT" w:eastAsia="en-US"/>
        </w:rPr>
        <w:t xml:space="preserve"> </w:t>
      </w:r>
      <w:r w:rsidRPr="00552E4E">
        <w:rPr>
          <w:rFonts w:eastAsia="Arial" w:cs="Arial"/>
          <w:sz w:val="20"/>
          <w:szCs w:val="20"/>
          <w:lang w:val="pt-PT" w:eastAsia="en-US"/>
        </w:rPr>
        <w:t>a</w:t>
      </w:r>
      <w:r w:rsidRPr="00552E4E">
        <w:rPr>
          <w:rFonts w:eastAsia="Arial" w:cs="Arial"/>
          <w:spacing w:val="-2"/>
          <w:sz w:val="20"/>
          <w:szCs w:val="20"/>
          <w:lang w:val="pt-PT" w:eastAsia="en-US"/>
        </w:rPr>
        <w:t xml:space="preserve"> </w:t>
      </w:r>
      <w:r w:rsidRPr="00552E4E">
        <w:rPr>
          <w:rFonts w:eastAsia="Arial" w:cs="Arial"/>
          <w:sz w:val="20"/>
          <w:szCs w:val="20"/>
          <w:lang w:val="pt-PT" w:eastAsia="en-US"/>
        </w:rPr>
        <w:t>auditoria</w:t>
      </w:r>
      <w:r w:rsidRPr="00552E4E">
        <w:rPr>
          <w:rFonts w:eastAsia="Arial" w:cs="Arial"/>
          <w:spacing w:val="-4"/>
          <w:sz w:val="20"/>
          <w:szCs w:val="20"/>
          <w:lang w:val="pt-PT" w:eastAsia="en-US"/>
        </w:rPr>
        <w:t xml:space="preserve"> </w:t>
      </w:r>
      <w:r w:rsidRPr="00552E4E">
        <w:rPr>
          <w:rFonts w:eastAsia="Arial" w:cs="Arial"/>
          <w:sz w:val="20"/>
          <w:szCs w:val="20"/>
          <w:lang w:val="pt-PT" w:eastAsia="en-US"/>
        </w:rPr>
        <w:t>das</w:t>
      </w:r>
      <w:r w:rsidRPr="00552E4E">
        <w:rPr>
          <w:rFonts w:eastAsia="Arial" w:cs="Arial"/>
          <w:spacing w:val="-3"/>
          <w:sz w:val="20"/>
          <w:szCs w:val="20"/>
          <w:lang w:val="pt-PT" w:eastAsia="en-US"/>
        </w:rPr>
        <w:t xml:space="preserve"> </w:t>
      </w:r>
      <w:r w:rsidRPr="00552E4E">
        <w:rPr>
          <w:rFonts w:eastAsia="Arial" w:cs="Arial"/>
          <w:sz w:val="20"/>
          <w:szCs w:val="20"/>
          <w:lang w:val="pt-PT" w:eastAsia="en-US"/>
        </w:rPr>
        <w:t>demonstrações</w:t>
      </w:r>
      <w:r w:rsidRPr="00552E4E">
        <w:rPr>
          <w:rFonts w:eastAsia="Arial" w:cs="Arial"/>
          <w:spacing w:val="-3"/>
          <w:sz w:val="20"/>
          <w:szCs w:val="20"/>
          <w:lang w:val="pt-PT" w:eastAsia="en-US"/>
        </w:rPr>
        <w:t xml:space="preserve"> </w:t>
      </w:r>
      <w:r w:rsidRPr="00552E4E">
        <w:rPr>
          <w:rFonts w:eastAsia="Arial" w:cs="Arial"/>
          <w:sz w:val="20"/>
          <w:szCs w:val="20"/>
          <w:lang w:val="pt-PT" w:eastAsia="en-US"/>
        </w:rPr>
        <w:t>contábeis,</w:t>
      </w:r>
      <w:r w:rsidRPr="00552E4E">
        <w:rPr>
          <w:rFonts w:eastAsia="Arial" w:cs="Arial"/>
          <w:spacing w:val="-4"/>
          <w:sz w:val="20"/>
          <w:szCs w:val="20"/>
          <w:lang w:val="pt-PT" w:eastAsia="en-US"/>
        </w:rPr>
        <w:t xml:space="preserve"> </w:t>
      </w:r>
      <w:r w:rsidRPr="00552E4E">
        <w:rPr>
          <w:rFonts w:eastAsia="Arial" w:cs="Arial"/>
          <w:sz w:val="20"/>
          <w:szCs w:val="20"/>
          <w:lang w:val="pt-PT" w:eastAsia="en-US"/>
        </w:rPr>
        <w:t>nossa</w:t>
      </w:r>
      <w:r w:rsidRPr="00552E4E">
        <w:rPr>
          <w:rFonts w:eastAsia="Arial" w:cs="Arial"/>
          <w:spacing w:val="-4"/>
          <w:sz w:val="20"/>
          <w:szCs w:val="20"/>
          <w:lang w:val="pt-PT" w:eastAsia="en-US"/>
        </w:rPr>
        <w:t xml:space="preserve"> </w:t>
      </w:r>
      <w:r w:rsidRPr="00552E4E">
        <w:rPr>
          <w:rFonts w:eastAsia="Arial" w:cs="Arial"/>
          <w:sz w:val="20"/>
          <w:szCs w:val="20"/>
          <w:lang w:val="pt-PT" w:eastAsia="en-US"/>
        </w:rPr>
        <w:t>responsabilidade</w:t>
      </w:r>
      <w:r w:rsidRPr="00552E4E">
        <w:rPr>
          <w:rFonts w:eastAsia="Arial" w:cs="Arial"/>
          <w:spacing w:val="-2"/>
          <w:sz w:val="20"/>
          <w:szCs w:val="20"/>
          <w:lang w:val="pt-PT" w:eastAsia="en-US"/>
        </w:rPr>
        <w:t xml:space="preserve"> </w:t>
      </w:r>
      <w:r w:rsidRPr="00552E4E">
        <w:rPr>
          <w:rFonts w:eastAsia="Arial" w:cs="Arial"/>
          <w:sz w:val="20"/>
          <w:szCs w:val="20"/>
          <w:lang w:val="pt-PT" w:eastAsia="en-US"/>
        </w:rPr>
        <w:t>é</w:t>
      </w:r>
      <w:r w:rsidRPr="00552E4E">
        <w:rPr>
          <w:rFonts w:eastAsia="Arial" w:cs="Arial"/>
          <w:spacing w:val="-4"/>
          <w:sz w:val="20"/>
          <w:szCs w:val="20"/>
          <w:lang w:val="pt-PT" w:eastAsia="en-US"/>
        </w:rPr>
        <w:t xml:space="preserve"> </w:t>
      </w:r>
      <w:r w:rsidRPr="00552E4E">
        <w:rPr>
          <w:rFonts w:eastAsia="Arial" w:cs="Arial"/>
          <w:sz w:val="20"/>
          <w:szCs w:val="20"/>
          <w:lang w:val="pt-PT" w:eastAsia="en-US"/>
        </w:rPr>
        <w:t>a</w:t>
      </w:r>
      <w:r w:rsidRPr="00552E4E">
        <w:rPr>
          <w:rFonts w:eastAsia="Arial" w:cs="Arial"/>
          <w:spacing w:val="-2"/>
          <w:sz w:val="20"/>
          <w:szCs w:val="20"/>
          <w:lang w:val="pt-PT" w:eastAsia="en-US"/>
        </w:rPr>
        <w:t xml:space="preserve"> </w:t>
      </w:r>
      <w:r w:rsidRPr="00552E4E">
        <w:rPr>
          <w:rFonts w:eastAsia="Arial" w:cs="Arial"/>
          <w:sz w:val="20"/>
          <w:szCs w:val="20"/>
          <w:lang w:val="pt-PT" w:eastAsia="en-US"/>
        </w:rPr>
        <w:t xml:space="preserve">de ler o Relatório da Administração e, ao fazê-lo, considerar se esse relatório está, de forma relevante, inconsistente com as demonstrações contábeis ou com o nosso conhecimento obtido na auditoria ou, de outra forma, aparenta estar distorcido de forma relevante. Se, com base no trabalho realizado, concluirmos que há distorção relevante no Relatório da Administração, somos requeridos a comunicar esse fato. Não temos nada a relatar a este </w:t>
      </w:r>
      <w:r w:rsidRPr="00552E4E">
        <w:rPr>
          <w:rFonts w:eastAsia="Arial" w:cs="Arial"/>
          <w:spacing w:val="-2"/>
          <w:sz w:val="20"/>
          <w:szCs w:val="20"/>
          <w:lang w:val="pt-PT" w:eastAsia="en-US"/>
        </w:rPr>
        <w:t>respeito.</w:t>
      </w:r>
    </w:p>
    <w:p w14:paraId="5839E0B3" w14:textId="77777777" w:rsidR="00552E4E" w:rsidRPr="00552E4E" w:rsidRDefault="00552E4E" w:rsidP="00552E4E">
      <w:pPr>
        <w:widowControl w:val="0"/>
        <w:autoSpaceDE w:val="0"/>
        <w:autoSpaceDN w:val="0"/>
        <w:spacing w:before="162" w:after="0" w:line="240" w:lineRule="auto"/>
        <w:ind w:left="908" w:right="62"/>
        <w:jc w:val="left"/>
        <w:outlineLvl w:val="1"/>
        <w:rPr>
          <w:rFonts w:eastAsia="Arial" w:cs="Arial"/>
          <w:b/>
          <w:bCs/>
          <w:sz w:val="20"/>
          <w:szCs w:val="20"/>
          <w:lang w:val="pt-PT" w:eastAsia="en-US"/>
        </w:rPr>
      </w:pPr>
      <w:bookmarkStart w:id="52" w:name="Responsabilidades_da_administração_e_da_"/>
      <w:bookmarkEnd w:id="52"/>
      <w:r w:rsidRPr="00552E4E">
        <w:rPr>
          <w:rFonts w:eastAsia="Arial" w:cs="Arial"/>
          <w:b/>
          <w:bCs/>
          <w:sz w:val="20"/>
          <w:szCs w:val="20"/>
          <w:lang w:val="pt-PT" w:eastAsia="en-US"/>
        </w:rPr>
        <w:t>Responsabilidades</w:t>
      </w:r>
      <w:r w:rsidRPr="00552E4E">
        <w:rPr>
          <w:rFonts w:eastAsia="Arial" w:cs="Arial"/>
          <w:b/>
          <w:bCs/>
          <w:spacing w:val="-5"/>
          <w:sz w:val="20"/>
          <w:szCs w:val="20"/>
          <w:lang w:val="pt-PT" w:eastAsia="en-US"/>
        </w:rPr>
        <w:t xml:space="preserve"> </w:t>
      </w:r>
      <w:r w:rsidRPr="00552E4E">
        <w:rPr>
          <w:rFonts w:eastAsia="Arial" w:cs="Arial"/>
          <w:b/>
          <w:bCs/>
          <w:sz w:val="20"/>
          <w:szCs w:val="20"/>
          <w:lang w:val="pt-PT" w:eastAsia="en-US"/>
        </w:rPr>
        <w:t>da</w:t>
      </w:r>
      <w:r w:rsidRPr="00552E4E">
        <w:rPr>
          <w:rFonts w:eastAsia="Arial" w:cs="Arial"/>
          <w:b/>
          <w:bCs/>
          <w:spacing w:val="-5"/>
          <w:sz w:val="20"/>
          <w:szCs w:val="20"/>
          <w:lang w:val="pt-PT" w:eastAsia="en-US"/>
        </w:rPr>
        <w:t xml:space="preserve"> </w:t>
      </w:r>
      <w:r w:rsidRPr="00552E4E">
        <w:rPr>
          <w:rFonts w:eastAsia="Arial" w:cs="Arial"/>
          <w:b/>
          <w:bCs/>
          <w:sz w:val="20"/>
          <w:szCs w:val="20"/>
          <w:lang w:val="pt-PT" w:eastAsia="en-US"/>
        </w:rPr>
        <w:t>administração</w:t>
      </w:r>
      <w:r w:rsidRPr="00552E4E">
        <w:rPr>
          <w:rFonts w:eastAsia="Arial" w:cs="Arial"/>
          <w:b/>
          <w:bCs/>
          <w:spacing w:val="-4"/>
          <w:sz w:val="20"/>
          <w:szCs w:val="20"/>
          <w:lang w:val="pt-PT" w:eastAsia="en-US"/>
        </w:rPr>
        <w:t xml:space="preserve"> </w:t>
      </w:r>
      <w:r w:rsidRPr="00552E4E">
        <w:rPr>
          <w:rFonts w:eastAsia="Arial" w:cs="Arial"/>
          <w:b/>
          <w:bCs/>
          <w:sz w:val="20"/>
          <w:szCs w:val="20"/>
          <w:lang w:val="pt-PT" w:eastAsia="en-US"/>
        </w:rPr>
        <w:t>e</w:t>
      </w:r>
      <w:r w:rsidRPr="00552E4E">
        <w:rPr>
          <w:rFonts w:eastAsia="Arial" w:cs="Arial"/>
          <w:b/>
          <w:bCs/>
          <w:spacing w:val="-5"/>
          <w:sz w:val="20"/>
          <w:szCs w:val="20"/>
          <w:lang w:val="pt-PT" w:eastAsia="en-US"/>
        </w:rPr>
        <w:t xml:space="preserve"> </w:t>
      </w:r>
      <w:r w:rsidRPr="00552E4E">
        <w:rPr>
          <w:rFonts w:eastAsia="Arial" w:cs="Arial"/>
          <w:b/>
          <w:bCs/>
          <w:sz w:val="20"/>
          <w:szCs w:val="20"/>
          <w:lang w:val="pt-PT" w:eastAsia="en-US"/>
        </w:rPr>
        <w:t>da</w:t>
      </w:r>
      <w:r w:rsidRPr="00552E4E">
        <w:rPr>
          <w:rFonts w:eastAsia="Arial" w:cs="Arial"/>
          <w:b/>
          <w:bCs/>
          <w:spacing w:val="-5"/>
          <w:sz w:val="20"/>
          <w:szCs w:val="20"/>
          <w:lang w:val="pt-PT" w:eastAsia="en-US"/>
        </w:rPr>
        <w:t xml:space="preserve"> </w:t>
      </w:r>
      <w:r w:rsidRPr="00552E4E">
        <w:rPr>
          <w:rFonts w:eastAsia="Arial" w:cs="Arial"/>
          <w:b/>
          <w:bCs/>
          <w:sz w:val="20"/>
          <w:szCs w:val="20"/>
          <w:lang w:val="pt-PT" w:eastAsia="en-US"/>
        </w:rPr>
        <w:t>governança</w:t>
      </w:r>
      <w:r w:rsidRPr="00552E4E">
        <w:rPr>
          <w:rFonts w:eastAsia="Arial" w:cs="Arial"/>
          <w:b/>
          <w:bCs/>
          <w:spacing w:val="-5"/>
          <w:sz w:val="20"/>
          <w:szCs w:val="20"/>
          <w:lang w:val="pt-PT" w:eastAsia="en-US"/>
        </w:rPr>
        <w:t xml:space="preserve"> </w:t>
      </w:r>
      <w:r w:rsidRPr="00552E4E">
        <w:rPr>
          <w:rFonts w:eastAsia="Arial" w:cs="Arial"/>
          <w:b/>
          <w:bCs/>
          <w:sz w:val="20"/>
          <w:szCs w:val="20"/>
          <w:lang w:val="pt-PT" w:eastAsia="en-US"/>
        </w:rPr>
        <w:t>pelas</w:t>
      </w:r>
      <w:r w:rsidRPr="00552E4E">
        <w:rPr>
          <w:rFonts w:eastAsia="Arial" w:cs="Arial"/>
          <w:b/>
          <w:bCs/>
          <w:spacing w:val="-5"/>
          <w:sz w:val="20"/>
          <w:szCs w:val="20"/>
          <w:lang w:val="pt-PT" w:eastAsia="en-US"/>
        </w:rPr>
        <w:t xml:space="preserve"> </w:t>
      </w:r>
      <w:r w:rsidRPr="00552E4E">
        <w:rPr>
          <w:rFonts w:eastAsia="Arial" w:cs="Arial"/>
          <w:b/>
          <w:bCs/>
          <w:sz w:val="20"/>
          <w:szCs w:val="20"/>
          <w:lang w:val="pt-PT" w:eastAsia="en-US"/>
        </w:rPr>
        <w:t xml:space="preserve">demonstrações </w:t>
      </w:r>
      <w:r w:rsidRPr="00552E4E">
        <w:rPr>
          <w:rFonts w:eastAsia="Arial" w:cs="Arial"/>
          <w:b/>
          <w:bCs/>
          <w:spacing w:val="-2"/>
          <w:sz w:val="20"/>
          <w:szCs w:val="20"/>
          <w:lang w:val="pt-PT" w:eastAsia="en-US"/>
        </w:rPr>
        <w:t>contábeis</w:t>
      </w:r>
    </w:p>
    <w:p w14:paraId="3F6E07FF" w14:textId="77777777" w:rsidR="00552E4E" w:rsidRPr="00552E4E" w:rsidRDefault="00552E4E" w:rsidP="00552E4E">
      <w:pPr>
        <w:widowControl w:val="0"/>
        <w:autoSpaceDE w:val="0"/>
        <w:autoSpaceDN w:val="0"/>
        <w:spacing w:before="159" w:after="0" w:line="240" w:lineRule="auto"/>
        <w:ind w:left="908" w:right="110"/>
        <w:jc w:val="left"/>
        <w:rPr>
          <w:rFonts w:eastAsia="Arial" w:cs="Arial"/>
          <w:sz w:val="20"/>
          <w:szCs w:val="20"/>
          <w:lang w:val="pt-PT" w:eastAsia="en-US"/>
        </w:rPr>
      </w:pPr>
      <w:bookmarkStart w:id="53" w:name="A_administração_é_responsável_pela_elabo"/>
      <w:bookmarkEnd w:id="53"/>
      <w:r w:rsidRPr="00552E4E">
        <w:rPr>
          <w:rFonts w:eastAsia="Arial" w:cs="Arial"/>
          <w:sz w:val="20"/>
          <w:szCs w:val="20"/>
          <w:lang w:val="pt-PT" w:eastAsia="en-US"/>
        </w:rPr>
        <w:t>A administração é responsável pela elaboração e adequada apresentação das demonstrações</w:t>
      </w:r>
      <w:r w:rsidRPr="00552E4E">
        <w:rPr>
          <w:rFonts w:eastAsia="Arial" w:cs="Arial"/>
          <w:spacing w:val="-3"/>
          <w:sz w:val="20"/>
          <w:szCs w:val="20"/>
          <w:lang w:val="pt-PT" w:eastAsia="en-US"/>
        </w:rPr>
        <w:t xml:space="preserve"> </w:t>
      </w:r>
      <w:r w:rsidRPr="00552E4E">
        <w:rPr>
          <w:rFonts w:eastAsia="Arial" w:cs="Arial"/>
          <w:sz w:val="20"/>
          <w:szCs w:val="20"/>
          <w:lang w:val="pt-PT" w:eastAsia="en-US"/>
        </w:rPr>
        <w:t>contábeis</w:t>
      </w:r>
      <w:r w:rsidRPr="00552E4E">
        <w:rPr>
          <w:rFonts w:eastAsia="Arial" w:cs="Arial"/>
          <w:spacing w:val="-4"/>
          <w:sz w:val="20"/>
          <w:szCs w:val="20"/>
          <w:lang w:val="pt-PT" w:eastAsia="en-US"/>
        </w:rPr>
        <w:t xml:space="preserve"> </w:t>
      </w:r>
      <w:r w:rsidRPr="00552E4E">
        <w:rPr>
          <w:rFonts w:eastAsia="Arial" w:cs="Arial"/>
          <w:sz w:val="20"/>
          <w:szCs w:val="20"/>
          <w:lang w:val="pt-PT" w:eastAsia="en-US"/>
        </w:rPr>
        <w:t>de</w:t>
      </w:r>
      <w:r w:rsidRPr="00552E4E">
        <w:rPr>
          <w:rFonts w:eastAsia="Arial" w:cs="Arial"/>
          <w:spacing w:val="-5"/>
          <w:sz w:val="20"/>
          <w:szCs w:val="20"/>
          <w:lang w:val="pt-PT" w:eastAsia="en-US"/>
        </w:rPr>
        <w:t xml:space="preserve"> </w:t>
      </w:r>
      <w:r w:rsidRPr="00552E4E">
        <w:rPr>
          <w:rFonts w:eastAsia="Arial" w:cs="Arial"/>
          <w:sz w:val="20"/>
          <w:szCs w:val="20"/>
          <w:lang w:val="pt-PT" w:eastAsia="en-US"/>
        </w:rPr>
        <w:t>acordo</w:t>
      </w:r>
      <w:r w:rsidRPr="00552E4E">
        <w:rPr>
          <w:rFonts w:eastAsia="Arial" w:cs="Arial"/>
          <w:spacing w:val="-5"/>
          <w:sz w:val="20"/>
          <w:szCs w:val="20"/>
          <w:lang w:val="pt-PT" w:eastAsia="en-US"/>
        </w:rPr>
        <w:t xml:space="preserve"> </w:t>
      </w:r>
      <w:r w:rsidRPr="00552E4E">
        <w:rPr>
          <w:rFonts w:eastAsia="Arial" w:cs="Arial"/>
          <w:sz w:val="20"/>
          <w:szCs w:val="20"/>
          <w:lang w:val="pt-PT" w:eastAsia="en-US"/>
        </w:rPr>
        <w:t>com</w:t>
      </w:r>
      <w:r w:rsidRPr="00552E4E">
        <w:rPr>
          <w:rFonts w:eastAsia="Arial" w:cs="Arial"/>
          <w:spacing w:val="-5"/>
          <w:sz w:val="20"/>
          <w:szCs w:val="20"/>
          <w:lang w:val="pt-PT" w:eastAsia="en-US"/>
        </w:rPr>
        <w:t xml:space="preserve"> </w:t>
      </w:r>
      <w:r w:rsidRPr="00552E4E">
        <w:rPr>
          <w:rFonts w:eastAsia="Arial" w:cs="Arial"/>
          <w:sz w:val="20"/>
          <w:szCs w:val="20"/>
          <w:lang w:val="pt-PT" w:eastAsia="en-US"/>
        </w:rPr>
        <w:t>as</w:t>
      </w:r>
      <w:r w:rsidRPr="00552E4E">
        <w:rPr>
          <w:rFonts w:eastAsia="Arial" w:cs="Arial"/>
          <w:spacing w:val="-1"/>
          <w:sz w:val="20"/>
          <w:szCs w:val="20"/>
          <w:lang w:val="pt-PT" w:eastAsia="en-US"/>
        </w:rPr>
        <w:t xml:space="preserve"> </w:t>
      </w:r>
      <w:r w:rsidRPr="00552E4E">
        <w:rPr>
          <w:rFonts w:eastAsia="Arial" w:cs="Arial"/>
          <w:sz w:val="20"/>
          <w:szCs w:val="20"/>
          <w:lang w:val="pt-PT" w:eastAsia="en-US"/>
        </w:rPr>
        <w:t>práticas</w:t>
      </w:r>
      <w:r w:rsidRPr="00552E4E">
        <w:rPr>
          <w:rFonts w:eastAsia="Arial" w:cs="Arial"/>
          <w:spacing w:val="-4"/>
          <w:sz w:val="20"/>
          <w:szCs w:val="20"/>
          <w:lang w:val="pt-PT" w:eastAsia="en-US"/>
        </w:rPr>
        <w:t xml:space="preserve"> </w:t>
      </w:r>
      <w:r w:rsidRPr="00552E4E">
        <w:rPr>
          <w:rFonts w:eastAsia="Arial" w:cs="Arial"/>
          <w:sz w:val="20"/>
          <w:szCs w:val="20"/>
          <w:lang w:val="pt-PT" w:eastAsia="en-US"/>
        </w:rPr>
        <w:t>contábeis</w:t>
      </w:r>
      <w:r w:rsidRPr="00552E4E">
        <w:rPr>
          <w:rFonts w:eastAsia="Arial" w:cs="Arial"/>
          <w:spacing w:val="-1"/>
          <w:sz w:val="20"/>
          <w:szCs w:val="20"/>
          <w:lang w:val="pt-PT" w:eastAsia="en-US"/>
        </w:rPr>
        <w:t xml:space="preserve"> </w:t>
      </w:r>
      <w:r w:rsidRPr="00552E4E">
        <w:rPr>
          <w:rFonts w:eastAsia="Arial" w:cs="Arial"/>
          <w:sz w:val="20"/>
          <w:szCs w:val="20"/>
          <w:lang w:val="pt-PT" w:eastAsia="en-US"/>
        </w:rPr>
        <w:t>adotadas</w:t>
      </w:r>
      <w:r w:rsidRPr="00552E4E">
        <w:rPr>
          <w:rFonts w:eastAsia="Arial" w:cs="Arial"/>
          <w:spacing w:val="-1"/>
          <w:sz w:val="20"/>
          <w:szCs w:val="20"/>
          <w:lang w:val="pt-PT" w:eastAsia="en-US"/>
        </w:rPr>
        <w:t xml:space="preserve"> </w:t>
      </w:r>
      <w:r w:rsidRPr="00552E4E">
        <w:rPr>
          <w:rFonts w:eastAsia="Arial" w:cs="Arial"/>
          <w:sz w:val="20"/>
          <w:szCs w:val="20"/>
          <w:lang w:val="pt-PT" w:eastAsia="en-US"/>
        </w:rPr>
        <w:t>no</w:t>
      </w:r>
      <w:r w:rsidRPr="00552E4E">
        <w:rPr>
          <w:rFonts w:eastAsia="Arial" w:cs="Arial"/>
          <w:spacing w:val="-3"/>
          <w:sz w:val="20"/>
          <w:szCs w:val="20"/>
          <w:lang w:val="pt-PT" w:eastAsia="en-US"/>
        </w:rPr>
        <w:t xml:space="preserve"> </w:t>
      </w:r>
      <w:r w:rsidRPr="00552E4E">
        <w:rPr>
          <w:rFonts w:eastAsia="Arial" w:cs="Arial"/>
          <w:sz w:val="20"/>
          <w:szCs w:val="20"/>
          <w:lang w:val="pt-PT" w:eastAsia="en-US"/>
        </w:rPr>
        <w:t>Brasil,</w:t>
      </w:r>
      <w:r w:rsidRPr="00552E4E">
        <w:rPr>
          <w:rFonts w:eastAsia="Arial" w:cs="Arial"/>
          <w:spacing w:val="-5"/>
          <w:sz w:val="20"/>
          <w:szCs w:val="20"/>
          <w:lang w:val="pt-PT" w:eastAsia="en-US"/>
        </w:rPr>
        <w:t xml:space="preserve"> </w:t>
      </w:r>
      <w:r w:rsidRPr="00552E4E">
        <w:rPr>
          <w:rFonts w:eastAsia="Arial" w:cs="Arial"/>
          <w:sz w:val="20"/>
          <w:szCs w:val="20"/>
          <w:lang w:val="pt-PT" w:eastAsia="en-US"/>
        </w:rPr>
        <w:t>e</w:t>
      </w:r>
      <w:r w:rsidRPr="00552E4E">
        <w:rPr>
          <w:rFonts w:eastAsia="Arial" w:cs="Arial"/>
          <w:spacing w:val="-3"/>
          <w:sz w:val="20"/>
          <w:szCs w:val="20"/>
          <w:lang w:val="pt-PT" w:eastAsia="en-US"/>
        </w:rPr>
        <w:t xml:space="preserve"> </w:t>
      </w:r>
      <w:r w:rsidRPr="00552E4E">
        <w:rPr>
          <w:rFonts w:eastAsia="Arial" w:cs="Arial"/>
          <w:sz w:val="20"/>
          <w:szCs w:val="20"/>
          <w:lang w:val="pt-PT" w:eastAsia="en-US"/>
        </w:rPr>
        <w:t xml:space="preserve">pelos controles internos que ela determinou como necessários para permitir a elaboração de demonstrações contábeis livres de distorção relevante, independentemente se causada </w:t>
      </w:r>
      <w:bookmarkStart w:id="54" w:name="Na_elaboração_das_demonstrações_contábei"/>
      <w:bookmarkEnd w:id="54"/>
      <w:r w:rsidRPr="00552E4E">
        <w:rPr>
          <w:rFonts w:eastAsia="Arial" w:cs="Arial"/>
          <w:sz w:val="20"/>
          <w:szCs w:val="20"/>
          <w:lang w:val="pt-PT" w:eastAsia="en-US"/>
        </w:rPr>
        <w:t>por fraude ou erro.</w:t>
      </w:r>
    </w:p>
    <w:p w14:paraId="7B359AB9" w14:textId="77777777" w:rsidR="00552E4E" w:rsidRPr="00552E4E" w:rsidRDefault="00552E4E" w:rsidP="00552E4E">
      <w:pPr>
        <w:widowControl w:val="0"/>
        <w:autoSpaceDE w:val="0"/>
        <w:autoSpaceDN w:val="0"/>
        <w:spacing w:before="163" w:after="0" w:line="240" w:lineRule="auto"/>
        <w:ind w:left="908" w:right="143"/>
        <w:jc w:val="left"/>
        <w:rPr>
          <w:rFonts w:eastAsia="Arial" w:cs="Arial"/>
          <w:sz w:val="20"/>
          <w:szCs w:val="20"/>
          <w:lang w:val="pt-PT" w:eastAsia="en-US"/>
        </w:rPr>
      </w:pPr>
      <w:r w:rsidRPr="00552E4E">
        <w:rPr>
          <w:rFonts w:eastAsia="Arial" w:cs="Arial"/>
          <w:sz w:val="20"/>
          <w:szCs w:val="20"/>
          <w:lang w:val="pt-PT" w:eastAsia="en-US"/>
        </w:rPr>
        <w:t>Na elaboração das demonstrações contábeis, a administração é responsável pela avaliação da capacidade de a BB Marketplace continuar operando, divulgando, quando aplicável, os assuntos relacionados com a sua continuidade operacional e o uso dessa base</w:t>
      </w:r>
      <w:r w:rsidRPr="00552E4E">
        <w:rPr>
          <w:rFonts w:eastAsia="Arial" w:cs="Arial"/>
          <w:spacing w:val="-4"/>
          <w:sz w:val="20"/>
          <w:szCs w:val="20"/>
          <w:lang w:val="pt-PT" w:eastAsia="en-US"/>
        </w:rPr>
        <w:t xml:space="preserve"> </w:t>
      </w:r>
      <w:r w:rsidRPr="00552E4E">
        <w:rPr>
          <w:rFonts w:eastAsia="Arial" w:cs="Arial"/>
          <w:sz w:val="20"/>
          <w:szCs w:val="20"/>
          <w:lang w:val="pt-PT" w:eastAsia="en-US"/>
        </w:rPr>
        <w:t>contábil</w:t>
      </w:r>
      <w:r w:rsidRPr="00552E4E">
        <w:rPr>
          <w:rFonts w:eastAsia="Arial" w:cs="Arial"/>
          <w:spacing w:val="-2"/>
          <w:sz w:val="20"/>
          <w:szCs w:val="20"/>
          <w:lang w:val="pt-PT" w:eastAsia="en-US"/>
        </w:rPr>
        <w:t xml:space="preserve"> </w:t>
      </w:r>
      <w:r w:rsidRPr="00552E4E">
        <w:rPr>
          <w:rFonts w:eastAsia="Arial" w:cs="Arial"/>
          <w:sz w:val="20"/>
          <w:szCs w:val="20"/>
          <w:lang w:val="pt-PT" w:eastAsia="en-US"/>
        </w:rPr>
        <w:t>na</w:t>
      </w:r>
      <w:r w:rsidRPr="00552E4E">
        <w:rPr>
          <w:rFonts w:eastAsia="Arial" w:cs="Arial"/>
          <w:spacing w:val="-4"/>
          <w:sz w:val="20"/>
          <w:szCs w:val="20"/>
          <w:lang w:val="pt-PT" w:eastAsia="en-US"/>
        </w:rPr>
        <w:t xml:space="preserve"> </w:t>
      </w:r>
      <w:r w:rsidRPr="00552E4E">
        <w:rPr>
          <w:rFonts w:eastAsia="Arial" w:cs="Arial"/>
          <w:sz w:val="20"/>
          <w:szCs w:val="20"/>
          <w:lang w:val="pt-PT" w:eastAsia="en-US"/>
        </w:rPr>
        <w:t>elaboração</w:t>
      </w:r>
      <w:r w:rsidRPr="00552E4E">
        <w:rPr>
          <w:rFonts w:eastAsia="Arial" w:cs="Arial"/>
          <w:spacing w:val="-4"/>
          <w:sz w:val="20"/>
          <w:szCs w:val="20"/>
          <w:lang w:val="pt-PT" w:eastAsia="en-US"/>
        </w:rPr>
        <w:t xml:space="preserve"> </w:t>
      </w:r>
      <w:r w:rsidRPr="00552E4E">
        <w:rPr>
          <w:rFonts w:eastAsia="Arial" w:cs="Arial"/>
          <w:sz w:val="20"/>
          <w:szCs w:val="20"/>
          <w:lang w:val="pt-PT" w:eastAsia="en-US"/>
        </w:rPr>
        <w:t>das</w:t>
      </w:r>
      <w:r w:rsidRPr="00552E4E">
        <w:rPr>
          <w:rFonts w:eastAsia="Arial" w:cs="Arial"/>
          <w:spacing w:val="-3"/>
          <w:sz w:val="20"/>
          <w:szCs w:val="20"/>
          <w:lang w:val="pt-PT" w:eastAsia="en-US"/>
        </w:rPr>
        <w:t xml:space="preserve"> </w:t>
      </w:r>
      <w:r w:rsidRPr="00552E4E">
        <w:rPr>
          <w:rFonts w:eastAsia="Arial" w:cs="Arial"/>
          <w:sz w:val="20"/>
          <w:szCs w:val="20"/>
          <w:lang w:val="pt-PT" w:eastAsia="en-US"/>
        </w:rPr>
        <w:t>demonstrações</w:t>
      </w:r>
      <w:r w:rsidRPr="00552E4E">
        <w:rPr>
          <w:rFonts w:eastAsia="Arial" w:cs="Arial"/>
          <w:spacing w:val="-3"/>
          <w:sz w:val="20"/>
          <w:szCs w:val="20"/>
          <w:lang w:val="pt-PT" w:eastAsia="en-US"/>
        </w:rPr>
        <w:t xml:space="preserve"> </w:t>
      </w:r>
      <w:r w:rsidRPr="00552E4E">
        <w:rPr>
          <w:rFonts w:eastAsia="Arial" w:cs="Arial"/>
          <w:sz w:val="20"/>
          <w:szCs w:val="20"/>
          <w:lang w:val="pt-PT" w:eastAsia="en-US"/>
        </w:rPr>
        <w:t>contábeis,</w:t>
      </w:r>
      <w:r w:rsidRPr="00552E4E">
        <w:rPr>
          <w:rFonts w:eastAsia="Arial" w:cs="Arial"/>
          <w:spacing w:val="-4"/>
          <w:sz w:val="20"/>
          <w:szCs w:val="20"/>
          <w:lang w:val="pt-PT" w:eastAsia="en-US"/>
        </w:rPr>
        <w:t xml:space="preserve"> </w:t>
      </w:r>
      <w:r w:rsidRPr="00552E4E">
        <w:rPr>
          <w:rFonts w:eastAsia="Arial" w:cs="Arial"/>
          <w:sz w:val="20"/>
          <w:szCs w:val="20"/>
          <w:lang w:val="pt-PT" w:eastAsia="en-US"/>
        </w:rPr>
        <w:t>a</w:t>
      </w:r>
      <w:r w:rsidRPr="00552E4E">
        <w:rPr>
          <w:rFonts w:eastAsia="Arial" w:cs="Arial"/>
          <w:spacing w:val="-4"/>
          <w:sz w:val="20"/>
          <w:szCs w:val="20"/>
          <w:lang w:val="pt-PT" w:eastAsia="en-US"/>
        </w:rPr>
        <w:t xml:space="preserve"> </w:t>
      </w:r>
      <w:r w:rsidRPr="00552E4E">
        <w:rPr>
          <w:rFonts w:eastAsia="Arial" w:cs="Arial"/>
          <w:sz w:val="20"/>
          <w:szCs w:val="20"/>
          <w:lang w:val="pt-PT" w:eastAsia="en-US"/>
        </w:rPr>
        <w:t>não</w:t>
      </w:r>
      <w:r w:rsidRPr="00552E4E">
        <w:rPr>
          <w:rFonts w:eastAsia="Arial" w:cs="Arial"/>
          <w:spacing w:val="-4"/>
          <w:sz w:val="20"/>
          <w:szCs w:val="20"/>
          <w:lang w:val="pt-PT" w:eastAsia="en-US"/>
        </w:rPr>
        <w:t xml:space="preserve"> </w:t>
      </w:r>
      <w:r w:rsidRPr="00552E4E">
        <w:rPr>
          <w:rFonts w:eastAsia="Arial" w:cs="Arial"/>
          <w:sz w:val="20"/>
          <w:szCs w:val="20"/>
          <w:lang w:val="pt-PT" w:eastAsia="en-US"/>
        </w:rPr>
        <w:t>ser</w:t>
      </w:r>
      <w:r w:rsidRPr="00552E4E">
        <w:rPr>
          <w:rFonts w:eastAsia="Arial" w:cs="Arial"/>
          <w:spacing w:val="-1"/>
          <w:sz w:val="20"/>
          <w:szCs w:val="20"/>
          <w:lang w:val="pt-PT" w:eastAsia="en-US"/>
        </w:rPr>
        <w:t xml:space="preserve"> </w:t>
      </w:r>
      <w:r w:rsidRPr="00552E4E">
        <w:rPr>
          <w:rFonts w:eastAsia="Arial" w:cs="Arial"/>
          <w:sz w:val="20"/>
          <w:szCs w:val="20"/>
          <w:lang w:val="pt-PT" w:eastAsia="en-US"/>
        </w:rPr>
        <w:t>que</w:t>
      </w:r>
      <w:r w:rsidRPr="00552E4E">
        <w:rPr>
          <w:rFonts w:eastAsia="Arial" w:cs="Arial"/>
          <w:spacing w:val="-2"/>
          <w:sz w:val="20"/>
          <w:szCs w:val="20"/>
          <w:lang w:val="pt-PT" w:eastAsia="en-US"/>
        </w:rPr>
        <w:t xml:space="preserve"> </w:t>
      </w:r>
      <w:r w:rsidRPr="00552E4E">
        <w:rPr>
          <w:rFonts w:eastAsia="Arial" w:cs="Arial"/>
          <w:sz w:val="20"/>
          <w:szCs w:val="20"/>
          <w:lang w:val="pt-PT" w:eastAsia="en-US"/>
        </w:rPr>
        <w:t>a</w:t>
      </w:r>
      <w:r w:rsidRPr="00552E4E">
        <w:rPr>
          <w:rFonts w:eastAsia="Arial" w:cs="Arial"/>
          <w:spacing w:val="-4"/>
          <w:sz w:val="20"/>
          <w:szCs w:val="20"/>
          <w:lang w:val="pt-PT" w:eastAsia="en-US"/>
        </w:rPr>
        <w:t xml:space="preserve"> </w:t>
      </w:r>
      <w:r w:rsidRPr="00552E4E">
        <w:rPr>
          <w:rFonts w:eastAsia="Arial" w:cs="Arial"/>
          <w:sz w:val="20"/>
          <w:szCs w:val="20"/>
          <w:lang w:val="pt-PT" w:eastAsia="en-US"/>
        </w:rPr>
        <w:t xml:space="preserve">administração pretenda liquidar a BB Marketplace ou cessar suas operações, ou não tenha nenhuma </w:t>
      </w:r>
      <w:bookmarkStart w:id="55" w:name="Os_responsáveis_pela_governança_da_BB_Ma"/>
      <w:bookmarkEnd w:id="55"/>
      <w:r w:rsidRPr="00552E4E">
        <w:rPr>
          <w:rFonts w:eastAsia="Arial" w:cs="Arial"/>
          <w:sz w:val="20"/>
          <w:szCs w:val="20"/>
          <w:lang w:val="pt-PT" w:eastAsia="en-US"/>
        </w:rPr>
        <w:t>alternativa realista para evitar o encerramento das operações.</w:t>
      </w:r>
    </w:p>
    <w:p w14:paraId="527DAA49" w14:textId="77777777" w:rsidR="00552E4E" w:rsidRPr="00552E4E" w:rsidRDefault="00552E4E" w:rsidP="00552E4E">
      <w:pPr>
        <w:widowControl w:val="0"/>
        <w:autoSpaceDE w:val="0"/>
        <w:autoSpaceDN w:val="0"/>
        <w:spacing w:before="162" w:after="0" w:line="240" w:lineRule="auto"/>
        <w:ind w:left="908"/>
        <w:jc w:val="left"/>
        <w:rPr>
          <w:rFonts w:eastAsia="Arial" w:cs="Arial"/>
          <w:sz w:val="20"/>
          <w:szCs w:val="20"/>
          <w:lang w:val="pt-PT" w:eastAsia="en-US"/>
        </w:rPr>
      </w:pPr>
      <w:r w:rsidRPr="00552E4E">
        <w:rPr>
          <w:rFonts w:eastAsia="Arial" w:cs="Arial"/>
          <w:sz w:val="20"/>
          <w:szCs w:val="20"/>
          <w:lang w:val="pt-PT" w:eastAsia="en-US"/>
        </w:rPr>
        <w:t>Os</w:t>
      </w:r>
      <w:r w:rsidRPr="00552E4E">
        <w:rPr>
          <w:rFonts w:eastAsia="Arial" w:cs="Arial"/>
          <w:spacing w:val="-4"/>
          <w:sz w:val="20"/>
          <w:szCs w:val="20"/>
          <w:lang w:val="pt-PT" w:eastAsia="en-US"/>
        </w:rPr>
        <w:t xml:space="preserve"> </w:t>
      </w:r>
      <w:r w:rsidRPr="00552E4E">
        <w:rPr>
          <w:rFonts w:eastAsia="Arial" w:cs="Arial"/>
          <w:sz w:val="20"/>
          <w:szCs w:val="20"/>
          <w:lang w:val="pt-PT" w:eastAsia="en-US"/>
        </w:rPr>
        <w:t>responsáveis</w:t>
      </w:r>
      <w:r w:rsidRPr="00552E4E">
        <w:rPr>
          <w:rFonts w:eastAsia="Arial" w:cs="Arial"/>
          <w:spacing w:val="-4"/>
          <w:sz w:val="20"/>
          <w:szCs w:val="20"/>
          <w:lang w:val="pt-PT" w:eastAsia="en-US"/>
        </w:rPr>
        <w:t xml:space="preserve"> </w:t>
      </w:r>
      <w:r w:rsidRPr="00552E4E">
        <w:rPr>
          <w:rFonts w:eastAsia="Arial" w:cs="Arial"/>
          <w:sz w:val="20"/>
          <w:szCs w:val="20"/>
          <w:lang w:val="pt-PT" w:eastAsia="en-US"/>
        </w:rPr>
        <w:t>pela</w:t>
      </w:r>
      <w:r w:rsidRPr="00552E4E">
        <w:rPr>
          <w:rFonts w:eastAsia="Arial" w:cs="Arial"/>
          <w:spacing w:val="-3"/>
          <w:sz w:val="20"/>
          <w:szCs w:val="20"/>
          <w:lang w:val="pt-PT" w:eastAsia="en-US"/>
        </w:rPr>
        <w:t xml:space="preserve"> </w:t>
      </w:r>
      <w:r w:rsidRPr="00552E4E">
        <w:rPr>
          <w:rFonts w:eastAsia="Arial" w:cs="Arial"/>
          <w:sz w:val="20"/>
          <w:szCs w:val="20"/>
          <w:lang w:val="pt-PT" w:eastAsia="en-US"/>
        </w:rPr>
        <w:t>governança</w:t>
      </w:r>
      <w:r w:rsidRPr="00552E4E">
        <w:rPr>
          <w:rFonts w:eastAsia="Arial" w:cs="Arial"/>
          <w:spacing w:val="-5"/>
          <w:sz w:val="20"/>
          <w:szCs w:val="20"/>
          <w:lang w:val="pt-PT" w:eastAsia="en-US"/>
        </w:rPr>
        <w:t xml:space="preserve"> </w:t>
      </w:r>
      <w:r w:rsidRPr="00552E4E">
        <w:rPr>
          <w:rFonts w:eastAsia="Arial" w:cs="Arial"/>
          <w:sz w:val="20"/>
          <w:szCs w:val="20"/>
          <w:lang w:val="pt-PT" w:eastAsia="en-US"/>
        </w:rPr>
        <w:t>da</w:t>
      </w:r>
      <w:r w:rsidRPr="00552E4E">
        <w:rPr>
          <w:rFonts w:eastAsia="Arial" w:cs="Arial"/>
          <w:spacing w:val="-5"/>
          <w:sz w:val="20"/>
          <w:szCs w:val="20"/>
          <w:lang w:val="pt-PT" w:eastAsia="en-US"/>
        </w:rPr>
        <w:t xml:space="preserve"> </w:t>
      </w:r>
      <w:r w:rsidRPr="00552E4E">
        <w:rPr>
          <w:rFonts w:eastAsia="Arial" w:cs="Arial"/>
          <w:sz w:val="20"/>
          <w:szCs w:val="20"/>
          <w:lang w:val="pt-PT" w:eastAsia="en-US"/>
        </w:rPr>
        <w:t>BB</w:t>
      </w:r>
      <w:r w:rsidRPr="00552E4E">
        <w:rPr>
          <w:rFonts w:eastAsia="Arial" w:cs="Arial"/>
          <w:spacing w:val="-3"/>
          <w:sz w:val="20"/>
          <w:szCs w:val="20"/>
          <w:lang w:val="pt-PT" w:eastAsia="en-US"/>
        </w:rPr>
        <w:t xml:space="preserve"> </w:t>
      </w:r>
      <w:r w:rsidRPr="00552E4E">
        <w:rPr>
          <w:rFonts w:eastAsia="Arial" w:cs="Arial"/>
          <w:sz w:val="20"/>
          <w:szCs w:val="20"/>
          <w:lang w:val="pt-PT" w:eastAsia="en-US"/>
        </w:rPr>
        <w:t>Marketplace</w:t>
      </w:r>
      <w:r w:rsidRPr="00552E4E">
        <w:rPr>
          <w:rFonts w:eastAsia="Arial" w:cs="Arial"/>
          <w:spacing w:val="-2"/>
          <w:sz w:val="20"/>
          <w:szCs w:val="20"/>
          <w:lang w:val="pt-PT" w:eastAsia="en-US"/>
        </w:rPr>
        <w:t xml:space="preserve"> </w:t>
      </w:r>
      <w:r w:rsidRPr="00552E4E">
        <w:rPr>
          <w:rFonts w:eastAsia="Arial" w:cs="Arial"/>
          <w:sz w:val="20"/>
          <w:szCs w:val="20"/>
          <w:lang w:val="pt-PT" w:eastAsia="en-US"/>
        </w:rPr>
        <w:t>são</w:t>
      </w:r>
      <w:r w:rsidRPr="00552E4E">
        <w:rPr>
          <w:rFonts w:eastAsia="Arial" w:cs="Arial"/>
          <w:spacing w:val="-5"/>
          <w:sz w:val="20"/>
          <w:szCs w:val="20"/>
          <w:lang w:val="pt-PT" w:eastAsia="en-US"/>
        </w:rPr>
        <w:t xml:space="preserve"> </w:t>
      </w:r>
      <w:r w:rsidRPr="00552E4E">
        <w:rPr>
          <w:rFonts w:eastAsia="Arial" w:cs="Arial"/>
          <w:sz w:val="20"/>
          <w:szCs w:val="20"/>
          <w:lang w:val="pt-PT" w:eastAsia="en-US"/>
        </w:rPr>
        <w:t>aqueles</w:t>
      </w:r>
      <w:r w:rsidRPr="00552E4E">
        <w:rPr>
          <w:rFonts w:eastAsia="Arial" w:cs="Arial"/>
          <w:spacing w:val="-4"/>
          <w:sz w:val="20"/>
          <w:szCs w:val="20"/>
          <w:lang w:val="pt-PT" w:eastAsia="en-US"/>
        </w:rPr>
        <w:t xml:space="preserve"> </w:t>
      </w:r>
      <w:r w:rsidRPr="00552E4E">
        <w:rPr>
          <w:rFonts w:eastAsia="Arial" w:cs="Arial"/>
          <w:sz w:val="20"/>
          <w:szCs w:val="20"/>
          <w:lang w:val="pt-PT" w:eastAsia="en-US"/>
        </w:rPr>
        <w:t>com</w:t>
      </w:r>
      <w:r w:rsidRPr="00552E4E">
        <w:rPr>
          <w:rFonts w:eastAsia="Arial" w:cs="Arial"/>
          <w:spacing w:val="-5"/>
          <w:sz w:val="20"/>
          <w:szCs w:val="20"/>
          <w:lang w:val="pt-PT" w:eastAsia="en-US"/>
        </w:rPr>
        <w:t xml:space="preserve"> </w:t>
      </w:r>
      <w:r w:rsidRPr="00552E4E">
        <w:rPr>
          <w:rFonts w:eastAsia="Arial" w:cs="Arial"/>
          <w:sz w:val="20"/>
          <w:szCs w:val="20"/>
          <w:lang w:val="pt-PT" w:eastAsia="en-US"/>
        </w:rPr>
        <w:t xml:space="preserve">responsabilidade </w:t>
      </w:r>
      <w:bookmarkStart w:id="56" w:name="Responsabilidades_dos_auditores_pela_aud"/>
      <w:bookmarkEnd w:id="56"/>
      <w:r w:rsidRPr="00552E4E">
        <w:rPr>
          <w:rFonts w:eastAsia="Arial" w:cs="Arial"/>
          <w:sz w:val="20"/>
          <w:szCs w:val="20"/>
          <w:lang w:val="pt-PT" w:eastAsia="en-US"/>
        </w:rPr>
        <w:t>pela supervisão do processo de elaboração das demonstrações contábeis.</w:t>
      </w:r>
    </w:p>
    <w:p w14:paraId="39FA8EC2" w14:textId="77777777" w:rsidR="00552E4E" w:rsidRPr="00552E4E" w:rsidRDefault="00552E4E" w:rsidP="00552E4E">
      <w:pPr>
        <w:widowControl w:val="0"/>
        <w:autoSpaceDE w:val="0"/>
        <w:autoSpaceDN w:val="0"/>
        <w:spacing w:before="159" w:after="0" w:line="240" w:lineRule="auto"/>
        <w:ind w:left="908"/>
        <w:jc w:val="left"/>
        <w:outlineLvl w:val="1"/>
        <w:rPr>
          <w:rFonts w:eastAsia="Arial" w:cs="Arial"/>
          <w:b/>
          <w:bCs/>
          <w:sz w:val="20"/>
          <w:szCs w:val="20"/>
          <w:lang w:val="pt-PT" w:eastAsia="en-US"/>
        </w:rPr>
      </w:pPr>
      <w:r w:rsidRPr="00552E4E">
        <w:rPr>
          <w:rFonts w:eastAsia="Arial" w:cs="Arial"/>
          <w:b/>
          <w:bCs/>
          <w:sz w:val="20"/>
          <w:szCs w:val="20"/>
          <w:lang w:val="pt-PT" w:eastAsia="en-US"/>
        </w:rPr>
        <w:t>Responsabilidades</w:t>
      </w:r>
      <w:r w:rsidRPr="00552E4E">
        <w:rPr>
          <w:rFonts w:eastAsia="Arial" w:cs="Arial"/>
          <w:b/>
          <w:bCs/>
          <w:spacing w:val="-11"/>
          <w:sz w:val="20"/>
          <w:szCs w:val="20"/>
          <w:lang w:val="pt-PT" w:eastAsia="en-US"/>
        </w:rPr>
        <w:t xml:space="preserve"> </w:t>
      </w:r>
      <w:r w:rsidRPr="00552E4E">
        <w:rPr>
          <w:rFonts w:eastAsia="Arial" w:cs="Arial"/>
          <w:b/>
          <w:bCs/>
          <w:sz w:val="20"/>
          <w:szCs w:val="20"/>
          <w:lang w:val="pt-PT" w:eastAsia="en-US"/>
        </w:rPr>
        <w:t>dos</w:t>
      </w:r>
      <w:r w:rsidRPr="00552E4E">
        <w:rPr>
          <w:rFonts w:eastAsia="Arial" w:cs="Arial"/>
          <w:b/>
          <w:bCs/>
          <w:spacing w:val="-10"/>
          <w:sz w:val="20"/>
          <w:szCs w:val="20"/>
          <w:lang w:val="pt-PT" w:eastAsia="en-US"/>
        </w:rPr>
        <w:t xml:space="preserve"> </w:t>
      </w:r>
      <w:r w:rsidRPr="00552E4E">
        <w:rPr>
          <w:rFonts w:eastAsia="Arial" w:cs="Arial"/>
          <w:b/>
          <w:bCs/>
          <w:sz w:val="20"/>
          <w:szCs w:val="20"/>
          <w:lang w:val="pt-PT" w:eastAsia="en-US"/>
        </w:rPr>
        <w:t>auditores</w:t>
      </w:r>
      <w:r w:rsidRPr="00552E4E">
        <w:rPr>
          <w:rFonts w:eastAsia="Arial" w:cs="Arial"/>
          <w:b/>
          <w:bCs/>
          <w:spacing w:val="-10"/>
          <w:sz w:val="20"/>
          <w:szCs w:val="20"/>
          <w:lang w:val="pt-PT" w:eastAsia="en-US"/>
        </w:rPr>
        <w:t xml:space="preserve"> </w:t>
      </w:r>
      <w:r w:rsidRPr="00552E4E">
        <w:rPr>
          <w:rFonts w:eastAsia="Arial" w:cs="Arial"/>
          <w:b/>
          <w:bCs/>
          <w:sz w:val="20"/>
          <w:szCs w:val="20"/>
          <w:lang w:val="pt-PT" w:eastAsia="en-US"/>
        </w:rPr>
        <w:t>pela</w:t>
      </w:r>
      <w:r w:rsidRPr="00552E4E">
        <w:rPr>
          <w:rFonts w:eastAsia="Arial" w:cs="Arial"/>
          <w:b/>
          <w:bCs/>
          <w:spacing w:val="-10"/>
          <w:sz w:val="20"/>
          <w:szCs w:val="20"/>
          <w:lang w:val="pt-PT" w:eastAsia="en-US"/>
        </w:rPr>
        <w:t xml:space="preserve"> </w:t>
      </w:r>
      <w:r w:rsidRPr="00552E4E">
        <w:rPr>
          <w:rFonts w:eastAsia="Arial" w:cs="Arial"/>
          <w:b/>
          <w:bCs/>
          <w:sz w:val="20"/>
          <w:szCs w:val="20"/>
          <w:lang w:val="pt-PT" w:eastAsia="en-US"/>
        </w:rPr>
        <w:t>auditoria</w:t>
      </w:r>
      <w:r w:rsidRPr="00552E4E">
        <w:rPr>
          <w:rFonts w:eastAsia="Arial" w:cs="Arial"/>
          <w:b/>
          <w:bCs/>
          <w:spacing w:val="-11"/>
          <w:sz w:val="20"/>
          <w:szCs w:val="20"/>
          <w:lang w:val="pt-PT" w:eastAsia="en-US"/>
        </w:rPr>
        <w:t xml:space="preserve"> </w:t>
      </w:r>
      <w:r w:rsidRPr="00552E4E">
        <w:rPr>
          <w:rFonts w:eastAsia="Arial" w:cs="Arial"/>
          <w:b/>
          <w:bCs/>
          <w:sz w:val="20"/>
          <w:szCs w:val="20"/>
          <w:lang w:val="pt-PT" w:eastAsia="en-US"/>
        </w:rPr>
        <w:t>das</w:t>
      </w:r>
      <w:r w:rsidRPr="00552E4E">
        <w:rPr>
          <w:rFonts w:eastAsia="Arial" w:cs="Arial"/>
          <w:b/>
          <w:bCs/>
          <w:spacing w:val="-10"/>
          <w:sz w:val="20"/>
          <w:szCs w:val="20"/>
          <w:lang w:val="pt-PT" w:eastAsia="en-US"/>
        </w:rPr>
        <w:t xml:space="preserve"> </w:t>
      </w:r>
      <w:r w:rsidRPr="00552E4E">
        <w:rPr>
          <w:rFonts w:eastAsia="Arial" w:cs="Arial"/>
          <w:b/>
          <w:bCs/>
          <w:sz w:val="20"/>
          <w:szCs w:val="20"/>
          <w:lang w:val="pt-PT" w:eastAsia="en-US"/>
        </w:rPr>
        <w:t>demonstrações</w:t>
      </w:r>
      <w:r w:rsidRPr="00552E4E">
        <w:rPr>
          <w:rFonts w:eastAsia="Arial" w:cs="Arial"/>
          <w:b/>
          <w:bCs/>
          <w:spacing w:val="-10"/>
          <w:sz w:val="20"/>
          <w:szCs w:val="20"/>
          <w:lang w:val="pt-PT" w:eastAsia="en-US"/>
        </w:rPr>
        <w:t xml:space="preserve"> </w:t>
      </w:r>
      <w:r w:rsidRPr="00552E4E">
        <w:rPr>
          <w:rFonts w:eastAsia="Arial" w:cs="Arial"/>
          <w:b/>
          <w:bCs/>
          <w:spacing w:val="-2"/>
          <w:sz w:val="20"/>
          <w:szCs w:val="20"/>
          <w:lang w:val="pt-PT" w:eastAsia="en-US"/>
        </w:rPr>
        <w:t>contábeis</w:t>
      </w:r>
    </w:p>
    <w:p w14:paraId="5C4372F4" w14:textId="77777777" w:rsidR="00552E4E" w:rsidRPr="00552E4E" w:rsidRDefault="00552E4E" w:rsidP="00552E4E">
      <w:pPr>
        <w:widowControl w:val="0"/>
        <w:autoSpaceDE w:val="0"/>
        <w:autoSpaceDN w:val="0"/>
        <w:spacing w:before="135" w:after="0" w:line="240" w:lineRule="auto"/>
        <w:jc w:val="left"/>
        <w:rPr>
          <w:rFonts w:eastAsia="Arial" w:cs="Arial"/>
          <w:b/>
          <w:sz w:val="20"/>
          <w:szCs w:val="20"/>
          <w:lang w:val="pt-PT" w:eastAsia="en-US"/>
        </w:rPr>
      </w:pPr>
    </w:p>
    <w:p w14:paraId="229DE99D" w14:textId="77777777" w:rsidR="00552E4E" w:rsidRPr="00552E4E" w:rsidRDefault="00552E4E" w:rsidP="00552E4E">
      <w:pPr>
        <w:widowControl w:val="0"/>
        <w:autoSpaceDE w:val="0"/>
        <w:autoSpaceDN w:val="0"/>
        <w:spacing w:before="0" w:after="0" w:line="249" w:lineRule="auto"/>
        <w:ind w:left="908"/>
        <w:jc w:val="left"/>
        <w:rPr>
          <w:rFonts w:eastAsia="Arial" w:cs="Arial"/>
          <w:sz w:val="20"/>
          <w:szCs w:val="20"/>
          <w:lang w:val="pt-PT" w:eastAsia="en-US"/>
        </w:rPr>
      </w:pPr>
      <w:r w:rsidRPr="00552E4E">
        <w:rPr>
          <w:rFonts w:eastAsia="Arial" w:cs="Arial"/>
          <w:sz w:val="20"/>
          <w:szCs w:val="20"/>
          <w:lang w:val="pt-PT" w:eastAsia="en-US"/>
        </w:rPr>
        <w:t>Nossos objetivos são obter segurança razoável de que as demonstrações contábeis tomadas</w:t>
      </w:r>
      <w:r w:rsidRPr="00552E4E">
        <w:rPr>
          <w:rFonts w:eastAsia="Arial" w:cs="Arial"/>
          <w:spacing w:val="-3"/>
          <w:sz w:val="20"/>
          <w:szCs w:val="20"/>
          <w:lang w:val="pt-PT" w:eastAsia="en-US"/>
        </w:rPr>
        <w:t xml:space="preserve"> </w:t>
      </w:r>
      <w:r w:rsidRPr="00552E4E">
        <w:rPr>
          <w:rFonts w:eastAsia="Arial" w:cs="Arial"/>
          <w:sz w:val="20"/>
          <w:szCs w:val="20"/>
          <w:lang w:val="pt-PT" w:eastAsia="en-US"/>
        </w:rPr>
        <w:t>em</w:t>
      </w:r>
      <w:r w:rsidRPr="00552E4E">
        <w:rPr>
          <w:rFonts w:eastAsia="Arial" w:cs="Arial"/>
          <w:spacing w:val="-4"/>
          <w:sz w:val="20"/>
          <w:szCs w:val="20"/>
          <w:lang w:val="pt-PT" w:eastAsia="en-US"/>
        </w:rPr>
        <w:t xml:space="preserve"> </w:t>
      </w:r>
      <w:r w:rsidRPr="00552E4E">
        <w:rPr>
          <w:rFonts w:eastAsia="Arial" w:cs="Arial"/>
          <w:sz w:val="20"/>
          <w:szCs w:val="20"/>
          <w:lang w:val="pt-PT" w:eastAsia="en-US"/>
        </w:rPr>
        <w:t>conjunto,</w:t>
      </w:r>
      <w:r w:rsidRPr="00552E4E">
        <w:rPr>
          <w:rFonts w:eastAsia="Arial" w:cs="Arial"/>
          <w:spacing w:val="-4"/>
          <w:sz w:val="20"/>
          <w:szCs w:val="20"/>
          <w:lang w:val="pt-PT" w:eastAsia="en-US"/>
        </w:rPr>
        <w:t xml:space="preserve"> </w:t>
      </w:r>
      <w:r w:rsidRPr="00552E4E">
        <w:rPr>
          <w:rFonts w:eastAsia="Arial" w:cs="Arial"/>
          <w:sz w:val="20"/>
          <w:szCs w:val="20"/>
          <w:lang w:val="pt-PT" w:eastAsia="en-US"/>
        </w:rPr>
        <w:t>estão</w:t>
      </w:r>
      <w:r w:rsidRPr="00552E4E">
        <w:rPr>
          <w:rFonts w:eastAsia="Arial" w:cs="Arial"/>
          <w:spacing w:val="-4"/>
          <w:sz w:val="20"/>
          <w:szCs w:val="20"/>
          <w:lang w:val="pt-PT" w:eastAsia="en-US"/>
        </w:rPr>
        <w:t xml:space="preserve"> </w:t>
      </w:r>
      <w:r w:rsidRPr="00552E4E">
        <w:rPr>
          <w:rFonts w:eastAsia="Arial" w:cs="Arial"/>
          <w:sz w:val="20"/>
          <w:szCs w:val="20"/>
          <w:lang w:val="pt-PT" w:eastAsia="en-US"/>
        </w:rPr>
        <w:t>livres</w:t>
      </w:r>
      <w:r w:rsidRPr="00552E4E">
        <w:rPr>
          <w:rFonts w:eastAsia="Arial" w:cs="Arial"/>
          <w:spacing w:val="-3"/>
          <w:sz w:val="20"/>
          <w:szCs w:val="20"/>
          <w:lang w:val="pt-PT" w:eastAsia="en-US"/>
        </w:rPr>
        <w:t xml:space="preserve"> </w:t>
      </w:r>
      <w:r w:rsidRPr="00552E4E">
        <w:rPr>
          <w:rFonts w:eastAsia="Arial" w:cs="Arial"/>
          <w:sz w:val="20"/>
          <w:szCs w:val="20"/>
          <w:lang w:val="pt-PT" w:eastAsia="en-US"/>
        </w:rPr>
        <w:t>de</w:t>
      </w:r>
      <w:r w:rsidRPr="00552E4E">
        <w:rPr>
          <w:rFonts w:eastAsia="Arial" w:cs="Arial"/>
          <w:spacing w:val="-4"/>
          <w:sz w:val="20"/>
          <w:szCs w:val="20"/>
          <w:lang w:val="pt-PT" w:eastAsia="en-US"/>
        </w:rPr>
        <w:t xml:space="preserve"> </w:t>
      </w:r>
      <w:r w:rsidRPr="00552E4E">
        <w:rPr>
          <w:rFonts w:eastAsia="Arial" w:cs="Arial"/>
          <w:sz w:val="20"/>
          <w:szCs w:val="20"/>
          <w:lang w:val="pt-PT" w:eastAsia="en-US"/>
        </w:rPr>
        <w:t>distorção</w:t>
      </w:r>
      <w:r w:rsidRPr="00552E4E">
        <w:rPr>
          <w:rFonts w:eastAsia="Arial" w:cs="Arial"/>
          <w:spacing w:val="-4"/>
          <w:sz w:val="20"/>
          <w:szCs w:val="20"/>
          <w:lang w:val="pt-PT" w:eastAsia="en-US"/>
        </w:rPr>
        <w:t xml:space="preserve"> </w:t>
      </w:r>
      <w:r w:rsidRPr="00552E4E">
        <w:rPr>
          <w:rFonts w:eastAsia="Arial" w:cs="Arial"/>
          <w:sz w:val="20"/>
          <w:szCs w:val="20"/>
          <w:lang w:val="pt-PT" w:eastAsia="en-US"/>
        </w:rPr>
        <w:t>relevante,</w:t>
      </w:r>
      <w:r w:rsidRPr="00552E4E">
        <w:rPr>
          <w:rFonts w:eastAsia="Arial" w:cs="Arial"/>
          <w:spacing w:val="-2"/>
          <w:sz w:val="20"/>
          <w:szCs w:val="20"/>
          <w:lang w:val="pt-PT" w:eastAsia="en-US"/>
        </w:rPr>
        <w:t xml:space="preserve"> </w:t>
      </w:r>
      <w:r w:rsidRPr="00552E4E">
        <w:rPr>
          <w:rFonts w:eastAsia="Arial" w:cs="Arial"/>
          <w:sz w:val="20"/>
          <w:szCs w:val="20"/>
          <w:lang w:val="pt-PT" w:eastAsia="en-US"/>
        </w:rPr>
        <w:t>independentemente</w:t>
      </w:r>
      <w:r w:rsidRPr="00552E4E">
        <w:rPr>
          <w:rFonts w:eastAsia="Arial" w:cs="Arial"/>
          <w:spacing w:val="-4"/>
          <w:sz w:val="20"/>
          <w:szCs w:val="20"/>
          <w:lang w:val="pt-PT" w:eastAsia="en-US"/>
        </w:rPr>
        <w:t xml:space="preserve"> </w:t>
      </w:r>
      <w:r w:rsidRPr="00552E4E">
        <w:rPr>
          <w:rFonts w:eastAsia="Arial" w:cs="Arial"/>
          <w:sz w:val="20"/>
          <w:szCs w:val="20"/>
          <w:lang w:val="pt-PT" w:eastAsia="en-US"/>
        </w:rPr>
        <w:t>se</w:t>
      </w:r>
      <w:r w:rsidRPr="00552E4E">
        <w:rPr>
          <w:rFonts w:eastAsia="Arial" w:cs="Arial"/>
          <w:spacing w:val="-2"/>
          <w:sz w:val="20"/>
          <w:szCs w:val="20"/>
          <w:lang w:val="pt-PT" w:eastAsia="en-US"/>
        </w:rPr>
        <w:t xml:space="preserve"> </w:t>
      </w:r>
      <w:r w:rsidRPr="00552E4E">
        <w:rPr>
          <w:rFonts w:eastAsia="Arial" w:cs="Arial"/>
          <w:sz w:val="20"/>
          <w:szCs w:val="20"/>
          <w:lang w:val="pt-PT" w:eastAsia="en-US"/>
        </w:rPr>
        <w:t>causada por fraude ou erro, e emitir relatório de auditoria contendo nossa opinião. Segurança razoável</w:t>
      </w:r>
      <w:r w:rsidRPr="00552E4E">
        <w:rPr>
          <w:rFonts w:eastAsia="Arial" w:cs="Arial"/>
          <w:spacing w:val="-2"/>
          <w:sz w:val="20"/>
          <w:szCs w:val="20"/>
          <w:lang w:val="pt-PT" w:eastAsia="en-US"/>
        </w:rPr>
        <w:t xml:space="preserve"> </w:t>
      </w:r>
      <w:r w:rsidRPr="00552E4E">
        <w:rPr>
          <w:rFonts w:eastAsia="Arial" w:cs="Arial"/>
          <w:sz w:val="20"/>
          <w:szCs w:val="20"/>
          <w:lang w:val="pt-PT" w:eastAsia="en-US"/>
        </w:rPr>
        <w:t>é</w:t>
      </w:r>
      <w:r w:rsidRPr="00552E4E">
        <w:rPr>
          <w:rFonts w:eastAsia="Arial" w:cs="Arial"/>
          <w:spacing w:val="-3"/>
          <w:sz w:val="20"/>
          <w:szCs w:val="20"/>
          <w:lang w:val="pt-PT" w:eastAsia="en-US"/>
        </w:rPr>
        <w:t xml:space="preserve"> </w:t>
      </w:r>
      <w:r w:rsidRPr="00552E4E">
        <w:rPr>
          <w:rFonts w:eastAsia="Arial" w:cs="Arial"/>
          <w:sz w:val="20"/>
          <w:szCs w:val="20"/>
          <w:lang w:val="pt-PT" w:eastAsia="en-US"/>
        </w:rPr>
        <w:t>um</w:t>
      </w:r>
      <w:r w:rsidRPr="00552E4E">
        <w:rPr>
          <w:rFonts w:eastAsia="Arial" w:cs="Arial"/>
          <w:spacing w:val="-1"/>
          <w:sz w:val="20"/>
          <w:szCs w:val="20"/>
          <w:lang w:val="pt-PT" w:eastAsia="en-US"/>
        </w:rPr>
        <w:t xml:space="preserve"> </w:t>
      </w:r>
      <w:r w:rsidRPr="00552E4E">
        <w:rPr>
          <w:rFonts w:eastAsia="Arial" w:cs="Arial"/>
          <w:sz w:val="20"/>
          <w:szCs w:val="20"/>
          <w:lang w:val="pt-PT" w:eastAsia="en-US"/>
        </w:rPr>
        <w:t>alto</w:t>
      </w:r>
      <w:r w:rsidRPr="00552E4E">
        <w:rPr>
          <w:rFonts w:eastAsia="Arial" w:cs="Arial"/>
          <w:spacing w:val="-3"/>
          <w:sz w:val="20"/>
          <w:szCs w:val="20"/>
          <w:lang w:val="pt-PT" w:eastAsia="en-US"/>
        </w:rPr>
        <w:t xml:space="preserve"> </w:t>
      </w:r>
      <w:r w:rsidRPr="00552E4E">
        <w:rPr>
          <w:rFonts w:eastAsia="Arial" w:cs="Arial"/>
          <w:sz w:val="20"/>
          <w:szCs w:val="20"/>
          <w:lang w:val="pt-PT" w:eastAsia="en-US"/>
        </w:rPr>
        <w:t>nível</w:t>
      </w:r>
      <w:r w:rsidRPr="00552E4E">
        <w:rPr>
          <w:rFonts w:eastAsia="Arial" w:cs="Arial"/>
          <w:spacing w:val="-1"/>
          <w:sz w:val="20"/>
          <w:szCs w:val="20"/>
          <w:lang w:val="pt-PT" w:eastAsia="en-US"/>
        </w:rPr>
        <w:t xml:space="preserve"> </w:t>
      </w:r>
      <w:r w:rsidRPr="00552E4E">
        <w:rPr>
          <w:rFonts w:eastAsia="Arial" w:cs="Arial"/>
          <w:sz w:val="20"/>
          <w:szCs w:val="20"/>
          <w:lang w:val="pt-PT" w:eastAsia="en-US"/>
        </w:rPr>
        <w:t>de</w:t>
      </w:r>
      <w:r w:rsidRPr="00552E4E">
        <w:rPr>
          <w:rFonts w:eastAsia="Arial" w:cs="Arial"/>
          <w:spacing w:val="-1"/>
          <w:sz w:val="20"/>
          <w:szCs w:val="20"/>
          <w:lang w:val="pt-PT" w:eastAsia="en-US"/>
        </w:rPr>
        <w:t xml:space="preserve"> </w:t>
      </w:r>
      <w:r w:rsidRPr="00552E4E">
        <w:rPr>
          <w:rFonts w:eastAsia="Arial" w:cs="Arial"/>
          <w:sz w:val="20"/>
          <w:szCs w:val="20"/>
          <w:lang w:val="pt-PT" w:eastAsia="en-US"/>
        </w:rPr>
        <w:t>segurança,</w:t>
      </w:r>
      <w:r w:rsidRPr="00552E4E">
        <w:rPr>
          <w:rFonts w:eastAsia="Arial" w:cs="Arial"/>
          <w:spacing w:val="-1"/>
          <w:sz w:val="20"/>
          <w:szCs w:val="20"/>
          <w:lang w:val="pt-PT" w:eastAsia="en-US"/>
        </w:rPr>
        <w:t xml:space="preserve"> </w:t>
      </w:r>
      <w:r w:rsidRPr="00552E4E">
        <w:rPr>
          <w:rFonts w:eastAsia="Arial" w:cs="Arial"/>
          <w:sz w:val="20"/>
          <w:szCs w:val="20"/>
          <w:lang w:val="pt-PT" w:eastAsia="en-US"/>
        </w:rPr>
        <w:t>mas</w:t>
      </w:r>
      <w:r w:rsidRPr="00552E4E">
        <w:rPr>
          <w:rFonts w:eastAsia="Arial" w:cs="Arial"/>
          <w:spacing w:val="-2"/>
          <w:sz w:val="20"/>
          <w:szCs w:val="20"/>
          <w:lang w:val="pt-PT" w:eastAsia="en-US"/>
        </w:rPr>
        <w:t xml:space="preserve"> </w:t>
      </w:r>
      <w:r w:rsidRPr="00552E4E">
        <w:rPr>
          <w:rFonts w:eastAsia="Arial" w:cs="Arial"/>
          <w:sz w:val="20"/>
          <w:szCs w:val="20"/>
          <w:lang w:val="pt-PT" w:eastAsia="en-US"/>
        </w:rPr>
        <w:t>não</w:t>
      </w:r>
      <w:r w:rsidRPr="00552E4E">
        <w:rPr>
          <w:rFonts w:eastAsia="Arial" w:cs="Arial"/>
          <w:spacing w:val="-1"/>
          <w:sz w:val="20"/>
          <w:szCs w:val="20"/>
          <w:lang w:val="pt-PT" w:eastAsia="en-US"/>
        </w:rPr>
        <w:t xml:space="preserve"> </w:t>
      </w:r>
      <w:r w:rsidRPr="00552E4E">
        <w:rPr>
          <w:rFonts w:eastAsia="Arial" w:cs="Arial"/>
          <w:sz w:val="20"/>
          <w:szCs w:val="20"/>
          <w:lang w:val="pt-PT" w:eastAsia="en-US"/>
        </w:rPr>
        <w:t>uma</w:t>
      </w:r>
      <w:r w:rsidRPr="00552E4E">
        <w:rPr>
          <w:rFonts w:eastAsia="Arial" w:cs="Arial"/>
          <w:spacing w:val="-1"/>
          <w:sz w:val="20"/>
          <w:szCs w:val="20"/>
          <w:lang w:val="pt-PT" w:eastAsia="en-US"/>
        </w:rPr>
        <w:t xml:space="preserve"> </w:t>
      </w:r>
      <w:r w:rsidRPr="00552E4E">
        <w:rPr>
          <w:rFonts w:eastAsia="Arial" w:cs="Arial"/>
          <w:sz w:val="20"/>
          <w:szCs w:val="20"/>
          <w:lang w:val="pt-PT" w:eastAsia="en-US"/>
        </w:rPr>
        <w:t>garantia</w:t>
      </w:r>
      <w:r w:rsidRPr="00552E4E">
        <w:rPr>
          <w:rFonts w:eastAsia="Arial" w:cs="Arial"/>
          <w:spacing w:val="-3"/>
          <w:sz w:val="20"/>
          <w:szCs w:val="20"/>
          <w:lang w:val="pt-PT" w:eastAsia="en-US"/>
        </w:rPr>
        <w:t xml:space="preserve"> </w:t>
      </w:r>
      <w:r w:rsidRPr="00552E4E">
        <w:rPr>
          <w:rFonts w:eastAsia="Arial" w:cs="Arial"/>
          <w:sz w:val="20"/>
          <w:szCs w:val="20"/>
          <w:lang w:val="pt-PT" w:eastAsia="en-US"/>
        </w:rPr>
        <w:t>de</w:t>
      </w:r>
      <w:r w:rsidRPr="00552E4E">
        <w:rPr>
          <w:rFonts w:eastAsia="Arial" w:cs="Arial"/>
          <w:spacing w:val="-3"/>
          <w:sz w:val="20"/>
          <w:szCs w:val="20"/>
          <w:lang w:val="pt-PT" w:eastAsia="en-US"/>
        </w:rPr>
        <w:t xml:space="preserve"> </w:t>
      </w:r>
      <w:r w:rsidRPr="00552E4E">
        <w:rPr>
          <w:rFonts w:eastAsia="Arial" w:cs="Arial"/>
          <w:sz w:val="20"/>
          <w:szCs w:val="20"/>
          <w:lang w:val="pt-PT" w:eastAsia="en-US"/>
        </w:rPr>
        <w:t>que</w:t>
      </w:r>
      <w:r w:rsidRPr="00552E4E">
        <w:rPr>
          <w:rFonts w:eastAsia="Arial" w:cs="Arial"/>
          <w:spacing w:val="-3"/>
          <w:sz w:val="20"/>
          <w:szCs w:val="20"/>
          <w:lang w:val="pt-PT" w:eastAsia="en-US"/>
        </w:rPr>
        <w:t xml:space="preserve"> </w:t>
      </w:r>
      <w:r w:rsidRPr="00552E4E">
        <w:rPr>
          <w:rFonts w:eastAsia="Arial" w:cs="Arial"/>
          <w:sz w:val="20"/>
          <w:szCs w:val="20"/>
          <w:lang w:val="pt-PT" w:eastAsia="en-US"/>
        </w:rPr>
        <w:t>a</w:t>
      </w:r>
      <w:r w:rsidRPr="00552E4E">
        <w:rPr>
          <w:rFonts w:eastAsia="Arial" w:cs="Arial"/>
          <w:spacing w:val="-1"/>
          <w:sz w:val="20"/>
          <w:szCs w:val="20"/>
          <w:lang w:val="pt-PT" w:eastAsia="en-US"/>
        </w:rPr>
        <w:t xml:space="preserve"> </w:t>
      </w:r>
      <w:r w:rsidRPr="00552E4E">
        <w:rPr>
          <w:rFonts w:eastAsia="Arial" w:cs="Arial"/>
          <w:sz w:val="20"/>
          <w:szCs w:val="20"/>
          <w:lang w:val="pt-PT" w:eastAsia="en-US"/>
        </w:rPr>
        <w:t>auditoria</w:t>
      </w:r>
      <w:r w:rsidRPr="00552E4E">
        <w:rPr>
          <w:rFonts w:eastAsia="Arial" w:cs="Arial"/>
          <w:spacing w:val="-3"/>
          <w:sz w:val="20"/>
          <w:szCs w:val="20"/>
          <w:lang w:val="pt-PT" w:eastAsia="en-US"/>
        </w:rPr>
        <w:t xml:space="preserve"> </w:t>
      </w:r>
      <w:r w:rsidRPr="00552E4E">
        <w:rPr>
          <w:rFonts w:eastAsia="Arial" w:cs="Arial"/>
          <w:sz w:val="20"/>
          <w:szCs w:val="20"/>
          <w:lang w:val="pt-PT" w:eastAsia="en-US"/>
        </w:rPr>
        <w:t>realizada</w:t>
      </w:r>
    </w:p>
    <w:p w14:paraId="1F17DFE3" w14:textId="77777777" w:rsidR="00552E4E" w:rsidRPr="00552E4E" w:rsidRDefault="00552E4E" w:rsidP="00552E4E">
      <w:pPr>
        <w:widowControl w:val="0"/>
        <w:autoSpaceDE w:val="0"/>
        <w:autoSpaceDN w:val="0"/>
        <w:spacing w:before="0" w:after="0" w:line="249" w:lineRule="auto"/>
        <w:ind w:left="908"/>
        <w:jc w:val="left"/>
        <w:rPr>
          <w:rFonts w:eastAsia="Arial" w:cs="Arial"/>
          <w:sz w:val="20"/>
          <w:szCs w:val="20"/>
          <w:lang w:val="pt-PT" w:eastAsia="en-US"/>
        </w:rPr>
        <w:sectPr w:rsidR="00552E4E" w:rsidRPr="00552E4E" w:rsidSect="00552E4E">
          <w:headerReference w:type="default" r:id="rId27"/>
          <w:footerReference w:type="default" r:id="rId28"/>
          <w:pgSz w:w="11920" w:h="16850"/>
          <w:pgMar w:top="2000" w:right="1133" w:bottom="1100" w:left="1700" w:header="1409" w:footer="914" w:gutter="0"/>
          <w:cols w:space="720"/>
        </w:sectPr>
      </w:pPr>
    </w:p>
    <w:p w14:paraId="11098EB4" w14:textId="77777777" w:rsidR="00552E4E" w:rsidRDefault="00552E4E" w:rsidP="00552E4E">
      <w:pPr>
        <w:widowControl w:val="0"/>
        <w:autoSpaceDE w:val="0"/>
        <w:autoSpaceDN w:val="0"/>
        <w:spacing w:before="0" w:after="0" w:line="249" w:lineRule="auto"/>
        <w:ind w:left="908" w:right="44"/>
        <w:jc w:val="left"/>
        <w:rPr>
          <w:rFonts w:eastAsia="Arial" w:cs="Arial"/>
          <w:sz w:val="20"/>
          <w:szCs w:val="20"/>
          <w:lang w:val="pt-PT" w:eastAsia="en-US"/>
        </w:rPr>
      </w:pPr>
    </w:p>
    <w:p w14:paraId="3DEE9F61" w14:textId="77777777" w:rsidR="00552E4E" w:rsidRDefault="00552E4E" w:rsidP="00552E4E">
      <w:pPr>
        <w:widowControl w:val="0"/>
        <w:autoSpaceDE w:val="0"/>
        <w:autoSpaceDN w:val="0"/>
        <w:spacing w:before="0" w:after="0" w:line="249" w:lineRule="auto"/>
        <w:ind w:left="908" w:right="44"/>
        <w:jc w:val="left"/>
        <w:rPr>
          <w:rFonts w:eastAsia="Arial" w:cs="Arial"/>
          <w:sz w:val="20"/>
          <w:szCs w:val="20"/>
          <w:lang w:val="pt-PT" w:eastAsia="en-US"/>
        </w:rPr>
      </w:pPr>
    </w:p>
    <w:p w14:paraId="70F7047F" w14:textId="77777777" w:rsidR="00552E4E" w:rsidRDefault="00552E4E" w:rsidP="00552E4E">
      <w:pPr>
        <w:widowControl w:val="0"/>
        <w:autoSpaceDE w:val="0"/>
        <w:autoSpaceDN w:val="0"/>
        <w:spacing w:before="0" w:after="0" w:line="249" w:lineRule="auto"/>
        <w:ind w:left="908" w:right="44"/>
        <w:jc w:val="left"/>
        <w:rPr>
          <w:rFonts w:eastAsia="Arial" w:cs="Arial"/>
          <w:sz w:val="20"/>
          <w:szCs w:val="20"/>
          <w:lang w:val="pt-PT" w:eastAsia="en-US"/>
        </w:rPr>
      </w:pPr>
    </w:p>
    <w:p w14:paraId="4091216C" w14:textId="77777777" w:rsidR="00552E4E" w:rsidRDefault="00552E4E" w:rsidP="00552E4E">
      <w:pPr>
        <w:widowControl w:val="0"/>
        <w:autoSpaceDE w:val="0"/>
        <w:autoSpaceDN w:val="0"/>
        <w:spacing w:before="0" w:after="0" w:line="249" w:lineRule="auto"/>
        <w:ind w:left="908" w:right="44"/>
        <w:jc w:val="left"/>
        <w:rPr>
          <w:rFonts w:eastAsia="Arial" w:cs="Arial"/>
          <w:sz w:val="20"/>
          <w:szCs w:val="20"/>
          <w:lang w:val="pt-PT" w:eastAsia="en-US"/>
        </w:rPr>
      </w:pPr>
    </w:p>
    <w:p w14:paraId="71F4D59D" w14:textId="4F746D47" w:rsidR="00552E4E" w:rsidRPr="00552E4E" w:rsidRDefault="00552E4E" w:rsidP="00552E4E">
      <w:pPr>
        <w:widowControl w:val="0"/>
        <w:autoSpaceDE w:val="0"/>
        <w:autoSpaceDN w:val="0"/>
        <w:spacing w:before="0" w:after="0" w:line="249" w:lineRule="auto"/>
        <w:ind w:left="908" w:right="44"/>
        <w:jc w:val="left"/>
        <w:rPr>
          <w:rFonts w:eastAsia="Arial" w:cs="Arial"/>
          <w:sz w:val="20"/>
          <w:szCs w:val="20"/>
          <w:lang w:val="pt-PT" w:eastAsia="en-US"/>
        </w:rPr>
      </w:pPr>
      <w:r w:rsidRPr="00552E4E">
        <w:rPr>
          <w:rFonts w:eastAsia="Arial" w:cs="Arial"/>
          <w:sz w:val="20"/>
          <w:szCs w:val="20"/>
          <w:lang w:val="pt-PT" w:eastAsia="en-US"/>
        </w:rPr>
        <w:t>de acordo com as normas brasileiras e internacionais de auditoria sempre detectam as eventuais</w:t>
      </w:r>
      <w:r w:rsidRPr="00552E4E">
        <w:rPr>
          <w:rFonts w:eastAsia="Arial" w:cs="Arial"/>
          <w:spacing w:val="-4"/>
          <w:sz w:val="20"/>
          <w:szCs w:val="20"/>
          <w:lang w:val="pt-PT" w:eastAsia="en-US"/>
        </w:rPr>
        <w:t xml:space="preserve"> </w:t>
      </w:r>
      <w:r w:rsidRPr="00552E4E">
        <w:rPr>
          <w:rFonts w:eastAsia="Arial" w:cs="Arial"/>
          <w:sz w:val="20"/>
          <w:szCs w:val="20"/>
          <w:lang w:val="pt-PT" w:eastAsia="en-US"/>
        </w:rPr>
        <w:t>distorções</w:t>
      </w:r>
      <w:r w:rsidRPr="00552E4E">
        <w:rPr>
          <w:rFonts w:eastAsia="Arial" w:cs="Arial"/>
          <w:spacing w:val="-4"/>
          <w:sz w:val="20"/>
          <w:szCs w:val="20"/>
          <w:lang w:val="pt-PT" w:eastAsia="en-US"/>
        </w:rPr>
        <w:t xml:space="preserve"> </w:t>
      </w:r>
      <w:r w:rsidRPr="00552E4E">
        <w:rPr>
          <w:rFonts w:eastAsia="Arial" w:cs="Arial"/>
          <w:sz w:val="20"/>
          <w:szCs w:val="20"/>
          <w:lang w:val="pt-PT" w:eastAsia="en-US"/>
        </w:rPr>
        <w:t>relevantes</w:t>
      </w:r>
      <w:r w:rsidRPr="00552E4E">
        <w:rPr>
          <w:rFonts w:eastAsia="Arial" w:cs="Arial"/>
          <w:spacing w:val="-4"/>
          <w:sz w:val="20"/>
          <w:szCs w:val="20"/>
          <w:lang w:val="pt-PT" w:eastAsia="en-US"/>
        </w:rPr>
        <w:t xml:space="preserve"> </w:t>
      </w:r>
      <w:r w:rsidRPr="00552E4E">
        <w:rPr>
          <w:rFonts w:eastAsia="Arial" w:cs="Arial"/>
          <w:sz w:val="20"/>
          <w:szCs w:val="20"/>
          <w:lang w:val="pt-PT" w:eastAsia="en-US"/>
        </w:rPr>
        <w:t>existentes.</w:t>
      </w:r>
      <w:r w:rsidRPr="00552E4E">
        <w:rPr>
          <w:rFonts w:eastAsia="Arial" w:cs="Arial"/>
          <w:spacing w:val="-3"/>
          <w:sz w:val="20"/>
          <w:szCs w:val="20"/>
          <w:lang w:val="pt-PT" w:eastAsia="en-US"/>
        </w:rPr>
        <w:t xml:space="preserve"> </w:t>
      </w:r>
      <w:r w:rsidRPr="00552E4E">
        <w:rPr>
          <w:rFonts w:eastAsia="Arial" w:cs="Arial"/>
          <w:sz w:val="20"/>
          <w:szCs w:val="20"/>
          <w:lang w:val="pt-PT" w:eastAsia="en-US"/>
        </w:rPr>
        <w:t>As</w:t>
      </w:r>
      <w:r w:rsidRPr="00552E4E">
        <w:rPr>
          <w:rFonts w:eastAsia="Arial" w:cs="Arial"/>
          <w:spacing w:val="-4"/>
          <w:sz w:val="20"/>
          <w:szCs w:val="20"/>
          <w:lang w:val="pt-PT" w:eastAsia="en-US"/>
        </w:rPr>
        <w:t xml:space="preserve"> </w:t>
      </w:r>
      <w:r w:rsidRPr="00552E4E">
        <w:rPr>
          <w:rFonts w:eastAsia="Arial" w:cs="Arial"/>
          <w:sz w:val="20"/>
          <w:szCs w:val="20"/>
          <w:lang w:val="pt-PT" w:eastAsia="en-US"/>
        </w:rPr>
        <w:t>distorções</w:t>
      </w:r>
      <w:r w:rsidRPr="00552E4E">
        <w:rPr>
          <w:rFonts w:eastAsia="Arial" w:cs="Arial"/>
          <w:spacing w:val="-4"/>
          <w:sz w:val="20"/>
          <w:szCs w:val="20"/>
          <w:lang w:val="pt-PT" w:eastAsia="en-US"/>
        </w:rPr>
        <w:t xml:space="preserve"> </w:t>
      </w:r>
      <w:r w:rsidRPr="00552E4E">
        <w:rPr>
          <w:rFonts w:eastAsia="Arial" w:cs="Arial"/>
          <w:sz w:val="20"/>
          <w:szCs w:val="20"/>
          <w:lang w:val="pt-PT" w:eastAsia="en-US"/>
        </w:rPr>
        <w:t>podem</w:t>
      </w:r>
      <w:r w:rsidRPr="00552E4E">
        <w:rPr>
          <w:rFonts w:eastAsia="Arial" w:cs="Arial"/>
          <w:spacing w:val="-5"/>
          <w:sz w:val="20"/>
          <w:szCs w:val="20"/>
          <w:lang w:val="pt-PT" w:eastAsia="en-US"/>
        </w:rPr>
        <w:t xml:space="preserve"> </w:t>
      </w:r>
      <w:r w:rsidRPr="00552E4E">
        <w:rPr>
          <w:rFonts w:eastAsia="Arial" w:cs="Arial"/>
          <w:sz w:val="20"/>
          <w:szCs w:val="20"/>
          <w:lang w:val="pt-PT" w:eastAsia="en-US"/>
        </w:rPr>
        <w:t>ser</w:t>
      </w:r>
      <w:r w:rsidRPr="00552E4E">
        <w:rPr>
          <w:rFonts w:eastAsia="Arial" w:cs="Arial"/>
          <w:spacing w:val="-4"/>
          <w:sz w:val="20"/>
          <w:szCs w:val="20"/>
          <w:lang w:val="pt-PT" w:eastAsia="en-US"/>
        </w:rPr>
        <w:t xml:space="preserve"> </w:t>
      </w:r>
      <w:r w:rsidRPr="00552E4E">
        <w:rPr>
          <w:rFonts w:eastAsia="Arial" w:cs="Arial"/>
          <w:sz w:val="20"/>
          <w:szCs w:val="20"/>
          <w:lang w:val="pt-PT" w:eastAsia="en-US"/>
        </w:rPr>
        <w:t>decorrentes</w:t>
      </w:r>
      <w:r w:rsidRPr="00552E4E">
        <w:rPr>
          <w:rFonts w:eastAsia="Arial" w:cs="Arial"/>
          <w:spacing w:val="-4"/>
          <w:sz w:val="20"/>
          <w:szCs w:val="20"/>
          <w:lang w:val="pt-PT" w:eastAsia="en-US"/>
        </w:rPr>
        <w:t xml:space="preserve"> </w:t>
      </w:r>
      <w:r w:rsidRPr="00552E4E">
        <w:rPr>
          <w:rFonts w:eastAsia="Arial" w:cs="Arial"/>
          <w:sz w:val="20"/>
          <w:szCs w:val="20"/>
          <w:lang w:val="pt-PT" w:eastAsia="en-US"/>
        </w:rPr>
        <w:t>de</w:t>
      </w:r>
      <w:r w:rsidRPr="00552E4E">
        <w:rPr>
          <w:rFonts w:eastAsia="Arial" w:cs="Arial"/>
          <w:spacing w:val="-5"/>
          <w:sz w:val="20"/>
          <w:szCs w:val="20"/>
          <w:lang w:val="pt-PT" w:eastAsia="en-US"/>
        </w:rPr>
        <w:t xml:space="preserve"> </w:t>
      </w:r>
      <w:r w:rsidRPr="00552E4E">
        <w:rPr>
          <w:rFonts w:eastAsia="Arial" w:cs="Arial"/>
          <w:sz w:val="20"/>
          <w:szCs w:val="20"/>
          <w:lang w:val="pt-PT" w:eastAsia="en-US"/>
        </w:rPr>
        <w:t>fraude ou erro e são consideradas relevantes quando, individualmente ou em conjunto, possam influenciar, dentro de uma perspectiva razoável, as decisões econômicas dos usuários tomadas com base nas referidas demonstrações contábeis.</w:t>
      </w:r>
    </w:p>
    <w:p w14:paraId="58B3D32E" w14:textId="77777777" w:rsidR="00552E4E" w:rsidRPr="00552E4E" w:rsidRDefault="00552E4E" w:rsidP="00552E4E">
      <w:pPr>
        <w:widowControl w:val="0"/>
        <w:autoSpaceDE w:val="0"/>
        <w:autoSpaceDN w:val="0"/>
        <w:spacing w:before="124" w:after="0" w:line="249" w:lineRule="auto"/>
        <w:ind w:left="908" w:right="83"/>
        <w:jc w:val="left"/>
        <w:rPr>
          <w:rFonts w:eastAsia="Arial" w:cs="Arial"/>
          <w:sz w:val="20"/>
          <w:szCs w:val="20"/>
          <w:lang w:val="pt-PT" w:eastAsia="en-US"/>
        </w:rPr>
      </w:pPr>
      <w:r w:rsidRPr="00552E4E">
        <w:rPr>
          <w:rFonts w:eastAsia="Arial" w:cs="Arial"/>
          <w:sz w:val="20"/>
          <w:szCs w:val="20"/>
          <w:lang w:val="pt-PT" w:eastAsia="en-US"/>
        </w:rPr>
        <w:t>Como</w:t>
      </w:r>
      <w:r w:rsidRPr="00552E4E">
        <w:rPr>
          <w:rFonts w:eastAsia="Arial" w:cs="Arial"/>
          <w:spacing w:val="-2"/>
          <w:sz w:val="20"/>
          <w:szCs w:val="20"/>
          <w:lang w:val="pt-PT" w:eastAsia="en-US"/>
        </w:rPr>
        <w:t xml:space="preserve"> </w:t>
      </w:r>
      <w:r w:rsidRPr="00552E4E">
        <w:rPr>
          <w:rFonts w:eastAsia="Arial" w:cs="Arial"/>
          <w:sz w:val="20"/>
          <w:szCs w:val="20"/>
          <w:lang w:val="pt-PT" w:eastAsia="en-US"/>
        </w:rPr>
        <w:t>parte</w:t>
      </w:r>
      <w:r w:rsidRPr="00552E4E">
        <w:rPr>
          <w:rFonts w:eastAsia="Arial" w:cs="Arial"/>
          <w:spacing w:val="-2"/>
          <w:sz w:val="20"/>
          <w:szCs w:val="20"/>
          <w:lang w:val="pt-PT" w:eastAsia="en-US"/>
        </w:rPr>
        <w:t xml:space="preserve"> </w:t>
      </w:r>
      <w:r w:rsidRPr="00552E4E">
        <w:rPr>
          <w:rFonts w:eastAsia="Arial" w:cs="Arial"/>
          <w:sz w:val="20"/>
          <w:szCs w:val="20"/>
          <w:lang w:val="pt-PT" w:eastAsia="en-US"/>
        </w:rPr>
        <w:t>da</w:t>
      </w:r>
      <w:r w:rsidRPr="00552E4E">
        <w:rPr>
          <w:rFonts w:eastAsia="Arial" w:cs="Arial"/>
          <w:spacing w:val="-2"/>
          <w:sz w:val="20"/>
          <w:szCs w:val="20"/>
          <w:lang w:val="pt-PT" w:eastAsia="en-US"/>
        </w:rPr>
        <w:t xml:space="preserve"> </w:t>
      </w:r>
      <w:r w:rsidRPr="00552E4E">
        <w:rPr>
          <w:rFonts w:eastAsia="Arial" w:cs="Arial"/>
          <w:sz w:val="20"/>
          <w:szCs w:val="20"/>
          <w:lang w:val="pt-PT" w:eastAsia="en-US"/>
        </w:rPr>
        <w:t>auditoria</w:t>
      </w:r>
      <w:r w:rsidRPr="00552E4E">
        <w:rPr>
          <w:rFonts w:eastAsia="Arial" w:cs="Arial"/>
          <w:spacing w:val="-4"/>
          <w:sz w:val="20"/>
          <w:szCs w:val="20"/>
          <w:lang w:val="pt-PT" w:eastAsia="en-US"/>
        </w:rPr>
        <w:t xml:space="preserve"> </w:t>
      </w:r>
      <w:r w:rsidRPr="00552E4E">
        <w:rPr>
          <w:rFonts w:eastAsia="Arial" w:cs="Arial"/>
          <w:sz w:val="20"/>
          <w:szCs w:val="20"/>
          <w:lang w:val="pt-PT" w:eastAsia="en-US"/>
        </w:rPr>
        <w:t>realizada</w:t>
      </w:r>
      <w:r w:rsidRPr="00552E4E">
        <w:rPr>
          <w:rFonts w:eastAsia="Arial" w:cs="Arial"/>
          <w:spacing w:val="-2"/>
          <w:sz w:val="20"/>
          <w:szCs w:val="20"/>
          <w:lang w:val="pt-PT" w:eastAsia="en-US"/>
        </w:rPr>
        <w:t xml:space="preserve"> </w:t>
      </w:r>
      <w:r w:rsidRPr="00552E4E">
        <w:rPr>
          <w:rFonts w:eastAsia="Arial" w:cs="Arial"/>
          <w:sz w:val="20"/>
          <w:szCs w:val="20"/>
          <w:lang w:val="pt-PT" w:eastAsia="en-US"/>
        </w:rPr>
        <w:t>de</w:t>
      </w:r>
      <w:r w:rsidRPr="00552E4E">
        <w:rPr>
          <w:rFonts w:eastAsia="Arial" w:cs="Arial"/>
          <w:spacing w:val="-4"/>
          <w:sz w:val="20"/>
          <w:szCs w:val="20"/>
          <w:lang w:val="pt-PT" w:eastAsia="en-US"/>
        </w:rPr>
        <w:t xml:space="preserve"> </w:t>
      </w:r>
      <w:r w:rsidRPr="00552E4E">
        <w:rPr>
          <w:rFonts w:eastAsia="Arial" w:cs="Arial"/>
          <w:sz w:val="20"/>
          <w:szCs w:val="20"/>
          <w:lang w:val="pt-PT" w:eastAsia="en-US"/>
        </w:rPr>
        <w:t>acordo</w:t>
      </w:r>
      <w:r w:rsidRPr="00552E4E">
        <w:rPr>
          <w:rFonts w:eastAsia="Arial" w:cs="Arial"/>
          <w:spacing w:val="-4"/>
          <w:sz w:val="20"/>
          <w:szCs w:val="20"/>
          <w:lang w:val="pt-PT" w:eastAsia="en-US"/>
        </w:rPr>
        <w:t xml:space="preserve"> </w:t>
      </w:r>
      <w:r w:rsidRPr="00552E4E">
        <w:rPr>
          <w:rFonts w:eastAsia="Arial" w:cs="Arial"/>
          <w:sz w:val="20"/>
          <w:szCs w:val="20"/>
          <w:lang w:val="pt-PT" w:eastAsia="en-US"/>
        </w:rPr>
        <w:t>com</w:t>
      </w:r>
      <w:r w:rsidRPr="00552E4E">
        <w:rPr>
          <w:rFonts w:eastAsia="Arial" w:cs="Arial"/>
          <w:spacing w:val="-4"/>
          <w:sz w:val="20"/>
          <w:szCs w:val="20"/>
          <w:lang w:val="pt-PT" w:eastAsia="en-US"/>
        </w:rPr>
        <w:t xml:space="preserve"> </w:t>
      </w:r>
      <w:r w:rsidRPr="00552E4E">
        <w:rPr>
          <w:rFonts w:eastAsia="Arial" w:cs="Arial"/>
          <w:sz w:val="20"/>
          <w:szCs w:val="20"/>
          <w:lang w:val="pt-PT" w:eastAsia="en-US"/>
        </w:rPr>
        <w:t>as</w:t>
      </w:r>
      <w:r w:rsidRPr="00552E4E">
        <w:rPr>
          <w:rFonts w:eastAsia="Arial" w:cs="Arial"/>
          <w:spacing w:val="-3"/>
          <w:sz w:val="20"/>
          <w:szCs w:val="20"/>
          <w:lang w:val="pt-PT" w:eastAsia="en-US"/>
        </w:rPr>
        <w:t xml:space="preserve"> </w:t>
      </w:r>
      <w:r w:rsidRPr="00552E4E">
        <w:rPr>
          <w:rFonts w:eastAsia="Arial" w:cs="Arial"/>
          <w:sz w:val="20"/>
          <w:szCs w:val="20"/>
          <w:lang w:val="pt-PT" w:eastAsia="en-US"/>
        </w:rPr>
        <w:t>normas</w:t>
      </w:r>
      <w:r w:rsidRPr="00552E4E">
        <w:rPr>
          <w:rFonts w:eastAsia="Arial" w:cs="Arial"/>
          <w:spacing w:val="-3"/>
          <w:sz w:val="20"/>
          <w:szCs w:val="20"/>
          <w:lang w:val="pt-PT" w:eastAsia="en-US"/>
        </w:rPr>
        <w:t xml:space="preserve"> </w:t>
      </w:r>
      <w:r w:rsidRPr="00552E4E">
        <w:rPr>
          <w:rFonts w:eastAsia="Arial" w:cs="Arial"/>
          <w:sz w:val="20"/>
          <w:szCs w:val="20"/>
          <w:lang w:val="pt-PT" w:eastAsia="en-US"/>
        </w:rPr>
        <w:t>brasileiras</w:t>
      </w:r>
      <w:r w:rsidRPr="00552E4E">
        <w:rPr>
          <w:rFonts w:eastAsia="Arial" w:cs="Arial"/>
          <w:spacing w:val="-3"/>
          <w:sz w:val="20"/>
          <w:szCs w:val="20"/>
          <w:lang w:val="pt-PT" w:eastAsia="en-US"/>
        </w:rPr>
        <w:t xml:space="preserve"> </w:t>
      </w:r>
      <w:r w:rsidRPr="00552E4E">
        <w:rPr>
          <w:rFonts w:eastAsia="Arial" w:cs="Arial"/>
          <w:sz w:val="20"/>
          <w:szCs w:val="20"/>
          <w:lang w:val="pt-PT" w:eastAsia="en-US"/>
        </w:rPr>
        <w:t>e</w:t>
      </w:r>
      <w:r w:rsidRPr="00552E4E">
        <w:rPr>
          <w:rFonts w:eastAsia="Arial" w:cs="Arial"/>
          <w:spacing w:val="-2"/>
          <w:sz w:val="20"/>
          <w:szCs w:val="20"/>
          <w:lang w:val="pt-PT" w:eastAsia="en-US"/>
        </w:rPr>
        <w:t xml:space="preserve"> </w:t>
      </w:r>
      <w:r w:rsidRPr="00552E4E">
        <w:rPr>
          <w:rFonts w:eastAsia="Arial" w:cs="Arial"/>
          <w:sz w:val="20"/>
          <w:szCs w:val="20"/>
          <w:lang w:val="pt-PT" w:eastAsia="en-US"/>
        </w:rPr>
        <w:t>internacionais</w:t>
      </w:r>
      <w:r w:rsidRPr="00552E4E">
        <w:rPr>
          <w:rFonts w:eastAsia="Arial" w:cs="Arial"/>
          <w:spacing w:val="-3"/>
          <w:sz w:val="20"/>
          <w:szCs w:val="20"/>
          <w:lang w:val="pt-PT" w:eastAsia="en-US"/>
        </w:rPr>
        <w:t xml:space="preserve"> </w:t>
      </w:r>
      <w:r w:rsidRPr="00552E4E">
        <w:rPr>
          <w:rFonts w:eastAsia="Arial" w:cs="Arial"/>
          <w:sz w:val="20"/>
          <w:szCs w:val="20"/>
          <w:lang w:val="pt-PT" w:eastAsia="en-US"/>
        </w:rPr>
        <w:t>de auditoria, exercemos julgamento profissional e mantemos ceticismo profissional ao longo da auditoria. Além disso:</w:t>
      </w:r>
    </w:p>
    <w:p w14:paraId="05B98254" w14:textId="77777777" w:rsidR="00552E4E" w:rsidRPr="00552E4E" w:rsidRDefault="00552E4E" w:rsidP="00552E4E">
      <w:pPr>
        <w:widowControl w:val="0"/>
        <w:numPr>
          <w:ilvl w:val="0"/>
          <w:numId w:val="13"/>
        </w:numPr>
        <w:tabs>
          <w:tab w:val="left" w:pos="1628"/>
        </w:tabs>
        <w:autoSpaceDE w:val="0"/>
        <w:autoSpaceDN w:val="0"/>
        <w:spacing w:before="121" w:after="0" w:line="249" w:lineRule="auto"/>
        <w:ind w:right="223"/>
        <w:jc w:val="left"/>
        <w:rPr>
          <w:rFonts w:eastAsia="Arial" w:cs="Arial"/>
          <w:sz w:val="20"/>
          <w:szCs w:val="22"/>
          <w:lang w:val="pt-PT" w:eastAsia="en-US"/>
        </w:rPr>
      </w:pPr>
      <w:r w:rsidRPr="00552E4E">
        <w:rPr>
          <w:rFonts w:eastAsia="Arial" w:cs="Arial"/>
          <w:position w:val="1"/>
          <w:sz w:val="20"/>
          <w:szCs w:val="22"/>
          <w:lang w:val="pt-PT" w:eastAsia="en-US"/>
        </w:rPr>
        <w:t xml:space="preserve">Identificamos e avaliamos os riscos de distorção relevante nas demonstrações </w:t>
      </w:r>
      <w:r w:rsidRPr="00552E4E">
        <w:rPr>
          <w:rFonts w:eastAsia="Arial" w:cs="Arial"/>
          <w:sz w:val="20"/>
          <w:szCs w:val="22"/>
          <w:lang w:val="pt-PT" w:eastAsia="en-US"/>
        </w:rPr>
        <w:t>contábeis, independentemente se causada por fraude ou erro, planejamos e executamos procedimentos de auditoria em resposta a tais riscos, bem como obtemos evidência de auditoria apropriada e suficiente para fundamentar nossa opinião. O risco de não detecção de distorção relevante resultante de fraude é maior</w:t>
      </w:r>
      <w:r w:rsidRPr="00552E4E">
        <w:rPr>
          <w:rFonts w:eastAsia="Arial" w:cs="Arial"/>
          <w:spacing w:val="-2"/>
          <w:sz w:val="20"/>
          <w:szCs w:val="22"/>
          <w:lang w:val="pt-PT" w:eastAsia="en-US"/>
        </w:rPr>
        <w:t xml:space="preserve"> </w:t>
      </w:r>
      <w:r w:rsidRPr="00552E4E">
        <w:rPr>
          <w:rFonts w:eastAsia="Arial" w:cs="Arial"/>
          <w:sz w:val="20"/>
          <w:szCs w:val="22"/>
          <w:lang w:val="pt-PT" w:eastAsia="en-US"/>
        </w:rPr>
        <w:t>do</w:t>
      </w:r>
      <w:r w:rsidRPr="00552E4E">
        <w:rPr>
          <w:rFonts w:eastAsia="Arial" w:cs="Arial"/>
          <w:spacing w:val="-1"/>
          <w:sz w:val="20"/>
          <w:szCs w:val="22"/>
          <w:lang w:val="pt-PT" w:eastAsia="en-US"/>
        </w:rPr>
        <w:t xml:space="preserve"> </w:t>
      </w:r>
      <w:r w:rsidRPr="00552E4E">
        <w:rPr>
          <w:rFonts w:eastAsia="Arial" w:cs="Arial"/>
          <w:sz w:val="20"/>
          <w:szCs w:val="22"/>
          <w:lang w:val="pt-PT" w:eastAsia="en-US"/>
        </w:rPr>
        <w:t>que</w:t>
      </w:r>
      <w:r w:rsidRPr="00552E4E">
        <w:rPr>
          <w:rFonts w:eastAsia="Arial" w:cs="Arial"/>
          <w:spacing w:val="-1"/>
          <w:sz w:val="20"/>
          <w:szCs w:val="22"/>
          <w:lang w:val="pt-PT" w:eastAsia="en-US"/>
        </w:rPr>
        <w:t xml:space="preserve"> </w:t>
      </w:r>
      <w:r w:rsidRPr="00552E4E">
        <w:rPr>
          <w:rFonts w:eastAsia="Arial" w:cs="Arial"/>
          <w:sz w:val="20"/>
          <w:szCs w:val="22"/>
          <w:lang w:val="pt-PT" w:eastAsia="en-US"/>
        </w:rPr>
        <w:t>o</w:t>
      </w:r>
      <w:r w:rsidRPr="00552E4E">
        <w:rPr>
          <w:rFonts w:eastAsia="Arial" w:cs="Arial"/>
          <w:spacing w:val="-3"/>
          <w:sz w:val="20"/>
          <w:szCs w:val="22"/>
          <w:lang w:val="pt-PT" w:eastAsia="en-US"/>
        </w:rPr>
        <w:t xml:space="preserve"> </w:t>
      </w:r>
      <w:r w:rsidRPr="00552E4E">
        <w:rPr>
          <w:rFonts w:eastAsia="Arial" w:cs="Arial"/>
          <w:sz w:val="20"/>
          <w:szCs w:val="22"/>
          <w:lang w:val="pt-PT" w:eastAsia="en-US"/>
        </w:rPr>
        <w:t>proveniente</w:t>
      </w:r>
      <w:r w:rsidRPr="00552E4E">
        <w:rPr>
          <w:rFonts w:eastAsia="Arial" w:cs="Arial"/>
          <w:spacing w:val="-1"/>
          <w:sz w:val="20"/>
          <w:szCs w:val="22"/>
          <w:lang w:val="pt-PT" w:eastAsia="en-US"/>
        </w:rPr>
        <w:t xml:space="preserve"> </w:t>
      </w:r>
      <w:r w:rsidRPr="00552E4E">
        <w:rPr>
          <w:rFonts w:eastAsia="Arial" w:cs="Arial"/>
          <w:sz w:val="20"/>
          <w:szCs w:val="22"/>
          <w:lang w:val="pt-PT" w:eastAsia="en-US"/>
        </w:rPr>
        <w:t>de</w:t>
      </w:r>
      <w:r w:rsidRPr="00552E4E">
        <w:rPr>
          <w:rFonts w:eastAsia="Arial" w:cs="Arial"/>
          <w:spacing w:val="-3"/>
          <w:sz w:val="20"/>
          <w:szCs w:val="22"/>
          <w:lang w:val="pt-PT" w:eastAsia="en-US"/>
        </w:rPr>
        <w:t xml:space="preserve"> </w:t>
      </w:r>
      <w:r w:rsidRPr="00552E4E">
        <w:rPr>
          <w:rFonts w:eastAsia="Arial" w:cs="Arial"/>
          <w:sz w:val="20"/>
          <w:szCs w:val="22"/>
          <w:lang w:val="pt-PT" w:eastAsia="en-US"/>
        </w:rPr>
        <w:t>erro,</w:t>
      </w:r>
      <w:r w:rsidRPr="00552E4E">
        <w:rPr>
          <w:rFonts w:eastAsia="Arial" w:cs="Arial"/>
          <w:spacing w:val="-1"/>
          <w:sz w:val="20"/>
          <w:szCs w:val="22"/>
          <w:lang w:val="pt-PT" w:eastAsia="en-US"/>
        </w:rPr>
        <w:t xml:space="preserve"> </w:t>
      </w:r>
      <w:r w:rsidRPr="00552E4E">
        <w:rPr>
          <w:rFonts w:eastAsia="Arial" w:cs="Arial"/>
          <w:sz w:val="20"/>
          <w:szCs w:val="22"/>
          <w:lang w:val="pt-PT" w:eastAsia="en-US"/>
        </w:rPr>
        <w:t>já</w:t>
      </w:r>
      <w:r w:rsidRPr="00552E4E">
        <w:rPr>
          <w:rFonts w:eastAsia="Arial" w:cs="Arial"/>
          <w:spacing w:val="-3"/>
          <w:sz w:val="20"/>
          <w:szCs w:val="22"/>
          <w:lang w:val="pt-PT" w:eastAsia="en-US"/>
        </w:rPr>
        <w:t xml:space="preserve"> </w:t>
      </w:r>
      <w:r w:rsidRPr="00552E4E">
        <w:rPr>
          <w:rFonts w:eastAsia="Arial" w:cs="Arial"/>
          <w:sz w:val="20"/>
          <w:szCs w:val="22"/>
          <w:lang w:val="pt-PT" w:eastAsia="en-US"/>
        </w:rPr>
        <w:t>que</w:t>
      </w:r>
      <w:r w:rsidRPr="00552E4E">
        <w:rPr>
          <w:rFonts w:eastAsia="Arial" w:cs="Arial"/>
          <w:spacing w:val="-3"/>
          <w:sz w:val="20"/>
          <w:szCs w:val="22"/>
          <w:lang w:val="pt-PT" w:eastAsia="en-US"/>
        </w:rPr>
        <w:t xml:space="preserve"> </w:t>
      </w:r>
      <w:r w:rsidRPr="00552E4E">
        <w:rPr>
          <w:rFonts w:eastAsia="Arial" w:cs="Arial"/>
          <w:sz w:val="20"/>
          <w:szCs w:val="22"/>
          <w:lang w:val="pt-PT" w:eastAsia="en-US"/>
        </w:rPr>
        <w:t>a</w:t>
      </w:r>
      <w:r w:rsidRPr="00552E4E">
        <w:rPr>
          <w:rFonts w:eastAsia="Arial" w:cs="Arial"/>
          <w:spacing w:val="-3"/>
          <w:sz w:val="20"/>
          <w:szCs w:val="22"/>
          <w:lang w:val="pt-PT" w:eastAsia="en-US"/>
        </w:rPr>
        <w:t xml:space="preserve"> </w:t>
      </w:r>
      <w:r w:rsidRPr="00552E4E">
        <w:rPr>
          <w:rFonts w:eastAsia="Arial" w:cs="Arial"/>
          <w:sz w:val="20"/>
          <w:szCs w:val="22"/>
          <w:lang w:val="pt-PT" w:eastAsia="en-US"/>
        </w:rPr>
        <w:t>fraude</w:t>
      </w:r>
      <w:r w:rsidRPr="00552E4E">
        <w:rPr>
          <w:rFonts w:eastAsia="Arial" w:cs="Arial"/>
          <w:spacing w:val="-3"/>
          <w:sz w:val="20"/>
          <w:szCs w:val="22"/>
          <w:lang w:val="pt-PT" w:eastAsia="en-US"/>
        </w:rPr>
        <w:t xml:space="preserve"> </w:t>
      </w:r>
      <w:r w:rsidRPr="00552E4E">
        <w:rPr>
          <w:rFonts w:eastAsia="Arial" w:cs="Arial"/>
          <w:sz w:val="20"/>
          <w:szCs w:val="22"/>
          <w:lang w:val="pt-PT" w:eastAsia="en-US"/>
        </w:rPr>
        <w:t>pode</w:t>
      </w:r>
      <w:r w:rsidRPr="00552E4E">
        <w:rPr>
          <w:rFonts w:eastAsia="Arial" w:cs="Arial"/>
          <w:spacing w:val="-3"/>
          <w:sz w:val="20"/>
          <w:szCs w:val="22"/>
          <w:lang w:val="pt-PT" w:eastAsia="en-US"/>
        </w:rPr>
        <w:t xml:space="preserve"> </w:t>
      </w:r>
      <w:r w:rsidRPr="00552E4E">
        <w:rPr>
          <w:rFonts w:eastAsia="Arial" w:cs="Arial"/>
          <w:sz w:val="20"/>
          <w:szCs w:val="22"/>
          <w:lang w:val="pt-PT" w:eastAsia="en-US"/>
        </w:rPr>
        <w:t>envolver</w:t>
      </w:r>
      <w:r w:rsidRPr="00552E4E">
        <w:rPr>
          <w:rFonts w:eastAsia="Arial" w:cs="Arial"/>
          <w:spacing w:val="-2"/>
          <w:sz w:val="20"/>
          <w:szCs w:val="22"/>
          <w:lang w:val="pt-PT" w:eastAsia="en-US"/>
        </w:rPr>
        <w:t xml:space="preserve"> </w:t>
      </w:r>
      <w:r w:rsidRPr="00552E4E">
        <w:rPr>
          <w:rFonts w:eastAsia="Arial" w:cs="Arial"/>
          <w:sz w:val="20"/>
          <w:szCs w:val="22"/>
          <w:lang w:val="pt-PT" w:eastAsia="en-US"/>
        </w:rPr>
        <w:t>o</w:t>
      </w:r>
      <w:r w:rsidRPr="00552E4E">
        <w:rPr>
          <w:rFonts w:eastAsia="Arial" w:cs="Arial"/>
          <w:spacing w:val="-1"/>
          <w:sz w:val="20"/>
          <w:szCs w:val="22"/>
          <w:lang w:val="pt-PT" w:eastAsia="en-US"/>
        </w:rPr>
        <w:t xml:space="preserve"> </w:t>
      </w:r>
      <w:r w:rsidRPr="00552E4E">
        <w:rPr>
          <w:rFonts w:eastAsia="Arial" w:cs="Arial"/>
          <w:sz w:val="20"/>
          <w:szCs w:val="22"/>
          <w:lang w:val="pt-PT" w:eastAsia="en-US"/>
        </w:rPr>
        <w:t>ato</w:t>
      </w:r>
      <w:r w:rsidRPr="00552E4E">
        <w:rPr>
          <w:rFonts w:eastAsia="Arial" w:cs="Arial"/>
          <w:spacing w:val="-1"/>
          <w:sz w:val="20"/>
          <w:szCs w:val="22"/>
          <w:lang w:val="pt-PT" w:eastAsia="en-US"/>
        </w:rPr>
        <w:t xml:space="preserve"> </w:t>
      </w:r>
      <w:r w:rsidRPr="00552E4E">
        <w:rPr>
          <w:rFonts w:eastAsia="Arial" w:cs="Arial"/>
          <w:sz w:val="20"/>
          <w:szCs w:val="22"/>
          <w:lang w:val="pt-PT" w:eastAsia="en-US"/>
        </w:rPr>
        <w:t>de</w:t>
      </w:r>
      <w:r w:rsidRPr="00552E4E">
        <w:rPr>
          <w:rFonts w:eastAsia="Arial" w:cs="Arial"/>
          <w:spacing w:val="-1"/>
          <w:sz w:val="20"/>
          <w:szCs w:val="22"/>
          <w:lang w:val="pt-PT" w:eastAsia="en-US"/>
        </w:rPr>
        <w:t xml:space="preserve"> </w:t>
      </w:r>
      <w:r w:rsidRPr="00552E4E">
        <w:rPr>
          <w:rFonts w:eastAsia="Arial" w:cs="Arial"/>
          <w:sz w:val="20"/>
          <w:szCs w:val="22"/>
          <w:lang w:val="pt-PT" w:eastAsia="en-US"/>
        </w:rPr>
        <w:t xml:space="preserve">burlar os controles internos, conluio, falsificação, omissão ou representações falsas </w:t>
      </w:r>
      <w:r w:rsidRPr="00552E4E">
        <w:rPr>
          <w:rFonts w:eastAsia="Arial" w:cs="Arial"/>
          <w:spacing w:val="-2"/>
          <w:sz w:val="20"/>
          <w:szCs w:val="22"/>
          <w:lang w:val="pt-PT" w:eastAsia="en-US"/>
        </w:rPr>
        <w:t>intencionais.</w:t>
      </w:r>
    </w:p>
    <w:p w14:paraId="38C9723C" w14:textId="77777777" w:rsidR="00552E4E" w:rsidRPr="00552E4E" w:rsidRDefault="00552E4E" w:rsidP="00552E4E">
      <w:pPr>
        <w:widowControl w:val="0"/>
        <w:numPr>
          <w:ilvl w:val="0"/>
          <w:numId w:val="13"/>
        </w:numPr>
        <w:tabs>
          <w:tab w:val="left" w:pos="1628"/>
        </w:tabs>
        <w:autoSpaceDE w:val="0"/>
        <w:autoSpaceDN w:val="0"/>
        <w:spacing w:before="111" w:after="0" w:line="244" w:lineRule="auto"/>
        <w:ind w:right="90"/>
        <w:jc w:val="left"/>
        <w:rPr>
          <w:rFonts w:eastAsia="Arial" w:cs="Arial"/>
          <w:sz w:val="20"/>
          <w:szCs w:val="22"/>
          <w:lang w:val="pt-PT" w:eastAsia="en-US"/>
        </w:rPr>
      </w:pPr>
      <w:r w:rsidRPr="00552E4E">
        <w:rPr>
          <w:rFonts w:eastAsia="Arial" w:cs="Arial"/>
          <w:position w:val="1"/>
          <w:sz w:val="20"/>
          <w:szCs w:val="22"/>
          <w:lang w:val="pt-PT" w:eastAsia="en-US"/>
        </w:rPr>
        <w:t xml:space="preserve">Obtemos entendimento dos controles internos relevantes para a auditoria para </w:t>
      </w:r>
      <w:r w:rsidRPr="00552E4E">
        <w:rPr>
          <w:rFonts w:eastAsia="Arial" w:cs="Arial"/>
          <w:sz w:val="20"/>
          <w:szCs w:val="22"/>
          <w:lang w:val="pt-PT" w:eastAsia="en-US"/>
        </w:rPr>
        <w:t>planejarmos</w:t>
      </w:r>
      <w:r w:rsidRPr="00552E4E">
        <w:rPr>
          <w:rFonts w:eastAsia="Arial" w:cs="Arial"/>
          <w:spacing w:val="-4"/>
          <w:sz w:val="20"/>
          <w:szCs w:val="22"/>
          <w:lang w:val="pt-PT" w:eastAsia="en-US"/>
        </w:rPr>
        <w:t xml:space="preserve"> </w:t>
      </w:r>
      <w:r w:rsidRPr="00552E4E">
        <w:rPr>
          <w:rFonts w:eastAsia="Arial" w:cs="Arial"/>
          <w:sz w:val="20"/>
          <w:szCs w:val="22"/>
          <w:lang w:val="pt-PT" w:eastAsia="en-US"/>
        </w:rPr>
        <w:t>procedimentos</w:t>
      </w:r>
      <w:r w:rsidRPr="00552E4E">
        <w:rPr>
          <w:rFonts w:eastAsia="Arial" w:cs="Arial"/>
          <w:spacing w:val="-4"/>
          <w:sz w:val="20"/>
          <w:szCs w:val="22"/>
          <w:lang w:val="pt-PT" w:eastAsia="en-US"/>
        </w:rPr>
        <w:t xml:space="preserve"> </w:t>
      </w:r>
      <w:r w:rsidRPr="00552E4E">
        <w:rPr>
          <w:rFonts w:eastAsia="Arial" w:cs="Arial"/>
          <w:sz w:val="20"/>
          <w:szCs w:val="22"/>
          <w:lang w:val="pt-PT" w:eastAsia="en-US"/>
        </w:rPr>
        <w:t>de</w:t>
      </w:r>
      <w:r w:rsidRPr="00552E4E">
        <w:rPr>
          <w:rFonts w:eastAsia="Arial" w:cs="Arial"/>
          <w:spacing w:val="-5"/>
          <w:sz w:val="20"/>
          <w:szCs w:val="22"/>
          <w:lang w:val="pt-PT" w:eastAsia="en-US"/>
        </w:rPr>
        <w:t xml:space="preserve"> </w:t>
      </w:r>
      <w:r w:rsidRPr="00552E4E">
        <w:rPr>
          <w:rFonts w:eastAsia="Arial" w:cs="Arial"/>
          <w:sz w:val="20"/>
          <w:szCs w:val="22"/>
          <w:lang w:val="pt-PT" w:eastAsia="en-US"/>
        </w:rPr>
        <w:t>auditoria</w:t>
      </w:r>
      <w:r w:rsidRPr="00552E4E">
        <w:rPr>
          <w:rFonts w:eastAsia="Arial" w:cs="Arial"/>
          <w:spacing w:val="-4"/>
          <w:sz w:val="20"/>
          <w:szCs w:val="22"/>
          <w:lang w:val="pt-PT" w:eastAsia="en-US"/>
        </w:rPr>
        <w:t xml:space="preserve"> </w:t>
      </w:r>
      <w:r w:rsidRPr="00552E4E">
        <w:rPr>
          <w:rFonts w:eastAsia="Arial" w:cs="Arial"/>
          <w:sz w:val="20"/>
          <w:szCs w:val="22"/>
          <w:lang w:val="pt-PT" w:eastAsia="en-US"/>
        </w:rPr>
        <w:t>apropriados</w:t>
      </w:r>
      <w:r w:rsidRPr="00552E4E">
        <w:rPr>
          <w:rFonts w:eastAsia="Arial" w:cs="Arial"/>
          <w:spacing w:val="-2"/>
          <w:sz w:val="20"/>
          <w:szCs w:val="22"/>
          <w:lang w:val="pt-PT" w:eastAsia="en-US"/>
        </w:rPr>
        <w:t xml:space="preserve"> </w:t>
      </w:r>
      <w:r w:rsidRPr="00552E4E">
        <w:rPr>
          <w:rFonts w:eastAsia="Arial" w:cs="Arial"/>
          <w:sz w:val="20"/>
          <w:szCs w:val="22"/>
          <w:lang w:val="pt-PT" w:eastAsia="en-US"/>
        </w:rPr>
        <w:t>nas</w:t>
      </w:r>
      <w:r w:rsidRPr="00552E4E">
        <w:rPr>
          <w:rFonts w:eastAsia="Arial" w:cs="Arial"/>
          <w:spacing w:val="-4"/>
          <w:sz w:val="20"/>
          <w:szCs w:val="22"/>
          <w:lang w:val="pt-PT" w:eastAsia="en-US"/>
        </w:rPr>
        <w:t xml:space="preserve"> </w:t>
      </w:r>
      <w:r w:rsidRPr="00552E4E">
        <w:rPr>
          <w:rFonts w:eastAsia="Arial" w:cs="Arial"/>
          <w:sz w:val="20"/>
          <w:szCs w:val="22"/>
          <w:lang w:val="pt-PT" w:eastAsia="en-US"/>
        </w:rPr>
        <w:t>circunstâncias,</w:t>
      </w:r>
      <w:r w:rsidRPr="00552E4E">
        <w:rPr>
          <w:rFonts w:eastAsia="Arial" w:cs="Arial"/>
          <w:spacing w:val="-5"/>
          <w:sz w:val="20"/>
          <w:szCs w:val="22"/>
          <w:lang w:val="pt-PT" w:eastAsia="en-US"/>
        </w:rPr>
        <w:t xml:space="preserve"> </w:t>
      </w:r>
      <w:r w:rsidRPr="00552E4E">
        <w:rPr>
          <w:rFonts w:eastAsia="Arial" w:cs="Arial"/>
          <w:sz w:val="20"/>
          <w:szCs w:val="22"/>
          <w:lang w:val="pt-PT" w:eastAsia="en-US"/>
        </w:rPr>
        <w:t>mas,</w:t>
      </w:r>
      <w:r w:rsidRPr="00552E4E">
        <w:rPr>
          <w:rFonts w:eastAsia="Arial" w:cs="Arial"/>
          <w:spacing w:val="-5"/>
          <w:sz w:val="20"/>
          <w:szCs w:val="22"/>
          <w:lang w:val="pt-PT" w:eastAsia="en-US"/>
        </w:rPr>
        <w:t xml:space="preserve"> </w:t>
      </w:r>
      <w:r w:rsidRPr="00552E4E">
        <w:rPr>
          <w:rFonts w:eastAsia="Arial" w:cs="Arial"/>
          <w:sz w:val="20"/>
          <w:szCs w:val="22"/>
          <w:lang w:val="pt-PT" w:eastAsia="en-US"/>
        </w:rPr>
        <w:t>não, com</w:t>
      </w:r>
      <w:r w:rsidRPr="00552E4E">
        <w:rPr>
          <w:rFonts w:eastAsia="Arial" w:cs="Arial"/>
          <w:spacing w:val="-1"/>
          <w:sz w:val="20"/>
          <w:szCs w:val="22"/>
          <w:lang w:val="pt-PT" w:eastAsia="en-US"/>
        </w:rPr>
        <w:t xml:space="preserve"> </w:t>
      </w:r>
      <w:r w:rsidRPr="00552E4E">
        <w:rPr>
          <w:rFonts w:eastAsia="Arial" w:cs="Arial"/>
          <w:sz w:val="20"/>
          <w:szCs w:val="22"/>
          <w:lang w:val="pt-PT" w:eastAsia="en-US"/>
        </w:rPr>
        <w:t>o</w:t>
      </w:r>
      <w:r w:rsidRPr="00552E4E">
        <w:rPr>
          <w:rFonts w:eastAsia="Arial" w:cs="Arial"/>
          <w:spacing w:val="-1"/>
          <w:sz w:val="20"/>
          <w:szCs w:val="22"/>
          <w:lang w:val="pt-PT" w:eastAsia="en-US"/>
        </w:rPr>
        <w:t xml:space="preserve"> </w:t>
      </w:r>
      <w:r w:rsidRPr="00552E4E">
        <w:rPr>
          <w:rFonts w:eastAsia="Arial" w:cs="Arial"/>
          <w:sz w:val="20"/>
          <w:szCs w:val="22"/>
          <w:lang w:val="pt-PT" w:eastAsia="en-US"/>
        </w:rPr>
        <w:t>objetivo de expressarmos opinião</w:t>
      </w:r>
      <w:r w:rsidRPr="00552E4E">
        <w:rPr>
          <w:rFonts w:eastAsia="Arial" w:cs="Arial"/>
          <w:spacing w:val="-1"/>
          <w:sz w:val="20"/>
          <w:szCs w:val="22"/>
          <w:lang w:val="pt-PT" w:eastAsia="en-US"/>
        </w:rPr>
        <w:t xml:space="preserve"> </w:t>
      </w:r>
      <w:r w:rsidRPr="00552E4E">
        <w:rPr>
          <w:rFonts w:eastAsia="Arial" w:cs="Arial"/>
          <w:sz w:val="20"/>
          <w:szCs w:val="22"/>
          <w:lang w:val="pt-PT" w:eastAsia="en-US"/>
        </w:rPr>
        <w:t>sobre</w:t>
      </w:r>
      <w:r w:rsidRPr="00552E4E">
        <w:rPr>
          <w:rFonts w:eastAsia="Arial" w:cs="Arial"/>
          <w:spacing w:val="-1"/>
          <w:sz w:val="20"/>
          <w:szCs w:val="22"/>
          <w:lang w:val="pt-PT" w:eastAsia="en-US"/>
        </w:rPr>
        <w:t xml:space="preserve"> </w:t>
      </w:r>
      <w:r w:rsidRPr="00552E4E">
        <w:rPr>
          <w:rFonts w:eastAsia="Arial" w:cs="Arial"/>
          <w:sz w:val="20"/>
          <w:szCs w:val="22"/>
          <w:lang w:val="pt-PT" w:eastAsia="en-US"/>
        </w:rPr>
        <w:t>a eficácia</w:t>
      </w:r>
      <w:r w:rsidRPr="00552E4E">
        <w:rPr>
          <w:rFonts w:eastAsia="Arial" w:cs="Arial"/>
          <w:spacing w:val="-1"/>
          <w:sz w:val="20"/>
          <w:szCs w:val="22"/>
          <w:lang w:val="pt-PT" w:eastAsia="en-US"/>
        </w:rPr>
        <w:t xml:space="preserve"> </w:t>
      </w:r>
      <w:r w:rsidRPr="00552E4E">
        <w:rPr>
          <w:rFonts w:eastAsia="Arial" w:cs="Arial"/>
          <w:sz w:val="20"/>
          <w:szCs w:val="22"/>
          <w:lang w:val="pt-PT" w:eastAsia="en-US"/>
        </w:rPr>
        <w:t>dos controles internos da BB Marketplace.</w:t>
      </w:r>
    </w:p>
    <w:p w14:paraId="23303799" w14:textId="77777777" w:rsidR="00552E4E" w:rsidRPr="00552E4E" w:rsidRDefault="00552E4E" w:rsidP="00552E4E">
      <w:pPr>
        <w:widowControl w:val="0"/>
        <w:numPr>
          <w:ilvl w:val="0"/>
          <w:numId w:val="13"/>
        </w:numPr>
        <w:tabs>
          <w:tab w:val="left" w:pos="1628"/>
        </w:tabs>
        <w:autoSpaceDE w:val="0"/>
        <w:autoSpaceDN w:val="0"/>
        <w:spacing w:before="129" w:after="0" w:line="237" w:lineRule="auto"/>
        <w:ind w:right="391"/>
        <w:jc w:val="left"/>
        <w:rPr>
          <w:rFonts w:eastAsia="Arial" w:cs="Arial"/>
          <w:sz w:val="20"/>
          <w:szCs w:val="22"/>
          <w:lang w:val="pt-PT" w:eastAsia="en-US"/>
        </w:rPr>
      </w:pPr>
      <w:r w:rsidRPr="00552E4E">
        <w:rPr>
          <w:rFonts w:eastAsia="Arial" w:cs="Arial"/>
          <w:position w:val="1"/>
          <w:sz w:val="20"/>
          <w:szCs w:val="22"/>
          <w:lang w:val="pt-PT" w:eastAsia="en-US"/>
        </w:rPr>
        <w:t>Avaliamos</w:t>
      </w:r>
      <w:r w:rsidRPr="00552E4E">
        <w:rPr>
          <w:rFonts w:eastAsia="Arial" w:cs="Arial"/>
          <w:spacing w:val="-4"/>
          <w:position w:val="1"/>
          <w:sz w:val="20"/>
          <w:szCs w:val="22"/>
          <w:lang w:val="pt-PT" w:eastAsia="en-US"/>
        </w:rPr>
        <w:t xml:space="preserve"> </w:t>
      </w:r>
      <w:r w:rsidRPr="00552E4E">
        <w:rPr>
          <w:rFonts w:eastAsia="Arial" w:cs="Arial"/>
          <w:position w:val="1"/>
          <w:sz w:val="20"/>
          <w:szCs w:val="22"/>
          <w:lang w:val="pt-PT" w:eastAsia="en-US"/>
        </w:rPr>
        <w:t>a</w:t>
      </w:r>
      <w:r w:rsidRPr="00552E4E">
        <w:rPr>
          <w:rFonts w:eastAsia="Arial" w:cs="Arial"/>
          <w:spacing w:val="-5"/>
          <w:position w:val="1"/>
          <w:sz w:val="20"/>
          <w:szCs w:val="22"/>
          <w:lang w:val="pt-PT" w:eastAsia="en-US"/>
        </w:rPr>
        <w:t xml:space="preserve"> </w:t>
      </w:r>
      <w:r w:rsidRPr="00552E4E">
        <w:rPr>
          <w:rFonts w:eastAsia="Arial" w:cs="Arial"/>
          <w:position w:val="1"/>
          <w:sz w:val="20"/>
          <w:szCs w:val="22"/>
          <w:lang w:val="pt-PT" w:eastAsia="en-US"/>
        </w:rPr>
        <w:t>adequação</w:t>
      </w:r>
      <w:r w:rsidRPr="00552E4E">
        <w:rPr>
          <w:rFonts w:eastAsia="Arial" w:cs="Arial"/>
          <w:spacing w:val="-5"/>
          <w:position w:val="1"/>
          <w:sz w:val="20"/>
          <w:szCs w:val="22"/>
          <w:lang w:val="pt-PT" w:eastAsia="en-US"/>
        </w:rPr>
        <w:t xml:space="preserve"> </w:t>
      </w:r>
      <w:r w:rsidRPr="00552E4E">
        <w:rPr>
          <w:rFonts w:eastAsia="Arial" w:cs="Arial"/>
          <w:position w:val="1"/>
          <w:sz w:val="20"/>
          <w:szCs w:val="22"/>
          <w:lang w:val="pt-PT" w:eastAsia="en-US"/>
        </w:rPr>
        <w:t>das</w:t>
      </w:r>
      <w:r w:rsidRPr="00552E4E">
        <w:rPr>
          <w:rFonts w:eastAsia="Arial" w:cs="Arial"/>
          <w:spacing w:val="-4"/>
          <w:position w:val="1"/>
          <w:sz w:val="20"/>
          <w:szCs w:val="22"/>
          <w:lang w:val="pt-PT" w:eastAsia="en-US"/>
        </w:rPr>
        <w:t xml:space="preserve"> </w:t>
      </w:r>
      <w:r w:rsidRPr="00552E4E">
        <w:rPr>
          <w:rFonts w:eastAsia="Arial" w:cs="Arial"/>
          <w:position w:val="1"/>
          <w:sz w:val="20"/>
          <w:szCs w:val="22"/>
          <w:lang w:val="pt-PT" w:eastAsia="en-US"/>
        </w:rPr>
        <w:t>políticas</w:t>
      </w:r>
      <w:r w:rsidRPr="00552E4E">
        <w:rPr>
          <w:rFonts w:eastAsia="Arial" w:cs="Arial"/>
          <w:spacing w:val="-4"/>
          <w:position w:val="1"/>
          <w:sz w:val="20"/>
          <w:szCs w:val="22"/>
          <w:lang w:val="pt-PT" w:eastAsia="en-US"/>
        </w:rPr>
        <w:t xml:space="preserve"> </w:t>
      </w:r>
      <w:r w:rsidRPr="00552E4E">
        <w:rPr>
          <w:rFonts w:eastAsia="Arial" w:cs="Arial"/>
          <w:position w:val="1"/>
          <w:sz w:val="20"/>
          <w:szCs w:val="22"/>
          <w:lang w:val="pt-PT" w:eastAsia="en-US"/>
        </w:rPr>
        <w:t>contábeis</w:t>
      </w:r>
      <w:r w:rsidRPr="00552E4E">
        <w:rPr>
          <w:rFonts w:eastAsia="Arial" w:cs="Arial"/>
          <w:spacing w:val="-4"/>
          <w:position w:val="1"/>
          <w:sz w:val="20"/>
          <w:szCs w:val="22"/>
          <w:lang w:val="pt-PT" w:eastAsia="en-US"/>
        </w:rPr>
        <w:t xml:space="preserve"> </w:t>
      </w:r>
      <w:r w:rsidRPr="00552E4E">
        <w:rPr>
          <w:rFonts w:eastAsia="Arial" w:cs="Arial"/>
          <w:position w:val="1"/>
          <w:sz w:val="20"/>
          <w:szCs w:val="22"/>
          <w:lang w:val="pt-PT" w:eastAsia="en-US"/>
        </w:rPr>
        <w:t>utilizadas</w:t>
      </w:r>
      <w:r w:rsidRPr="00552E4E">
        <w:rPr>
          <w:rFonts w:eastAsia="Arial" w:cs="Arial"/>
          <w:spacing w:val="-4"/>
          <w:position w:val="1"/>
          <w:sz w:val="20"/>
          <w:szCs w:val="22"/>
          <w:lang w:val="pt-PT" w:eastAsia="en-US"/>
        </w:rPr>
        <w:t xml:space="preserve"> </w:t>
      </w:r>
      <w:r w:rsidRPr="00552E4E">
        <w:rPr>
          <w:rFonts w:eastAsia="Arial" w:cs="Arial"/>
          <w:position w:val="1"/>
          <w:sz w:val="20"/>
          <w:szCs w:val="22"/>
          <w:lang w:val="pt-PT" w:eastAsia="en-US"/>
        </w:rPr>
        <w:t>e</w:t>
      </w:r>
      <w:r w:rsidRPr="00552E4E">
        <w:rPr>
          <w:rFonts w:eastAsia="Arial" w:cs="Arial"/>
          <w:spacing w:val="-5"/>
          <w:position w:val="1"/>
          <w:sz w:val="20"/>
          <w:szCs w:val="22"/>
          <w:lang w:val="pt-PT" w:eastAsia="en-US"/>
        </w:rPr>
        <w:t xml:space="preserve"> </w:t>
      </w:r>
      <w:r w:rsidRPr="00552E4E">
        <w:rPr>
          <w:rFonts w:eastAsia="Arial" w:cs="Arial"/>
          <w:position w:val="1"/>
          <w:sz w:val="20"/>
          <w:szCs w:val="22"/>
          <w:lang w:val="pt-PT" w:eastAsia="en-US"/>
        </w:rPr>
        <w:t>a</w:t>
      </w:r>
      <w:r w:rsidRPr="00552E4E">
        <w:rPr>
          <w:rFonts w:eastAsia="Arial" w:cs="Arial"/>
          <w:spacing w:val="-3"/>
          <w:position w:val="1"/>
          <w:sz w:val="20"/>
          <w:szCs w:val="22"/>
          <w:lang w:val="pt-PT" w:eastAsia="en-US"/>
        </w:rPr>
        <w:t xml:space="preserve"> </w:t>
      </w:r>
      <w:r w:rsidRPr="00552E4E">
        <w:rPr>
          <w:rFonts w:eastAsia="Arial" w:cs="Arial"/>
          <w:position w:val="1"/>
          <w:sz w:val="20"/>
          <w:szCs w:val="22"/>
          <w:lang w:val="pt-PT" w:eastAsia="en-US"/>
        </w:rPr>
        <w:t>razoabilidade</w:t>
      </w:r>
      <w:r w:rsidRPr="00552E4E">
        <w:rPr>
          <w:rFonts w:eastAsia="Arial" w:cs="Arial"/>
          <w:spacing w:val="-3"/>
          <w:position w:val="1"/>
          <w:sz w:val="20"/>
          <w:szCs w:val="22"/>
          <w:lang w:val="pt-PT" w:eastAsia="en-US"/>
        </w:rPr>
        <w:t xml:space="preserve"> </w:t>
      </w:r>
      <w:r w:rsidRPr="00552E4E">
        <w:rPr>
          <w:rFonts w:eastAsia="Arial" w:cs="Arial"/>
          <w:position w:val="1"/>
          <w:sz w:val="20"/>
          <w:szCs w:val="22"/>
          <w:lang w:val="pt-PT" w:eastAsia="en-US"/>
        </w:rPr>
        <w:t xml:space="preserve">das </w:t>
      </w:r>
      <w:r w:rsidRPr="00552E4E">
        <w:rPr>
          <w:rFonts w:eastAsia="Arial" w:cs="Arial"/>
          <w:sz w:val="20"/>
          <w:szCs w:val="22"/>
          <w:lang w:val="pt-PT" w:eastAsia="en-US"/>
        </w:rPr>
        <w:t>estimativas contábeis e respectivas divulgações feitas pela administração.</w:t>
      </w:r>
    </w:p>
    <w:p w14:paraId="0BD1AD38" w14:textId="77777777" w:rsidR="00552E4E" w:rsidRPr="00552E4E" w:rsidRDefault="00552E4E" w:rsidP="00552E4E">
      <w:pPr>
        <w:widowControl w:val="0"/>
        <w:numPr>
          <w:ilvl w:val="0"/>
          <w:numId w:val="13"/>
        </w:numPr>
        <w:tabs>
          <w:tab w:val="left" w:pos="1628"/>
        </w:tabs>
        <w:autoSpaceDE w:val="0"/>
        <w:autoSpaceDN w:val="0"/>
        <w:spacing w:before="127" w:after="0" w:line="249" w:lineRule="auto"/>
        <w:ind w:right="154"/>
        <w:jc w:val="left"/>
        <w:rPr>
          <w:rFonts w:eastAsia="Arial" w:cs="Arial"/>
          <w:sz w:val="20"/>
          <w:szCs w:val="22"/>
          <w:lang w:val="pt-PT" w:eastAsia="en-US"/>
        </w:rPr>
      </w:pPr>
      <w:r w:rsidRPr="00552E4E">
        <w:rPr>
          <w:rFonts w:eastAsia="Arial" w:cs="Arial"/>
          <w:position w:val="1"/>
          <w:sz w:val="20"/>
          <w:szCs w:val="22"/>
          <w:lang w:val="pt-PT" w:eastAsia="en-US"/>
        </w:rPr>
        <w:t xml:space="preserve">Concluímos sobre a adequação do uso, pela administração, da base contábil de </w:t>
      </w:r>
      <w:r w:rsidRPr="00552E4E">
        <w:rPr>
          <w:rFonts w:eastAsia="Arial" w:cs="Arial"/>
          <w:sz w:val="20"/>
          <w:szCs w:val="22"/>
          <w:lang w:val="pt-PT" w:eastAsia="en-US"/>
        </w:rPr>
        <w:t>continuidade operacional e, com base nas evidências de auditoria obtidas, se existe uma incerteza relevante em relação a eventos ou condições que possam levantar</w:t>
      </w:r>
      <w:r w:rsidRPr="00552E4E">
        <w:rPr>
          <w:rFonts w:eastAsia="Arial" w:cs="Arial"/>
          <w:spacing w:val="-4"/>
          <w:sz w:val="20"/>
          <w:szCs w:val="22"/>
          <w:lang w:val="pt-PT" w:eastAsia="en-US"/>
        </w:rPr>
        <w:t xml:space="preserve"> </w:t>
      </w:r>
      <w:r w:rsidRPr="00552E4E">
        <w:rPr>
          <w:rFonts w:eastAsia="Arial" w:cs="Arial"/>
          <w:sz w:val="20"/>
          <w:szCs w:val="22"/>
          <w:lang w:val="pt-PT" w:eastAsia="en-US"/>
        </w:rPr>
        <w:t>dúvida</w:t>
      </w:r>
      <w:r w:rsidRPr="00552E4E">
        <w:rPr>
          <w:rFonts w:eastAsia="Arial" w:cs="Arial"/>
          <w:spacing w:val="-5"/>
          <w:sz w:val="20"/>
          <w:szCs w:val="22"/>
          <w:lang w:val="pt-PT" w:eastAsia="en-US"/>
        </w:rPr>
        <w:t xml:space="preserve"> </w:t>
      </w:r>
      <w:r w:rsidRPr="00552E4E">
        <w:rPr>
          <w:rFonts w:eastAsia="Arial" w:cs="Arial"/>
          <w:sz w:val="20"/>
          <w:szCs w:val="22"/>
          <w:lang w:val="pt-PT" w:eastAsia="en-US"/>
        </w:rPr>
        <w:t>significativa</w:t>
      </w:r>
      <w:r w:rsidRPr="00552E4E">
        <w:rPr>
          <w:rFonts w:eastAsia="Arial" w:cs="Arial"/>
          <w:spacing w:val="-3"/>
          <w:sz w:val="20"/>
          <w:szCs w:val="22"/>
          <w:lang w:val="pt-PT" w:eastAsia="en-US"/>
        </w:rPr>
        <w:t xml:space="preserve"> </w:t>
      </w:r>
      <w:r w:rsidRPr="00552E4E">
        <w:rPr>
          <w:rFonts w:eastAsia="Arial" w:cs="Arial"/>
          <w:sz w:val="20"/>
          <w:szCs w:val="22"/>
          <w:lang w:val="pt-PT" w:eastAsia="en-US"/>
        </w:rPr>
        <w:t>em</w:t>
      </w:r>
      <w:r w:rsidRPr="00552E4E">
        <w:rPr>
          <w:rFonts w:eastAsia="Arial" w:cs="Arial"/>
          <w:spacing w:val="-5"/>
          <w:sz w:val="20"/>
          <w:szCs w:val="22"/>
          <w:lang w:val="pt-PT" w:eastAsia="en-US"/>
        </w:rPr>
        <w:t xml:space="preserve"> </w:t>
      </w:r>
      <w:r w:rsidRPr="00552E4E">
        <w:rPr>
          <w:rFonts w:eastAsia="Arial" w:cs="Arial"/>
          <w:sz w:val="20"/>
          <w:szCs w:val="22"/>
          <w:lang w:val="pt-PT" w:eastAsia="en-US"/>
        </w:rPr>
        <w:t>relação</w:t>
      </w:r>
      <w:r w:rsidRPr="00552E4E">
        <w:rPr>
          <w:rFonts w:eastAsia="Arial" w:cs="Arial"/>
          <w:spacing w:val="-3"/>
          <w:sz w:val="20"/>
          <w:szCs w:val="22"/>
          <w:lang w:val="pt-PT" w:eastAsia="en-US"/>
        </w:rPr>
        <w:t xml:space="preserve"> </w:t>
      </w:r>
      <w:r w:rsidRPr="00552E4E">
        <w:rPr>
          <w:rFonts w:eastAsia="Arial" w:cs="Arial"/>
          <w:sz w:val="20"/>
          <w:szCs w:val="22"/>
          <w:lang w:val="pt-PT" w:eastAsia="en-US"/>
        </w:rPr>
        <w:t>à</w:t>
      </w:r>
      <w:r w:rsidRPr="00552E4E">
        <w:rPr>
          <w:rFonts w:eastAsia="Arial" w:cs="Arial"/>
          <w:spacing w:val="-5"/>
          <w:sz w:val="20"/>
          <w:szCs w:val="22"/>
          <w:lang w:val="pt-PT" w:eastAsia="en-US"/>
        </w:rPr>
        <w:t xml:space="preserve"> </w:t>
      </w:r>
      <w:r w:rsidRPr="00552E4E">
        <w:rPr>
          <w:rFonts w:eastAsia="Arial" w:cs="Arial"/>
          <w:sz w:val="20"/>
          <w:szCs w:val="22"/>
          <w:lang w:val="pt-PT" w:eastAsia="en-US"/>
        </w:rPr>
        <w:t>capacidade de</w:t>
      </w:r>
      <w:r w:rsidRPr="00552E4E">
        <w:rPr>
          <w:rFonts w:eastAsia="Arial" w:cs="Arial"/>
          <w:spacing w:val="-5"/>
          <w:sz w:val="20"/>
          <w:szCs w:val="22"/>
          <w:lang w:val="pt-PT" w:eastAsia="en-US"/>
        </w:rPr>
        <w:t xml:space="preserve"> </w:t>
      </w:r>
      <w:r w:rsidRPr="00552E4E">
        <w:rPr>
          <w:rFonts w:eastAsia="Arial" w:cs="Arial"/>
          <w:sz w:val="20"/>
          <w:szCs w:val="22"/>
          <w:lang w:val="pt-PT" w:eastAsia="en-US"/>
        </w:rPr>
        <w:t>continuidade</w:t>
      </w:r>
      <w:r w:rsidRPr="00552E4E">
        <w:rPr>
          <w:rFonts w:eastAsia="Arial" w:cs="Arial"/>
          <w:spacing w:val="-5"/>
          <w:sz w:val="20"/>
          <w:szCs w:val="22"/>
          <w:lang w:val="pt-PT" w:eastAsia="en-US"/>
        </w:rPr>
        <w:t xml:space="preserve"> </w:t>
      </w:r>
      <w:r w:rsidRPr="00552E4E">
        <w:rPr>
          <w:rFonts w:eastAsia="Arial" w:cs="Arial"/>
          <w:sz w:val="20"/>
          <w:szCs w:val="22"/>
          <w:lang w:val="pt-PT" w:eastAsia="en-US"/>
        </w:rPr>
        <w:t>operacional da BB Marketplace. Se concluirmos que existe incerteza relevante, devemos chamar atenção em nosso relatório de auditoria para as respectivas divulgações nas demonstrações contábeis ou incluir modificação em nossa opinião, se as divulgações forem inadequadas. Nossas conclusões estão fundamentadas nas evidências de auditoria obtidas até a data de nosso relatório. Todavia, eventos ou condições futuras podem levar a BB Marketplace a não mais se manterem em continuidade operacional.</w:t>
      </w:r>
    </w:p>
    <w:p w14:paraId="05EEFF82" w14:textId="77777777" w:rsidR="00552E4E" w:rsidRPr="00552E4E" w:rsidRDefault="00552E4E" w:rsidP="00552E4E">
      <w:pPr>
        <w:widowControl w:val="0"/>
        <w:numPr>
          <w:ilvl w:val="0"/>
          <w:numId w:val="13"/>
        </w:numPr>
        <w:tabs>
          <w:tab w:val="left" w:pos="1627"/>
        </w:tabs>
        <w:autoSpaceDE w:val="0"/>
        <w:autoSpaceDN w:val="0"/>
        <w:spacing w:before="114" w:after="0" w:line="244" w:lineRule="auto"/>
        <w:ind w:left="1627" w:right="120"/>
        <w:jc w:val="left"/>
        <w:rPr>
          <w:rFonts w:eastAsia="Arial" w:cs="Arial"/>
          <w:sz w:val="20"/>
          <w:szCs w:val="22"/>
          <w:lang w:val="pt-PT" w:eastAsia="en-US"/>
        </w:rPr>
      </w:pPr>
      <w:r w:rsidRPr="00552E4E">
        <w:rPr>
          <w:rFonts w:eastAsia="Arial" w:cs="Arial"/>
          <w:position w:val="1"/>
          <w:sz w:val="20"/>
          <w:szCs w:val="22"/>
          <w:lang w:val="pt-PT" w:eastAsia="en-US"/>
        </w:rPr>
        <w:t xml:space="preserve">Avaliamos a apresentação geral, a estrutura e o conteúdo das demonstrações </w:t>
      </w:r>
      <w:r w:rsidRPr="00552E4E">
        <w:rPr>
          <w:rFonts w:eastAsia="Arial" w:cs="Arial"/>
          <w:sz w:val="20"/>
          <w:szCs w:val="22"/>
          <w:lang w:val="pt-PT" w:eastAsia="en-US"/>
        </w:rPr>
        <w:t>contábeis,</w:t>
      </w:r>
      <w:r w:rsidRPr="00552E4E">
        <w:rPr>
          <w:rFonts w:eastAsia="Arial" w:cs="Arial"/>
          <w:spacing w:val="-3"/>
          <w:sz w:val="20"/>
          <w:szCs w:val="22"/>
          <w:lang w:val="pt-PT" w:eastAsia="en-US"/>
        </w:rPr>
        <w:t xml:space="preserve"> </w:t>
      </w:r>
      <w:r w:rsidRPr="00552E4E">
        <w:rPr>
          <w:rFonts w:eastAsia="Arial" w:cs="Arial"/>
          <w:sz w:val="20"/>
          <w:szCs w:val="22"/>
          <w:lang w:val="pt-PT" w:eastAsia="en-US"/>
        </w:rPr>
        <w:t>inclusive</w:t>
      </w:r>
      <w:r w:rsidRPr="00552E4E">
        <w:rPr>
          <w:rFonts w:eastAsia="Arial" w:cs="Arial"/>
          <w:spacing w:val="-5"/>
          <w:sz w:val="20"/>
          <w:szCs w:val="22"/>
          <w:lang w:val="pt-PT" w:eastAsia="en-US"/>
        </w:rPr>
        <w:t xml:space="preserve"> </w:t>
      </w:r>
      <w:r w:rsidRPr="00552E4E">
        <w:rPr>
          <w:rFonts w:eastAsia="Arial" w:cs="Arial"/>
          <w:sz w:val="20"/>
          <w:szCs w:val="22"/>
          <w:lang w:val="pt-PT" w:eastAsia="en-US"/>
        </w:rPr>
        <w:t>as</w:t>
      </w:r>
      <w:r w:rsidRPr="00552E4E">
        <w:rPr>
          <w:rFonts w:eastAsia="Arial" w:cs="Arial"/>
          <w:spacing w:val="-4"/>
          <w:sz w:val="20"/>
          <w:szCs w:val="22"/>
          <w:lang w:val="pt-PT" w:eastAsia="en-US"/>
        </w:rPr>
        <w:t xml:space="preserve"> </w:t>
      </w:r>
      <w:r w:rsidRPr="00552E4E">
        <w:rPr>
          <w:rFonts w:eastAsia="Arial" w:cs="Arial"/>
          <w:sz w:val="20"/>
          <w:szCs w:val="22"/>
          <w:lang w:val="pt-PT" w:eastAsia="en-US"/>
        </w:rPr>
        <w:t>divulgações</w:t>
      </w:r>
      <w:r w:rsidRPr="00552E4E">
        <w:rPr>
          <w:rFonts w:eastAsia="Arial" w:cs="Arial"/>
          <w:spacing w:val="-4"/>
          <w:sz w:val="20"/>
          <w:szCs w:val="22"/>
          <w:lang w:val="pt-PT" w:eastAsia="en-US"/>
        </w:rPr>
        <w:t xml:space="preserve"> </w:t>
      </w:r>
      <w:r w:rsidRPr="00552E4E">
        <w:rPr>
          <w:rFonts w:eastAsia="Arial" w:cs="Arial"/>
          <w:sz w:val="20"/>
          <w:szCs w:val="22"/>
          <w:lang w:val="pt-PT" w:eastAsia="en-US"/>
        </w:rPr>
        <w:t>e</w:t>
      </w:r>
      <w:r w:rsidRPr="00552E4E">
        <w:rPr>
          <w:rFonts w:eastAsia="Arial" w:cs="Arial"/>
          <w:spacing w:val="-5"/>
          <w:sz w:val="20"/>
          <w:szCs w:val="22"/>
          <w:lang w:val="pt-PT" w:eastAsia="en-US"/>
        </w:rPr>
        <w:t xml:space="preserve"> </w:t>
      </w:r>
      <w:r w:rsidRPr="00552E4E">
        <w:rPr>
          <w:rFonts w:eastAsia="Arial" w:cs="Arial"/>
          <w:sz w:val="20"/>
          <w:szCs w:val="22"/>
          <w:lang w:val="pt-PT" w:eastAsia="en-US"/>
        </w:rPr>
        <w:t>se</w:t>
      </w:r>
      <w:r w:rsidRPr="00552E4E">
        <w:rPr>
          <w:rFonts w:eastAsia="Arial" w:cs="Arial"/>
          <w:spacing w:val="-5"/>
          <w:sz w:val="20"/>
          <w:szCs w:val="22"/>
          <w:lang w:val="pt-PT" w:eastAsia="en-US"/>
        </w:rPr>
        <w:t xml:space="preserve"> </w:t>
      </w:r>
      <w:r w:rsidRPr="00552E4E">
        <w:rPr>
          <w:rFonts w:eastAsia="Arial" w:cs="Arial"/>
          <w:sz w:val="20"/>
          <w:szCs w:val="22"/>
          <w:lang w:val="pt-PT" w:eastAsia="en-US"/>
        </w:rPr>
        <w:t>as</w:t>
      </w:r>
      <w:r w:rsidRPr="00552E4E">
        <w:rPr>
          <w:rFonts w:eastAsia="Arial" w:cs="Arial"/>
          <w:spacing w:val="-1"/>
          <w:sz w:val="20"/>
          <w:szCs w:val="22"/>
          <w:lang w:val="pt-PT" w:eastAsia="en-US"/>
        </w:rPr>
        <w:t xml:space="preserve"> </w:t>
      </w:r>
      <w:r w:rsidRPr="00552E4E">
        <w:rPr>
          <w:rFonts w:eastAsia="Arial" w:cs="Arial"/>
          <w:sz w:val="20"/>
          <w:szCs w:val="22"/>
          <w:lang w:val="pt-PT" w:eastAsia="en-US"/>
        </w:rPr>
        <w:t>demonstrações</w:t>
      </w:r>
      <w:r w:rsidRPr="00552E4E">
        <w:rPr>
          <w:rFonts w:eastAsia="Arial" w:cs="Arial"/>
          <w:spacing w:val="-4"/>
          <w:sz w:val="20"/>
          <w:szCs w:val="22"/>
          <w:lang w:val="pt-PT" w:eastAsia="en-US"/>
        </w:rPr>
        <w:t xml:space="preserve"> </w:t>
      </w:r>
      <w:r w:rsidRPr="00552E4E">
        <w:rPr>
          <w:rFonts w:eastAsia="Arial" w:cs="Arial"/>
          <w:sz w:val="20"/>
          <w:szCs w:val="22"/>
          <w:lang w:val="pt-PT" w:eastAsia="en-US"/>
        </w:rPr>
        <w:t>contábeis</w:t>
      </w:r>
      <w:r w:rsidRPr="00552E4E">
        <w:rPr>
          <w:rFonts w:eastAsia="Arial" w:cs="Arial"/>
          <w:spacing w:val="-3"/>
          <w:sz w:val="20"/>
          <w:szCs w:val="22"/>
          <w:lang w:val="pt-PT" w:eastAsia="en-US"/>
        </w:rPr>
        <w:t xml:space="preserve"> </w:t>
      </w:r>
      <w:r w:rsidRPr="00552E4E">
        <w:rPr>
          <w:rFonts w:eastAsia="Arial" w:cs="Arial"/>
          <w:sz w:val="20"/>
          <w:szCs w:val="22"/>
          <w:lang w:val="pt-PT" w:eastAsia="en-US"/>
        </w:rPr>
        <w:t>representam as correspondentes transações e os eventos de maneira compatível com o objetivo de apresentação adequada.</w:t>
      </w:r>
    </w:p>
    <w:p w14:paraId="3CCCE09D" w14:textId="77777777" w:rsidR="00552E4E" w:rsidRPr="00552E4E" w:rsidRDefault="00552E4E" w:rsidP="00552E4E">
      <w:pPr>
        <w:widowControl w:val="0"/>
        <w:autoSpaceDE w:val="0"/>
        <w:autoSpaceDN w:val="0"/>
        <w:spacing w:before="162" w:after="0" w:line="240" w:lineRule="auto"/>
        <w:ind w:left="908" w:right="44"/>
        <w:jc w:val="left"/>
        <w:rPr>
          <w:rFonts w:eastAsia="Arial" w:cs="Arial"/>
          <w:sz w:val="20"/>
          <w:szCs w:val="20"/>
          <w:lang w:val="pt-PT" w:eastAsia="en-US"/>
        </w:rPr>
      </w:pPr>
      <w:bookmarkStart w:id="57" w:name="Comunicamo-nos_com_os_responsáveis_pela_"/>
      <w:bookmarkEnd w:id="57"/>
      <w:r w:rsidRPr="00552E4E">
        <w:rPr>
          <w:rFonts w:eastAsia="Arial" w:cs="Arial"/>
          <w:sz w:val="20"/>
          <w:szCs w:val="20"/>
          <w:lang w:val="pt-PT" w:eastAsia="en-US"/>
        </w:rPr>
        <w:t>Comunicamo-nos</w:t>
      </w:r>
      <w:r w:rsidRPr="00552E4E">
        <w:rPr>
          <w:rFonts w:eastAsia="Arial" w:cs="Arial"/>
          <w:spacing w:val="-3"/>
          <w:sz w:val="20"/>
          <w:szCs w:val="20"/>
          <w:lang w:val="pt-PT" w:eastAsia="en-US"/>
        </w:rPr>
        <w:t xml:space="preserve"> </w:t>
      </w:r>
      <w:r w:rsidRPr="00552E4E">
        <w:rPr>
          <w:rFonts w:eastAsia="Arial" w:cs="Arial"/>
          <w:sz w:val="20"/>
          <w:szCs w:val="20"/>
          <w:lang w:val="pt-PT" w:eastAsia="en-US"/>
        </w:rPr>
        <w:t>com</w:t>
      </w:r>
      <w:r w:rsidRPr="00552E4E">
        <w:rPr>
          <w:rFonts w:eastAsia="Arial" w:cs="Arial"/>
          <w:spacing w:val="-4"/>
          <w:sz w:val="20"/>
          <w:szCs w:val="20"/>
          <w:lang w:val="pt-PT" w:eastAsia="en-US"/>
        </w:rPr>
        <w:t xml:space="preserve"> </w:t>
      </w:r>
      <w:r w:rsidRPr="00552E4E">
        <w:rPr>
          <w:rFonts w:eastAsia="Arial" w:cs="Arial"/>
          <w:sz w:val="20"/>
          <w:szCs w:val="20"/>
          <w:lang w:val="pt-PT" w:eastAsia="en-US"/>
        </w:rPr>
        <w:t>os</w:t>
      </w:r>
      <w:r w:rsidRPr="00552E4E">
        <w:rPr>
          <w:rFonts w:eastAsia="Arial" w:cs="Arial"/>
          <w:spacing w:val="-3"/>
          <w:sz w:val="20"/>
          <w:szCs w:val="20"/>
          <w:lang w:val="pt-PT" w:eastAsia="en-US"/>
        </w:rPr>
        <w:t xml:space="preserve"> </w:t>
      </w:r>
      <w:r w:rsidRPr="00552E4E">
        <w:rPr>
          <w:rFonts w:eastAsia="Arial" w:cs="Arial"/>
          <w:sz w:val="20"/>
          <w:szCs w:val="20"/>
          <w:lang w:val="pt-PT" w:eastAsia="en-US"/>
        </w:rPr>
        <w:t>responsáveis</w:t>
      </w:r>
      <w:r w:rsidRPr="00552E4E">
        <w:rPr>
          <w:rFonts w:eastAsia="Arial" w:cs="Arial"/>
          <w:spacing w:val="-4"/>
          <w:sz w:val="20"/>
          <w:szCs w:val="20"/>
          <w:lang w:val="pt-PT" w:eastAsia="en-US"/>
        </w:rPr>
        <w:t xml:space="preserve"> </w:t>
      </w:r>
      <w:r w:rsidRPr="00552E4E">
        <w:rPr>
          <w:rFonts w:eastAsia="Arial" w:cs="Arial"/>
          <w:sz w:val="20"/>
          <w:szCs w:val="20"/>
          <w:lang w:val="pt-PT" w:eastAsia="en-US"/>
        </w:rPr>
        <w:t>pela</w:t>
      </w:r>
      <w:r w:rsidRPr="00552E4E">
        <w:rPr>
          <w:rFonts w:eastAsia="Arial" w:cs="Arial"/>
          <w:spacing w:val="-3"/>
          <w:sz w:val="20"/>
          <w:szCs w:val="20"/>
          <w:lang w:val="pt-PT" w:eastAsia="en-US"/>
        </w:rPr>
        <w:t xml:space="preserve"> </w:t>
      </w:r>
      <w:r w:rsidRPr="00552E4E">
        <w:rPr>
          <w:rFonts w:eastAsia="Arial" w:cs="Arial"/>
          <w:sz w:val="20"/>
          <w:szCs w:val="20"/>
          <w:lang w:val="pt-PT" w:eastAsia="en-US"/>
        </w:rPr>
        <w:t>governança</w:t>
      </w:r>
      <w:r w:rsidRPr="00552E4E">
        <w:rPr>
          <w:rFonts w:eastAsia="Arial" w:cs="Arial"/>
          <w:spacing w:val="-4"/>
          <w:sz w:val="20"/>
          <w:szCs w:val="20"/>
          <w:lang w:val="pt-PT" w:eastAsia="en-US"/>
        </w:rPr>
        <w:t xml:space="preserve"> </w:t>
      </w:r>
      <w:r w:rsidRPr="00552E4E">
        <w:rPr>
          <w:rFonts w:eastAsia="Arial" w:cs="Arial"/>
          <w:sz w:val="20"/>
          <w:szCs w:val="20"/>
          <w:lang w:val="pt-PT" w:eastAsia="en-US"/>
        </w:rPr>
        <w:t>a</w:t>
      </w:r>
      <w:r w:rsidRPr="00552E4E">
        <w:rPr>
          <w:rFonts w:eastAsia="Arial" w:cs="Arial"/>
          <w:spacing w:val="-4"/>
          <w:sz w:val="20"/>
          <w:szCs w:val="20"/>
          <w:lang w:val="pt-PT" w:eastAsia="en-US"/>
        </w:rPr>
        <w:t xml:space="preserve"> </w:t>
      </w:r>
      <w:r w:rsidRPr="00552E4E">
        <w:rPr>
          <w:rFonts w:eastAsia="Arial" w:cs="Arial"/>
          <w:sz w:val="20"/>
          <w:szCs w:val="20"/>
          <w:lang w:val="pt-PT" w:eastAsia="en-US"/>
        </w:rPr>
        <w:t>respeito,</w:t>
      </w:r>
      <w:r w:rsidRPr="00552E4E">
        <w:rPr>
          <w:rFonts w:eastAsia="Arial" w:cs="Arial"/>
          <w:spacing w:val="-3"/>
          <w:sz w:val="20"/>
          <w:szCs w:val="20"/>
          <w:lang w:val="pt-PT" w:eastAsia="en-US"/>
        </w:rPr>
        <w:t xml:space="preserve"> </w:t>
      </w:r>
      <w:r w:rsidRPr="00552E4E">
        <w:rPr>
          <w:rFonts w:eastAsia="Arial" w:cs="Arial"/>
          <w:sz w:val="20"/>
          <w:szCs w:val="20"/>
          <w:lang w:val="pt-PT" w:eastAsia="en-US"/>
        </w:rPr>
        <w:t>entre</w:t>
      </w:r>
      <w:r w:rsidRPr="00552E4E">
        <w:rPr>
          <w:rFonts w:eastAsia="Arial" w:cs="Arial"/>
          <w:spacing w:val="-3"/>
          <w:sz w:val="20"/>
          <w:szCs w:val="20"/>
          <w:lang w:val="pt-PT" w:eastAsia="en-US"/>
        </w:rPr>
        <w:t xml:space="preserve"> </w:t>
      </w:r>
      <w:r w:rsidRPr="00552E4E">
        <w:rPr>
          <w:rFonts w:eastAsia="Arial" w:cs="Arial"/>
          <w:sz w:val="20"/>
          <w:szCs w:val="20"/>
          <w:lang w:val="pt-PT" w:eastAsia="en-US"/>
        </w:rPr>
        <w:t>outros</w:t>
      </w:r>
      <w:r w:rsidRPr="00552E4E">
        <w:rPr>
          <w:rFonts w:eastAsia="Arial" w:cs="Arial"/>
          <w:spacing w:val="-3"/>
          <w:sz w:val="20"/>
          <w:szCs w:val="20"/>
          <w:lang w:val="pt-PT" w:eastAsia="en-US"/>
        </w:rPr>
        <w:t xml:space="preserve"> </w:t>
      </w:r>
      <w:r w:rsidRPr="00552E4E">
        <w:rPr>
          <w:rFonts w:eastAsia="Arial" w:cs="Arial"/>
          <w:sz w:val="20"/>
          <w:szCs w:val="20"/>
          <w:lang w:val="pt-PT" w:eastAsia="en-US"/>
        </w:rPr>
        <w:t>aspectos, do</w:t>
      </w:r>
      <w:r w:rsidRPr="00552E4E">
        <w:rPr>
          <w:rFonts w:eastAsia="Arial" w:cs="Arial"/>
          <w:spacing w:val="-3"/>
          <w:sz w:val="20"/>
          <w:szCs w:val="20"/>
          <w:lang w:val="pt-PT" w:eastAsia="en-US"/>
        </w:rPr>
        <w:t xml:space="preserve"> </w:t>
      </w:r>
      <w:r w:rsidRPr="00552E4E">
        <w:rPr>
          <w:rFonts w:eastAsia="Arial" w:cs="Arial"/>
          <w:sz w:val="20"/>
          <w:szCs w:val="20"/>
          <w:lang w:val="pt-PT" w:eastAsia="en-US"/>
        </w:rPr>
        <w:t>alcance</w:t>
      </w:r>
      <w:r w:rsidRPr="00552E4E">
        <w:rPr>
          <w:rFonts w:eastAsia="Arial" w:cs="Arial"/>
          <w:spacing w:val="-1"/>
          <w:sz w:val="20"/>
          <w:szCs w:val="20"/>
          <w:lang w:val="pt-PT" w:eastAsia="en-US"/>
        </w:rPr>
        <w:t xml:space="preserve"> </w:t>
      </w:r>
      <w:r w:rsidRPr="00552E4E">
        <w:rPr>
          <w:rFonts w:eastAsia="Arial" w:cs="Arial"/>
          <w:sz w:val="20"/>
          <w:szCs w:val="20"/>
          <w:lang w:val="pt-PT" w:eastAsia="en-US"/>
        </w:rPr>
        <w:t>planejado,</w:t>
      </w:r>
      <w:r w:rsidRPr="00552E4E">
        <w:rPr>
          <w:rFonts w:eastAsia="Arial" w:cs="Arial"/>
          <w:spacing w:val="-3"/>
          <w:sz w:val="20"/>
          <w:szCs w:val="20"/>
          <w:lang w:val="pt-PT" w:eastAsia="en-US"/>
        </w:rPr>
        <w:t xml:space="preserve"> </w:t>
      </w:r>
      <w:r w:rsidRPr="00552E4E">
        <w:rPr>
          <w:rFonts w:eastAsia="Arial" w:cs="Arial"/>
          <w:sz w:val="20"/>
          <w:szCs w:val="20"/>
          <w:lang w:val="pt-PT" w:eastAsia="en-US"/>
        </w:rPr>
        <w:t>da</w:t>
      </w:r>
      <w:r w:rsidRPr="00552E4E">
        <w:rPr>
          <w:rFonts w:eastAsia="Arial" w:cs="Arial"/>
          <w:spacing w:val="-3"/>
          <w:sz w:val="20"/>
          <w:szCs w:val="20"/>
          <w:lang w:val="pt-PT" w:eastAsia="en-US"/>
        </w:rPr>
        <w:t xml:space="preserve"> </w:t>
      </w:r>
      <w:r w:rsidRPr="00552E4E">
        <w:rPr>
          <w:rFonts w:eastAsia="Arial" w:cs="Arial"/>
          <w:sz w:val="20"/>
          <w:szCs w:val="20"/>
          <w:lang w:val="pt-PT" w:eastAsia="en-US"/>
        </w:rPr>
        <w:t>época</w:t>
      </w:r>
      <w:r w:rsidRPr="00552E4E">
        <w:rPr>
          <w:rFonts w:eastAsia="Arial" w:cs="Arial"/>
          <w:spacing w:val="-3"/>
          <w:sz w:val="20"/>
          <w:szCs w:val="20"/>
          <w:lang w:val="pt-PT" w:eastAsia="en-US"/>
        </w:rPr>
        <w:t xml:space="preserve"> </w:t>
      </w:r>
      <w:r w:rsidRPr="00552E4E">
        <w:rPr>
          <w:rFonts w:eastAsia="Arial" w:cs="Arial"/>
          <w:sz w:val="20"/>
          <w:szCs w:val="20"/>
          <w:lang w:val="pt-PT" w:eastAsia="en-US"/>
        </w:rPr>
        <w:t>da</w:t>
      </w:r>
      <w:r w:rsidRPr="00552E4E">
        <w:rPr>
          <w:rFonts w:eastAsia="Arial" w:cs="Arial"/>
          <w:spacing w:val="-3"/>
          <w:sz w:val="20"/>
          <w:szCs w:val="20"/>
          <w:lang w:val="pt-PT" w:eastAsia="en-US"/>
        </w:rPr>
        <w:t xml:space="preserve"> </w:t>
      </w:r>
      <w:r w:rsidRPr="00552E4E">
        <w:rPr>
          <w:rFonts w:eastAsia="Arial" w:cs="Arial"/>
          <w:sz w:val="20"/>
          <w:szCs w:val="20"/>
          <w:lang w:val="pt-PT" w:eastAsia="en-US"/>
        </w:rPr>
        <w:t>auditoria</w:t>
      </w:r>
      <w:r w:rsidRPr="00552E4E">
        <w:rPr>
          <w:rFonts w:eastAsia="Arial" w:cs="Arial"/>
          <w:spacing w:val="-1"/>
          <w:sz w:val="20"/>
          <w:szCs w:val="20"/>
          <w:lang w:val="pt-PT" w:eastAsia="en-US"/>
        </w:rPr>
        <w:t xml:space="preserve"> </w:t>
      </w:r>
      <w:r w:rsidRPr="00552E4E">
        <w:rPr>
          <w:rFonts w:eastAsia="Arial" w:cs="Arial"/>
          <w:sz w:val="20"/>
          <w:szCs w:val="20"/>
          <w:lang w:val="pt-PT" w:eastAsia="en-US"/>
        </w:rPr>
        <w:t>e</w:t>
      </w:r>
      <w:r w:rsidRPr="00552E4E">
        <w:rPr>
          <w:rFonts w:eastAsia="Arial" w:cs="Arial"/>
          <w:spacing w:val="-3"/>
          <w:sz w:val="20"/>
          <w:szCs w:val="20"/>
          <w:lang w:val="pt-PT" w:eastAsia="en-US"/>
        </w:rPr>
        <w:t xml:space="preserve"> </w:t>
      </w:r>
      <w:r w:rsidRPr="00552E4E">
        <w:rPr>
          <w:rFonts w:eastAsia="Arial" w:cs="Arial"/>
          <w:sz w:val="20"/>
          <w:szCs w:val="20"/>
          <w:lang w:val="pt-PT" w:eastAsia="en-US"/>
        </w:rPr>
        <w:t>das</w:t>
      </w:r>
      <w:r w:rsidRPr="00552E4E">
        <w:rPr>
          <w:rFonts w:eastAsia="Arial" w:cs="Arial"/>
          <w:spacing w:val="-2"/>
          <w:sz w:val="20"/>
          <w:szCs w:val="20"/>
          <w:lang w:val="pt-PT" w:eastAsia="en-US"/>
        </w:rPr>
        <w:t xml:space="preserve"> </w:t>
      </w:r>
      <w:r w:rsidRPr="00552E4E">
        <w:rPr>
          <w:rFonts w:eastAsia="Arial" w:cs="Arial"/>
          <w:sz w:val="20"/>
          <w:szCs w:val="20"/>
          <w:lang w:val="pt-PT" w:eastAsia="en-US"/>
        </w:rPr>
        <w:t>constatações</w:t>
      </w:r>
      <w:r w:rsidRPr="00552E4E">
        <w:rPr>
          <w:rFonts w:eastAsia="Arial" w:cs="Arial"/>
          <w:spacing w:val="-2"/>
          <w:sz w:val="20"/>
          <w:szCs w:val="20"/>
          <w:lang w:val="pt-PT" w:eastAsia="en-US"/>
        </w:rPr>
        <w:t xml:space="preserve"> </w:t>
      </w:r>
      <w:r w:rsidRPr="00552E4E">
        <w:rPr>
          <w:rFonts w:eastAsia="Arial" w:cs="Arial"/>
          <w:sz w:val="20"/>
          <w:szCs w:val="20"/>
          <w:lang w:val="pt-PT" w:eastAsia="en-US"/>
        </w:rPr>
        <w:t>significativas</w:t>
      </w:r>
      <w:r w:rsidRPr="00552E4E">
        <w:rPr>
          <w:rFonts w:eastAsia="Arial" w:cs="Arial"/>
          <w:spacing w:val="-2"/>
          <w:sz w:val="20"/>
          <w:szCs w:val="20"/>
          <w:lang w:val="pt-PT" w:eastAsia="en-US"/>
        </w:rPr>
        <w:t xml:space="preserve"> </w:t>
      </w:r>
      <w:r w:rsidRPr="00552E4E">
        <w:rPr>
          <w:rFonts w:eastAsia="Arial" w:cs="Arial"/>
          <w:sz w:val="20"/>
          <w:szCs w:val="20"/>
          <w:lang w:val="pt-PT" w:eastAsia="en-US"/>
        </w:rPr>
        <w:t>de</w:t>
      </w:r>
      <w:r w:rsidRPr="00552E4E">
        <w:rPr>
          <w:rFonts w:eastAsia="Arial" w:cs="Arial"/>
          <w:spacing w:val="-1"/>
          <w:sz w:val="20"/>
          <w:szCs w:val="20"/>
          <w:lang w:val="pt-PT" w:eastAsia="en-US"/>
        </w:rPr>
        <w:t xml:space="preserve"> </w:t>
      </w:r>
      <w:r w:rsidRPr="00552E4E">
        <w:rPr>
          <w:rFonts w:eastAsia="Arial" w:cs="Arial"/>
          <w:sz w:val="20"/>
          <w:szCs w:val="20"/>
          <w:lang w:val="pt-PT" w:eastAsia="en-US"/>
        </w:rPr>
        <w:t>auditoria, inclusive as eventuais deficiências significativas nos controles internos que identificamos durante nossos trabalhos.</w:t>
      </w:r>
    </w:p>
    <w:p w14:paraId="1AD1BE54" w14:textId="77777777" w:rsidR="00552E4E" w:rsidRPr="00552E4E" w:rsidRDefault="00552E4E" w:rsidP="00552E4E">
      <w:pPr>
        <w:widowControl w:val="0"/>
        <w:autoSpaceDE w:val="0"/>
        <w:autoSpaceDN w:val="0"/>
        <w:spacing w:before="205" w:after="0" w:line="240" w:lineRule="auto"/>
        <w:jc w:val="left"/>
        <w:rPr>
          <w:rFonts w:eastAsia="Arial" w:cs="Arial"/>
          <w:sz w:val="20"/>
          <w:szCs w:val="20"/>
          <w:lang w:val="pt-PT" w:eastAsia="en-US"/>
        </w:rPr>
      </w:pPr>
    </w:p>
    <w:p w14:paraId="7B7F6771" w14:textId="77777777" w:rsidR="00552E4E" w:rsidRPr="00552E4E" w:rsidRDefault="00552E4E" w:rsidP="00552E4E">
      <w:pPr>
        <w:widowControl w:val="0"/>
        <w:autoSpaceDE w:val="0"/>
        <w:autoSpaceDN w:val="0"/>
        <w:spacing w:before="0" w:after="0" w:line="240" w:lineRule="auto"/>
        <w:ind w:left="908"/>
        <w:jc w:val="left"/>
        <w:rPr>
          <w:rFonts w:eastAsia="Arial" w:cs="Arial"/>
          <w:sz w:val="20"/>
          <w:szCs w:val="20"/>
          <w:lang w:val="pt-PT" w:eastAsia="en-US"/>
        </w:rPr>
      </w:pPr>
      <w:r w:rsidRPr="00552E4E">
        <w:rPr>
          <w:rFonts w:eastAsia="Arial" w:cs="Arial"/>
          <w:sz w:val="20"/>
          <w:szCs w:val="20"/>
          <w:lang w:val="pt-PT" w:eastAsia="en-US"/>
        </w:rPr>
        <w:t>Brasília,</w:t>
      </w:r>
      <w:r w:rsidRPr="00552E4E">
        <w:rPr>
          <w:rFonts w:eastAsia="Arial" w:cs="Arial"/>
          <w:spacing w:val="-4"/>
          <w:sz w:val="20"/>
          <w:szCs w:val="20"/>
          <w:lang w:val="pt-PT" w:eastAsia="en-US"/>
        </w:rPr>
        <w:t xml:space="preserve"> </w:t>
      </w:r>
      <w:r w:rsidRPr="00552E4E">
        <w:rPr>
          <w:rFonts w:eastAsia="Arial" w:cs="Arial"/>
          <w:sz w:val="20"/>
          <w:szCs w:val="20"/>
          <w:lang w:val="pt-PT" w:eastAsia="en-US"/>
        </w:rPr>
        <w:t>20</w:t>
      </w:r>
      <w:r w:rsidRPr="00552E4E">
        <w:rPr>
          <w:rFonts w:eastAsia="Arial" w:cs="Arial"/>
          <w:spacing w:val="-5"/>
          <w:sz w:val="20"/>
          <w:szCs w:val="20"/>
          <w:lang w:val="pt-PT" w:eastAsia="en-US"/>
        </w:rPr>
        <w:t xml:space="preserve"> </w:t>
      </w:r>
      <w:r w:rsidRPr="00552E4E">
        <w:rPr>
          <w:rFonts w:eastAsia="Arial" w:cs="Arial"/>
          <w:sz w:val="20"/>
          <w:szCs w:val="20"/>
          <w:lang w:val="pt-PT" w:eastAsia="en-US"/>
        </w:rPr>
        <w:t>de</w:t>
      </w:r>
      <w:r w:rsidRPr="00552E4E">
        <w:rPr>
          <w:rFonts w:eastAsia="Arial" w:cs="Arial"/>
          <w:spacing w:val="-5"/>
          <w:sz w:val="20"/>
          <w:szCs w:val="20"/>
          <w:lang w:val="pt-PT" w:eastAsia="en-US"/>
        </w:rPr>
        <w:t xml:space="preserve"> </w:t>
      </w:r>
      <w:r w:rsidRPr="00552E4E">
        <w:rPr>
          <w:rFonts w:eastAsia="Arial" w:cs="Arial"/>
          <w:sz w:val="20"/>
          <w:szCs w:val="20"/>
          <w:lang w:val="pt-PT" w:eastAsia="en-US"/>
        </w:rPr>
        <w:t>março</w:t>
      </w:r>
      <w:r w:rsidRPr="00552E4E">
        <w:rPr>
          <w:rFonts w:eastAsia="Arial" w:cs="Arial"/>
          <w:spacing w:val="-6"/>
          <w:sz w:val="20"/>
          <w:szCs w:val="20"/>
          <w:lang w:val="pt-PT" w:eastAsia="en-US"/>
        </w:rPr>
        <w:t xml:space="preserve"> </w:t>
      </w:r>
      <w:r w:rsidRPr="00552E4E">
        <w:rPr>
          <w:rFonts w:eastAsia="Arial" w:cs="Arial"/>
          <w:sz w:val="20"/>
          <w:szCs w:val="20"/>
          <w:lang w:val="pt-PT" w:eastAsia="en-US"/>
        </w:rPr>
        <w:t>de</w:t>
      </w:r>
      <w:r w:rsidRPr="00552E4E">
        <w:rPr>
          <w:rFonts w:eastAsia="Arial" w:cs="Arial"/>
          <w:spacing w:val="-3"/>
          <w:sz w:val="20"/>
          <w:szCs w:val="20"/>
          <w:lang w:val="pt-PT" w:eastAsia="en-US"/>
        </w:rPr>
        <w:t xml:space="preserve"> </w:t>
      </w:r>
      <w:r w:rsidRPr="00552E4E">
        <w:rPr>
          <w:rFonts w:eastAsia="Arial" w:cs="Arial"/>
          <w:spacing w:val="-4"/>
          <w:sz w:val="20"/>
          <w:szCs w:val="20"/>
          <w:lang w:val="pt-PT" w:eastAsia="en-US"/>
        </w:rPr>
        <w:t>2026.</w:t>
      </w:r>
    </w:p>
    <w:p w14:paraId="61B04C77" w14:textId="77777777" w:rsidR="00552E4E" w:rsidRPr="00552E4E" w:rsidRDefault="00552E4E" w:rsidP="00552E4E">
      <w:pPr>
        <w:widowControl w:val="0"/>
        <w:autoSpaceDE w:val="0"/>
        <w:autoSpaceDN w:val="0"/>
        <w:spacing w:before="0" w:after="0" w:line="240" w:lineRule="auto"/>
        <w:jc w:val="left"/>
        <w:rPr>
          <w:rFonts w:eastAsia="Arial" w:cs="Arial"/>
          <w:sz w:val="20"/>
          <w:szCs w:val="20"/>
          <w:lang w:val="pt-PT" w:eastAsia="en-US"/>
        </w:rPr>
      </w:pPr>
    </w:p>
    <w:p w14:paraId="43725928" w14:textId="77777777" w:rsidR="00552E4E" w:rsidRPr="00552E4E" w:rsidRDefault="00552E4E" w:rsidP="00552E4E">
      <w:pPr>
        <w:widowControl w:val="0"/>
        <w:autoSpaceDE w:val="0"/>
        <w:autoSpaceDN w:val="0"/>
        <w:spacing w:before="1" w:after="0" w:line="240" w:lineRule="auto"/>
        <w:jc w:val="left"/>
        <w:rPr>
          <w:rFonts w:eastAsia="Arial" w:cs="Arial"/>
          <w:sz w:val="20"/>
          <w:szCs w:val="20"/>
          <w:lang w:val="pt-PT" w:eastAsia="en-US"/>
        </w:rPr>
      </w:pPr>
    </w:p>
    <w:p w14:paraId="14D32AE7" w14:textId="77777777" w:rsidR="00552E4E" w:rsidRPr="00552E4E" w:rsidRDefault="00552E4E" w:rsidP="00552E4E">
      <w:pPr>
        <w:widowControl w:val="0"/>
        <w:autoSpaceDE w:val="0"/>
        <w:autoSpaceDN w:val="0"/>
        <w:spacing w:before="0" w:after="0" w:line="240" w:lineRule="auto"/>
        <w:ind w:left="908" w:right="4506"/>
        <w:jc w:val="left"/>
        <w:rPr>
          <w:rFonts w:eastAsia="Arial" w:cs="Arial"/>
          <w:sz w:val="20"/>
          <w:szCs w:val="20"/>
          <w:lang w:val="pt-PT" w:eastAsia="en-US"/>
        </w:rPr>
      </w:pPr>
      <w:r w:rsidRPr="00552E4E">
        <w:rPr>
          <w:rFonts w:eastAsia="Arial" w:cs="Arial"/>
          <w:sz w:val="20"/>
          <w:szCs w:val="20"/>
          <w:lang w:val="pt-PT" w:eastAsia="en-US"/>
        </w:rPr>
        <w:t>KPMG</w:t>
      </w:r>
      <w:r w:rsidRPr="00552E4E">
        <w:rPr>
          <w:rFonts w:eastAsia="Arial" w:cs="Arial"/>
          <w:spacing w:val="-9"/>
          <w:sz w:val="20"/>
          <w:szCs w:val="20"/>
          <w:lang w:val="pt-PT" w:eastAsia="en-US"/>
        </w:rPr>
        <w:t xml:space="preserve"> </w:t>
      </w:r>
      <w:r w:rsidRPr="00552E4E">
        <w:rPr>
          <w:rFonts w:eastAsia="Arial" w:cs="Arial"/>
          <w:sz w:val="20"/>
          <w:szCs w:val="20"/>
          <w:lang w:val="pt-PT" w:eastAsia="en-US"/>
        </w:rPr>
        <w:t>Auditores</w:t>
      </w:r>
      <w:r w:rsidRPr="00552E4E">
        <w:rPr>
          <w:rFonts w:eastAsia="Arial" w:cs="Arial"/>
          <w:spacing w:val="-9"/>
          <w:sz w:val="20"/>
          <w:szCs w:val="20"/>
          <w:lang w:val="pt-PT" w:eastAsia="en-US"/>
        </w:rPr>
        <w:t xml:space="preserve"> </w:t>
      </w:r>
      <w:r w:rsidRPr="00552E4E">
        <w:rPr>
          <w:rFonts w:eastAsia="Arial" w:cs="Arial"/>
          <w:sz w:val="20"/>
          <w:szCs w:val="20"/>
          <w:lang w:val="pt-PT" w:eastAsia="en-US"/>
        </w:rPr>
        <w:t>Independentes</w:t>
      </w:r>
      <w:r w:rsidRPr="00552E4E">
        <w:rPr>
          <w:rFonts w:eastAsia="Arial" w:cs="Arial"/>
          <w:spacing w:val="-9"/>
          <w:sz w:val="20"/>
          <w:szCs w:val="20"/>
          <w:lang w:val="pt-PT" w:eastAsia="en-US"/>
        </w:rPr>
        <w:t xml:space="preserve"> </w:t>
      </w:r>
      <w:r w:rsidRPr="00552E4E">
        <w:rPr>
          <w:rFonts w:eastAsia="Arial" w:cs="Arial"/>
          <w:sz w:val="20"/>
          <w:szCs w:val="20"/>
          <w:lang w:val="pt-PT" w:eastAsia="en-US"/>
        </w:rPr>
        <w:t>Ltda CRC SP-014428/F-0</w:t>
      </w:r>
    </w:p>
    <w:p w14:paraId="04218B75" w14:textId="77777777" w:rsidR="00552E4E" w:rsidRPr="00552E4E" w:rsidRDefault="00552E4E" w:rsidP="00552E4E">
      <w:pPr>
        <w:widowControl w:val="0"/>
        <w:autoSpaceDE w:val="0"/>
        <w:autoSpaceDN w:val="0"/>
        <w:spacing w:before="0" w:after="0" w:line="240" w:lineRule="auto"/>
        <w:jc w:val="left"/>
        <w:rPr>
          <w:rFonts w:eastAsia="Arial" w:cs="Arial"/>
          <w:sz w:val="20"/>
          <w:szCs w:val="20"/>
          <w:lang w:val="pt-PT" w:eastAsia="en-US"/>
        </w:rPr>
      </w:pPr>
      <w:r w:rsidRPr="00552E4E">
        <w:rPr>
          <w:rFonts w:eastAsia="Arial" w:cs="Arial"/>
          <w:noProof/>
          <w:sz w:val="20"/>
          <w:szCs w:val="20"/>
          <w:lang w:val="pt-PT" w:eastAsia="en-US"/>
        </w:rPr>
        <w:drawing>
          <wp:anchor distT="0" distB="0" distL="0" distR="0" simplePos="0" relativeHeight="251661312" behindDoc="1" locked="0" layoutInCell="1" allowOverlap="1" wp14:anchorId="31FDE16E" wp14:editId="73BDF833">
            <wp:simplePos x="0" y="0"/>
            <wp:positionH relativeFrom="page">
              <wp:posOffset>1706791</wp:posOffset>
            </wp:positionH>
            <wp:positionV relativeFrom="paragraph">
              <wp:posOffset>53975</wp:posOffset>
            </wp:positionV>
            <wp:extent cx="1504709" cy="393539"/>
            <wp:effectExtent l="0" t="0" r="635" b="6985"/>
            <wp:wrapNone/>
            <wp:docPr id="876294662"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9" cstate="print"/>
                    <a:stretch>
                      <a:fillRect/>
                    </a:stretch>
                  </pic:blipFill>
                  <pic:spPr>
                    <a:xfrm>
                      <a:off x="0" y="0"/>
                      <a:ext cx="1504709" cy="393539"/>
                    </a:xfrm>
                    <a:prstGeom prst="rect">
                      <a:avLst/>
                    </a:prstGeom>
                  </pic:spPr>
                </pic:pic>
              </a:graphicData>
            </a:graphic>
            <wp14:sizeRelH relativeFrom="margin">
              <wp14:pctWidth>0</wp14:pctWidth>
            </wp14:sizeRelH>
            <wp14:sizeRelV relativeFrom="margin">
              <wp14:pctHeight>0</wp14:pctHeight>
            </wp14:sizeRelV>
          </wp:anchor>
        </w:drawing>
      </w:r>
    </w:p>
    <w:p w14:paraId="15EFA913" w14:textId="77777777" w:rsidR="00552E4E" w:rsidRPr="00552E4E" w:rsidRDefault="00552E4E" w:rsidP="00552E4E">
      <w:pPr>
        <w:widowControl w:val="0"/>
        <w:autoSpaceDE w:val="0"/>
        <w:autoSpaceDN w:val="0"/>
        <w:spacing w:before="0" w:after="0" w:line="240" w:lineRule="auto"/>
        <w:jc w:val="left"/>
        <w:rPr>
          <w:rFonts w:eastAsia="Arial" w:cs="Arial"/>
          <w:sz w:val="20"/>
          <w:szCs w:val="20"/>
          <w:lang w:val="pt-PT" w:eastAsia="en-US"/>
        </w:rPr>
      </w:pPr>
    </w:p>
    <w:p w14:paraId="2635FFC4" w14:textId="77777777" w:rsidR="00552E4E" w:rsidRPr="00552E4E" w:rsidRDefault="00552E4E" w:rsidP="00552E4E">
      <w:pPr>
        <w:widowControl w:val="0"/>
        <w:autoSpaceDE w:val="0"/>
        <w:autoSpaceDN w:val="0"/>
        <w:spacing w:before="0" w:after="0" w:line="240" w:lineRule="auto"/>
        <w:jc w:val="left"/>
        <w:rPr>
          <w:rFonts w:eastAsia="Arial" w:cs="Arial"/>
          <w:sz w:val="20"/>
          <w:szCs w:val="20"/>
          <w:lang w:val="pt-PT" w:eastAsia="en-US"/>
        </w:rPr>
      </w:pPr>
    </w:p>
    <w:p w14:paraId="00A1CF15" w14:textId="77777777" w:rsidR="00552E4E" w:rsidRPr="00552E4E" w:rsidRDefault="00552E4E" w:rsidP="00552E4E">
      <w:pPr>
        <w:widowControl w:val="0"/>
        <w:autoSpaceDE w:val="0"/>
        <w:autoSpaceDN w:val="0"/>
        <w:spacing w:before="0" w:after="0" w:line="240" w:lineRule="auto"/>
        <w:jc w:val="left"/>
        <w:rPr>
          <w:rFonts w:eastAsia="Arial" w:cs="Arial"/>
          <w:sz w:val="20"/>
          <w:szCs w:val="20"/>
          <w:lang w:val="pt-PT" w:eastAsia="en-US"/>
        </w:rPr>
      </w:pPr>
    </w:p>
    <w:p w14:paraId="3E8315A7" w14:textId="17CFFA93" w:rsidR="00552E4E" w:rsidRPr="008F179F" w:rsidRDefault="00552E4E" w:rsidP="008F179F">
      <w:pPr>
        <w:widowControl w:val="0"/>
        <w:autoSpaceDE w:val="0"/>
        <w:autoSpaceDN w:val="0"/>
        <w:spacing w:before="0" w:after="0" w:line="240" w:lineRule="auto"/>
        <w:ind w:left="908" w:right="4506"/>
        <w:jc w:val="left"/>
        <w:rPr>
          <w:rFonts w:eastAsia="Arial" w:cs="Arial"/>
          <w:sz w:val="20"/>
          <w:szCs w:val="20"/>
          <w:lang w:val="pt-PT" w:eastAsia="en-US"/>
        </w:rPr>
        <w:sectPr w:rsidR="00552E4E" w:rsidRPr="008F179F" w:rsidSect="00552E4E">
          <w:pgSz w:w="11906" w:h="16838"/>
          <w:pgMar w:top="1134" w:right="1134" w:bottom="1134" w:left="1134" w:header="284" w:footer="425" w:gutter="0"/>
          <w:pgBorders>
            <w:top w:val="nil"/>
            <w:left w:val="nil"/>
            <w:bottom w:val="nil"/>
            <w:right w:val="nil"/>
          </w:pgBorders>
          <w:pgNumType w:start="1"/>
          <w:cols w:space="708"/>
        </w:sectPr>
      </w:pPr>
      <w:r w:rsidRPr="00552E4E">
        <w:rPr>
          <w:rFonts w:eastAsia="Arial" w:cs="Arial"/>
          <w:sz w:val="20"/>
          <w:szCs w:val="20"/>
          <w:lang w:val="pt-PT" w:eastAsia="en-US"/>
        </w:rPr>
        <w:t>Pedro</w:t>
      </w:r>
      <w:r w:rsidRPr="00552E4E">
        <w:rPr>
          <w:rFonts w:eastAsia="Arial" w:cs="Arial"/>
          <w:spacing w:val="-10"/>
          <w:sz w:val="20"/>
          <w:szCs w:val="20"/>
          <w:lang w:val="pt-PT" w:eastAsia="en-US"/>
        </w:rPr>
        <w:t xml:space="preserve"> </w:t>
      </w:r>
      <w:r w:rsidRPr="00552E4E">
        <w:rPr>
          <w:rFonts w:eastAsia="Arial" w:cs="Arial"/>
          <w:sz w:val="20"/>
          <w:szCs w:val="20"/>
          <w:lang w:val="pt-PT" w:eastAsia="en-US"/>
        </w:rPr>
        <w:t>Henrique</w:t>
      </w:r>
      <w:r w:rsidRPr="00552E4E">
        <w:rPr>
          <w:rFonts w:eastAsia="Arial" w:cs="Arial"/>
          <w:spacing w:val="-12"/>
          <w:sz w:val="20"/>
          <w:szCs w:val="20"/>
          <w:lang w:val="pt-PT" w:eastAsia="en-US"/>
        </w:rPr>
        <w:t xml:space="preserve"> </w:t>
      </w:r>
      <w:r w:rsidRPr="00552E4E">
        <w:rPr>
          <w:rFonts w:eastAsia="Arial" w:cs="Arial"/>
          <w:sz w:val="20"/>
          <w:szCs w:val="20"/>
          <w:lang w:val="pt-PT" w:eastAsia="en-US"/>
        </w:rPr>
        <w:t>Moura</w:t>
      </w:r>
      <w:r w:rsidRPr="00552E4E">
        <w:rPr>
          <w:rFonts w:eastAsia="Arial" w:cs="Arial"/>
          <w:spacing w:val="-10"/>
          <w:sz w:val="20"/>
          <w:szCs w:val="20"/>
          <w:lang w:val="pt-PT" w:eastAsia="en-US"/>
        </w:rPr>
        <w:t xml:space="preserve"> </w:t>
      </w:r>
      <w:r w:rsidRPr="00552E4E">
        <w:rPr>
          <w:rFonts w:eastAsia="Arial" w:cs="Arial"/>
          <w:sz w:val="20"/>
          <w:szCs w:val="20"/>
          <w:lang w:val="pt-PT" w:eastAsia="en-US"/>
        </w:rPr>
        <w:t>Machado Contador CRC GO-022139/O-4</w:t>
      </w:r>
    </w:p>
    <w:p w14:paraId="7BB19447" w14:textId="77777777" w:rsidR="00552E4E" w:rsidRDefault="00552E4E">
      <w:pPr>
        <w:pageBreakBefore/>
        <w:pBdr>
          <w:top w:val="nil"/>
          <w:left w:val="nil"/>
          <w:bottom w:val="nil"/>
          <w:right w:val="nil"/>
          <w:between w:val="nil"/>
          <w:bar w:val="nil"/>
        </w:pBdr>
        <w:spacing w:before="0" w:after="0"/>
        <w:jc w:val="left"/>
        <w:rPr>
          <w:rFonts w:ascii="BancoDoBrasil Textos" w:eastAsia="BancoDoBrasil Textos" w:hAnsi="BancoDoBrasil Textos" w:cs="BancoDoBrasil Textos"/>
          <w:b/>
          <w:sz w:val="22"/>
          <w:szCs w:val="22"/>
          <w:lang w:eastAsia="en-US"/>
        </w:rPr>
      </w:pPr>
      <w:bookmarkStart w:id="58" w:name="RG_MARKER_385275"/>
      <w:bookmarkStart w:id="59" w:name="RG_MARKER_385272"/>
    </w:p>
    <w:p w14:paraId="521ACBD1" w14:textId="77777777" w:rsidR="00552E4E" w:rsidRPr="00552E4E" w:rsidRDefault="00552E4E" w:rsidP="00552E4E">
      <w:pPr>
        <w:keepNext/>
        <w:keepLines/>
        <w:spacing w:before="0" w:after="0" w:line="240" w:lineRule="auto"/>
        <w:jc w:val="center"/>
        <w:rPr>
          <w:rFonts w:ascii="BancoDoBrasil Textos" w:hAnsi="BancoDoBrasil Textos"/>
          <w:b/>
          <w:bCs/>
          <w:color w:val="1F497D"/>
          <w:sz w:val="24"/>
          <w:szCs w:val="24"/>
        </w:rPr>
      </w:pPr>
      <w:r w:rsidRPr="00552E4E">
        <w:rPr>
          <w:rFonts w:ascii="BancoDoBrasil Textos" w:hAnsi="BancoDoBrasil Textos"/>
          <w:b/>
          <w:bCs/>
          <w:color w:val="1F497D"/>
          <w:sz w:val="24"/>
          <w:szCs w:val="24"/>
        </w:rPr>
        <w:t xml:space="preserve">RESUMO DO RELATÓRIO DO COMITÊ DE AUDITORIA </w:t>
      </w:r>
    </w:p>
    <w:p w14:paraId="6909E957" w14:textId="77777777" w:rsidR="00552E4E" w:rsidRPr="00552E4E" w:rsidRDefault="00552E4E" w:rsidP="00552E4E">
      <w:pPr>
        <w:keepNext/>
        <w:keepLines/>
        <w:spacing w:before="0" w:after="0" w:line="240" w:lineRule="auto"/>
        <w:jc w:val="center"/>
        <w:rPr>
          <w:rFonts w:ascii="BancoDoBrasil Textos" w:hAnsi="BancoDoBrasil Textos"/>
          <w:b/>
          <w:bCs/>
          <w:color w:val="1F497D"/>
          <w:sz w:val="24"/>
          <w:szCs w:val="24"/>
        </w:rPr>
      </w:pPr>
      <w:r w:rsidRPr="00552E4E">
        <w:rPr>
          <w:rFonts w:ascii="BancoDoBrasil Textos" w:hAnsi="BancoDoBrasil Textos"/>
          <w:b/>
          <w:bCs/>
          <w:color w:val="1F497D"/>
          <w:sz w:val="24"/>
          <w:szCs w:val="24"/>
        </w:rPr>
        <w:t>EXERCÍCIO 2025</w:t>
      </w:r>
    </w:p>
    <w:p w14:paraId="3C499555" w14:textId="77777777" w:rsidR="00552E4E" w:rsidRPr="00552E4E" w:rsidRDefault="00552E4E" w:rsidP="00552E4E">
      <w:pPr>
        <w:keepNext/>
        <w:keepLines/>
        <w:tabs>
          <w:tab w:val="left" w:pos="6990"/>
        </w:tabs>
        <w:spacing w:before="240" w:after="60" w:line="240" w:lineRule="auto"/>
        <w:rPr>
          <w:rFonts w:ascii="BancoDoBrasil Textos" w:hAnsi="BancoDoBrasil Textos"/>
          <w:b/>
          <w:bCs/>
          <w:color w:val="1F497D"/>
          <w:sz w:val="23"/>
          <w:szCs w:val="23"/>
        </w:rPr>
      </w:pPr>
      <w:r w:rsidRPr="00552E4E">
        <w:rPr>
          <w:rFonts w:ascii="BancoDoBrasil Textos" w:hAnsi="BancoDoBrasil Textos"/>
          <w:b/>
          <w:bCs/>
          <w:color w:val="1F497D"/>
          <w:sz w:val="23"/>
          <w:szCs w:val="23"/>
        </w:rPr>
        <w:t>Apresentação</w:t>
      </w:r>
      <w:r w:rsidRPr="00552E4E">
        <w:rPr>
          <w:rFonts w:ascii="BancoDoBrasil Textos" w:hAnsi="BancoDoBrasil Textos"/>
          <w:b/>
          <w:bCs/>
          <w:color w:val="1F497D"/>
          <w:sz w:val="23"/>
          <w:szCs w:val="23"/>
        </w:rPr>
        <w:tab/>
      </w:r>
    </w:p>
    <w:p w14:paraId="6DF2B8D7" w14:textId="77777777" w:rsidR="00552E4E" w:rsidRPr="00552E4E" w:rsidRDefault="00552E4E" w:rsidP="00552E4E">
      <w:pPr>
        <w:widowControl w:val="0"/>
        <w:suppressAutoHyphens/>
        <w:spacing w:before="60" w:after="60" w:line="240" w:lineRule="auto"/>
        <w:ind w:right="51"/>
        <w:rPr>
          <w:rFonts w:ascii="BancoDoBrasil Textos" w:hAnsi="BancoDoBrasil Textos"/>
          <w:bCs/>
          <w:noProof/>
          <w:color w:val="000000"/>
          <w:sz w:val="22"/>
          <w:szCs w:val="22"/>
        </w:rPr>
      </w:pPr>
      <w:r w:rsidRPr="00552E4E">
        <w:rPr>
          <w:rFonts w:ascii="BancoDoBrasil Textos" w:hAnsi="BancoDoBrasil Textos"/>
          <w:bCs/>
          <w:noProof/>
          <w:color w:val="000000"/>
          <w:sz w:val="22"/>
          <w:szCs w:val="22"/>
        </w:rPr>
        <w:t>O Comitê de Auditoria (Coaud) é um órgão estatutário, cujas atribuições encontram-se definidas na Lei nº 13.303/2016 (Lei das Estatais), Decreto nº 8.945/2016, Resolução CMN nº 4.910/2021, Estatuto Social do Banco do Brasil S.A. (BB) e no seu Regimento Interno. Assessora o Conselho de Administração (CA) em caráter permanente e com independência no exercício de suas atividades. Também exerce suas atribuições e responsabilidades junto às sociedades controladas que adotaram o regime de Coaud único, entre elas a BB Marketplace Intermediação de Negócios e Serviços S.A. (BB Marketplace).</w:t>
      </w:r>
    </w:p>
    <w:p w14:paraId="13A9FD94" w14:textId="77777777" w:rsidR="00552E4E" w:rsidRPr="00552E4E" w:rsidRDefault="00552E4E" w:rsidP="00552E4E">
      <w:pPr>
        <w:widowControl w:val="0"/>
        <w:suppressAutoHyphens/>
        <w:spacing w:before="60" w:after="60" w:line="240" w:lineRule="auto"/>
        <w:ind w:right="51"/>
        <w:rPr>
          <w:rFonts w:ascii="BancoDoBrasil Textos" w:hAnsi="BancoDoBrasil Textos"/>
          <w:bCs/>
          <w:noProof/>
          <w:color w:val="FF0000"/>
          <w:sz w:val="22"/>
          <w:szCs w:val="22"/>
        </w:rPr>
      </w:pPr>
      <w:r w:rsidRPr="00552E4E">
        <w:rPr>
          <w:rFonts w:ascii="BancoDoBrasil Textos" w:hAnsi="BancoDoBrasil Textos"/>
          <w:bCs/>
          <w:noProof/>
          <w:sz w:val="22"/>
          <w:szCs w:val="22"/>
        </w:rPr>
        <w:t xml:space="preserve">O Coaud avalia e monitora as exposições de risco e a gestão de capital mediante interação e atuação conjunta com o Comitê de Riscos e de Capital (Coris), em consonância com a Resolução CMN n° 4.557/2017. </w:t>
      </w:r>
    </w:p>
    <w:p w14:paraId="7B71D8C6" w14:textId="77777777" w:rsidR="00552E4E" w:rsidRPr="00552E4E" w:rsidRDefault="00552E4E" w:rsidP="00552E4E">
      <w:pPr>
        <w:widowControl w:val="0"/>
        <w:suppressAutoHyphens/>
        <w:spacing w:before="60" w:after="60" w:line="240" w:lineRule="auto"/>
        <w:ind w:right="51"/>
        <w:rPr>
          <w:rFonts w:ascii="BancoDoBrasil Textos" w:hAnsi="BancoDoBrasil Textos"/>
          <w:bCs/>
          <w:noProof/>
          <w:color w:val="000000"/>
          <w:sz w:val="22"/>
          <w:szCs w:val="22"/>
        </w:rPr>
      </w:pPr>
      <w:r w:rsidRPr="00552E4E">
        <w:rPr>
          <w:rFonts w:ascii="BancoDoBrasil Textos" w:hAnsi="BancoDoBrasil Textos"/>
          <w:bCs/>
          <w:noProof/>
          <w:color w:val="000000"/>
          <w:sz w:val="22"/>
          <w:szCs w:val="22"/>
        </w:rPr>
        <w:t>Os administradores da BB Marketplace são responsáveis por elaborar e garantir a integridade das demonstrações contábeis, gerir os riscos, manter sistema de controles internos efetivo e zelar pela conformidade das atividades às leis e regulamentos.</w:t>
      </w:r>
    </w:p>
    <w:p w14:paraId="5996251B" w14:textId="77777777" w:rsidR="00552E4E" w:rsidRPr="00552E4E" w:rsidRDefault="00552E4E" w:rsidP="00552E4E">
      <w:pPr>
        <w:widowControl w:val="0"/>
        <w:suppressAutoHyphens/>
        <w:spacing w:before="60" w:after="60" w:line="240" w:lineRule="auto"/>
        <w:ind w:right="51"/>
        <w:rPr>
          <w:rFonts w:ascii="BancoDoBrasil Textos" w:hAnsi="BancoDoBrasil Textos"/>
          <w:bCs/>
          <w:noProof/>
          <w:color w:val="000000"/>
          <w:sz w:val="22"/>
          <w:szCs w:val="22"/>
        </w:rPr>
      </w:pPr>
      <w:bookmarkStart w:id="60" w:name="_Hlk158024556"/>
      <w:r w:rsidRPr="00552E4E">
        <w:rPr>
          <w:rFonts w:ascii="BancoDoBrasil Textos" w:hAnsi="BancoDoBrasil Textos"/>
          <w:bCs/>
          <w:noProof/>
          <w:color w:val="000000"/>
          <w:sz w:val="22"/>
          <w:szCs w:val="22"/>
        </w:rPr>
        <w:t>A Auditoria Interna (Audit) responde pela realização de trabalhos periódicos, com foco nos principais riscos a que a BB Marketplace está exposta, avaliando, com independência, a efetividade dos processos de gestão de riscos, de controles internos, contábeis e de governança.</w:t>
      </w:r>
    </w:p>
    <w:bookmarkEnd w:id="60"/>
    <w:p w14:paraId="701A5C57" w14:textId="77777777" w:rsidR="00552E4E" w:rsidRPr="00552E4E" w:rsidRDefault="00552E4E" w:rsidP="00552E4E">
      <w:pPr>
        <w:widowControl w:val="0"/>
        <w:suppressAutoHyphens/>
        <w:spacing w:before="60" w:after="60" w:line="240" w:lineRule="auto"/>
        <w:ind w:right="51"/>
        <w:rPr>
          <w:rFonts w:ascii="BancoDoBrasil Textos" w:hAnsi="BancoDoBrasil Textos"/>
          <w:bCs/>
          <w:noProof/>
          <w:color w:val="000000"/>
          <w:sz w:val="22"/>
          <w:szCs w:val="22"/>
        </w:rPr>
      </w:pPr>
      <w:r w:rsidRPr="00552E4E">
        <w:rPr>
          <w:rFonts w:ascii="BancoDoBrasil Textos" w:hAnsi="BancoDoBrasil Textos"/>
          <w:bCs/>
          <w:noProof/>
          <w:color w:val="000000"/>
          <w:sz w:val="22"/>
          <w:szCs w:val="22"/>
        </w:rPr>
        <w:t>A KPMG Auditores Independentes Ltda (KPMG) é responsável pela auditoria das demonstrações contábeis da BB Marketplace. Avalia, também, no contexto desse trabalho, a qualidade e suficiência dos controles internos para a elaboração e adequada apresentação das demonstrações contábeis.</w:t>
      </w:r>
    </w:p>
    <w:p w14:paraId="3E556626" w14:textId="77777777" w:rsidR="00552E4E" w:rsidRPr="00552E4E" w:rsidRDefault="00552E4E" w:rsidP="00552E4E">
      <w:pPr>
        <w:keepNext/>
        <w:keepLines/>
        <w:spacing w:before="240" w:after="60" w:line="240" w:lineRule="auto"/>
        <w:rPr>
          <w:rFonts w:ascii="BancoDoBrasil Textos" w:hAnsi="BancoDoBrasil Textos"/>
          <w:b/>
          <w:bCs/>
          <w:color w:val="1F497D"/>
          <w:sz w:val="23"/>
          <w:szCs w:val="23"/>
        </w:rPr>
      </w:pPr>
      <w:r w:rsidRPr="00552E4E">
        <w:rPr>
          <w:rFonts w:ascii="BancoDoBrasil Textos" w:hAnsi="BancoDoBrasil Textos"/>
          <w:b/>
          <w:bCs/>
          <w:color w:val="1F497D"/>
          <w:sz w:val="23"/>
          <w:szCs w:val="23"/>
        </w:rPr>
        <w:t>Atividades do Período</w:t>
      </w:r>
    </w:p>
    <w:p w14:paraId="6D3C930C" w14:textId="77777777" w:rsidR="00552E4E" w:rsidRPr="00552E4E" w:rsidRDefault="00552E4E" w:rsidP="00552E4E">
      <w:pPr>
        <w:widowControl w:val="0"/>
        <w:suppressAutoHyphens/>
        <w:spacing w:before="60" w:after="60" w:line="240" w:lineRule="auto"/>
        <w:ind w:right="51"/>
        <w:rPr>
          <w:rFonts w:ascii="BancoDoBrasil Textos" w:hAnsi="BancoDoBrasil Textos"/>
          <w:bCs/>
          <w:noProof/>
          <w:color w:val="000000"/>
          <w:sz w:val="22"/>
          <w:szCs w:val="22"/>
        </w:rPr>
      </w:pPr>
      <w:r w:rsidRPr="00552E4E">
        <w:rPr>
          <w:rFonts w:ascii="BancoDoBrasil Textos" w:hAnsi="BancoDoBrasil Textos"/>
          <w:bCs/>
          <w:noProof/>
          <w:color w:val="000000"/>
          <w:sz w:val="22"/>
          <w:szCs w:val="22"/>
        </w:rPr>
        <w:t>As atividades desenvolvidas pelo Coaud, conforme Plano Anual de Trabalho 2025, estão registradas em atas de reuniões e cobriram o conjunto de responsabilidades do Comitê. As referidas atas foram encaminhadas ao Conselho de Administração do Controlador, disponibilizadas ao Conselho Fiscal e à Auditoria Independente e estão publicadas, na forma de extratos, no endereço eletrônico bb.com.br/ri.</w:t>
      </w:r>
    </w:p>
    <w:p w14:paraId="47E22BFE" w14:textId="77777777" w:rsidR="00552E4E" w:rsidRPr="00552E4E" w:rsidRDefault="00552E4E" w:rsidP="00552E4E">
      <w:pPr>
        <w:widowControl w:val="0"/>
        <w:suppressAutoHyphens/>
        <w:spacing w:before="60" w:after="60" w:line="240" w:lineRule="auto"/>
        <w:ind w:right="51"/>
        <w:rPr>
          <w:rFonts w:ascii="BancoDoBrasil Textos" w:hAnsi="BancoDoBrasil Textos"/>
          <w:bCs/>
          <w:noProof/>
          <w:color w:val="000000"/>
          <w:sz w:val="22"/>
          <w:szCs w:val="22"/>
        </w:rPr>
      </w:pPr>
      <w:r w:rsidRPr="00552E4E">
        <w:rPr>
          <w:rFonts w:ascii="BancoDoBrasil Textos" w:hAnsi="BancoDoBrasil Textos"/>
          <w:bCs/>
          <w:noProof/>
          <w:color w:val="000000"/>
          <w:sz w:val="22"/>
          <w:szCs w:val="22"/>
        </w:rPr>
        <w:t xml:space="preserve">Realizou reuniões com representantes da Administração do BB e de empresas do Conglomerado, assim como com seus respectivos Conselhos de Administração e Fiscal, Coris, Auditorias Interna e Independente e Banco Central do Brasil (Bacen), além de reuniões com membros da diretoria executiva e entre os membros do Coaud. </w:t>
      </w:r>
    </w:p>
    <w:p w14:paraId="4ABE9A32" w14:textId="77777777" w:rsidR="00552E4E" w:rsidRPr="00552E4E" w:rsidRDefault="00552E4E" w:rsidP="00552E4E">
      <w:pPr>
        <w:widowControl w:val="0"/>
        <w:suppressAutoHyphens/>
        <w:spacing w:before="60" w:after="60" w:line="240" w:lineRule="auto"/>
        <w:ind w:right="51"/>
        <w:rPr>
          <w:rFonts w:ascii="BancoDoBrasil Textos" w:hAnsi="BancoDoBrasil Textos"/>
          <w:bCs/>
          <w:noProof/>
          <w:color w:val="000000"/>
          <w:sz w:val="22"/>
          <w:szCs w:val="22"/>
        </w:rPr>
      </w:pPr>
      <w:r w:rsidRPr="00552E4E">
        <w:rPr>
          <w:rFonts w:ascii="BancoDoBrasil Textos" w:hAnsi="BancoDoBrasil Textos"/>
          <w:bCs/>
          <w:noProof/>
          <w:color w:val="000000"/>
          <w:sz w:val="22"/>
          <w:szCs w:val="22"/>
        </w:rPr>
        <w:t>Nessas reuniões, abordou temas sob seu acompanhamento, sintetizados nos seguintes eixos temáticos: sistema de controles internos, auditoria interna, auditoria independente, transações com partes relacionadas, atuarial, exposições de risco e contabilidade.</w:t>
      </w:r>
    </w:p>
    <w:p w14:paraId="0D2E51B9" w14:textId="77777777" w:rsidR="00552E4E" w:rsidRPr="00552E4E" w:rsidRDefault="00552E4E" w:rsidP="00552E4E">
      <w:pPr>
        <w:widowControl w:val="0"/>
        <w:suppressAutoHyphens/>
        <w:spacing w:before="60" w:after="60" w:line="240" w:lineRule="auto"/>
        <w:ind w:right="51"/>
        <w:rPr>
          <w:rFonts w:ascii="BancoDoBrasil Textos" w:hAnsi="BancoDoBrasil Textos"/>
          <w:bCs/>
          <w:noProof/>
          <w:color w:val="000000"/>
          <w:sz w:val="22"/>
          <w:szCs w:val="22"/>
        </w:rPr>
      </w:pPr>
      <w:r w:rsidRPr="00552E4E">
        <w:rPr>
          <w:rFonts w:ascii="BancoDoBrasil Textos" w:hAnsi="BancoDoBrasil Textos"/>
          <w:bCs/>
          <w:noProof/>
          <w:color w:val="000000"/>
          <w:sz w:val="22"/>
          <w:szCs w:val="22"/>
        </w:rPr>
        <w:t>Nas demonstrações contábeis da Companhia não foi identificada exposição atuarial.</w:t>
      </w:r>
    </w:p>
    <w:p w14:paraId="4501ECB7" w14:textId="77777777" w:rsidR="00552E4E" w:rsidRPr="00552E4E" w:rsidRDefault="00552E4E" w:rsidP="00552E4E">
      <w:pPr>
        <w:widowControl w:val="0"/>
        <w:suppressAutoHyphens/>
        <w:spacing w:before="60" w:after="60" w:line="240" w:lineRule="auto"/>
        <w:ind w:right="51"/>
        <w:rPr>
          <w:rFonts w:ascii="BancoDoBrasil Textos" w:hAnsi="BancoDoBrasil Textos"/>
          <w:bCs/>
          <w:noProof/>
          <w:color w:val="000000"/>
          <w:sz w:val="22"/>
          <w:szCs w:val="22"/>
        </w:rPr>
      </w:pPr>
      <w:r w:rsidRPr="00552E4E">
        <w:rPr>
          <w:rFonts w:ascii="BancoDoBrasil Textos" w:hAnsi="BancoDoBrasil Textos"/>
          <w:bCs/>
          <w:noProof/>
          <w:color w:val="000000"/>
          <w:sz w:val="22"/>
          <w:szCs w:val="22"/>
        </w:rPr>
        <w:t>O Comitê apresentou pareceres relativos aos temas de sua competência à BB Marketplace. Emitiu recomendações à gestão e à Auditoria Interna envolvendo os principais temas relacionados às suas atividades. As recomendações, após discutidas, foram acatadas e suas implementações acompanhadas pelo Coaud.</w:t>
      </w:r>
    </w:p>
    <w:p w14:paraId="75E2FF65" w14:textId="77777777" w:rsidR="00552E4E" w:rsidRPr="00552E4E" w:rsidRDefault="00552E4E" w:rsidP="00552E4E">
      <w:pPr>
        <w:widowControl w:val="0"/>
        <w:suppressAutoHyphens/>
        <w:spacing w:before="60" w:after="60" w:line="240" w:lineRule="auto"/>
        <w:ind w:right="51"/>
        <w:rPr>
          <w:rFonts w:ascii="BancoDoBrasil Textos" w:hAnsi="BancoDoBrasil Textos"/>
          <w:bCs/>
          <w:noProof/>
          <w:color w:val="000000"/>
          <w:sz w:val="22"/>
          <w:szCs w:val="22"/>
        </w:rPr>
      </w:pPr>
      <w:r w:rsidRPr="00552E4E">
        <w:rPr>
          <w:rFonts w:ascii="BancoDoBrasil Textos" w:hAnsi="BancoDoBrasil Textos"/>
          <w:bCs/>
          <w:noProof/>
          <w:color w:val="000000"/>
          <w:sz w:val="22"/>
          <w:szCs w:val="22"/>
        </w:rPr>
        <w:t>Não chegou ao conhecimento do Coaud a existência e/ou evidência de fraudes ou inobservância de normas legais e regulamentares que pudessem colocar em risco a continuidade da Empresa.</w:t>
      </w:r>
    </w:p>
    <w:p w14:paraId="206CBA82" w14:textId="77777777" w:rsidR="00552E4E" w:rsidRPr="00552E4E" w:rsidRDefault="00552E4E" w:rsidP="00552E4E">
      <w:pPr>
        <w:widowControl w:val="0"/>
        <w:suppressAutoHyphens/>
        <w:spacing w:before="60" w:after="60" w:line="240" w:lineRule="auto"/>
        <w:ind w:right="51"/>
        <w:rPr>
          <w:rFonts w:ascii="BancoDoBrasil Textos" w:hAnsi="BancoDoBrasil Textos"/>
          <w:bCs/>
          <w:noProof/>
          <w:sz w:val="22"/>
          <w:szCs w:val="22"/>
        </w:rPr>
      </w:pPr>
      <w:r w:rsidRPr="00552E4E">
        <w:rPr>
          <w:rFonts w:ascii="BancoDoBrasil Textos" w:hAnsi="BancoDoBrasil Textos"/>
          <w:bCs/>
          <w:noProof/>
          <w:sz w:val="22"/>
          <w:szCs w:val="22"/>
        </w:rPr>
        <w:t xml:space="preserve">Não houve divergências significativas entre a Administração, Auditoria Independente e </w:t>
      </w:r>
      <w:r w:rsidRPr="00552E4E">
        <w:rPr>
          <w:rFonts w:ascii="BancoDoBrasil Textos" w:hAnsi="BancoDoBrasil Textos"/>
          <w:bCs/>
          <w:noProof/>
          <w:sz w:val="23"/>
          <w:szCs w:val="23"/>
        </w:rPr>
        <w:t>o Comitê de Auditoria</w:t>
      </w:r>
      <w:r w:rsidRPr="00552E4E">
        <w:rPr>
          <w:rFonts w:ascii="BancoDoBrasil Textos" w:hAnsi="BancoDoBrasil Textos"/>
          <w:bCs/>
          <w:noProof/>
          <w:sz w:val="22"/>
          <w:szCs w:val="22"/>
        </w:rPr>
        <w:t xml:space="preserve"> relacionadas às demonstrações contábeis</w:t>
      </w:r>
      <w:r w:rsidRPr="00552E4E">
        <w:rPr>
          <w:rFonts w:ascii="BancoDoBrasil Textos" w:hAnsi="BancoDoBrasil Textos"/>
          <w:bCs/>
          <w:noProof/>
          <w:sz w:val="23"/>
          <w:szCs w:val="23"/>
        </w:rPr>
        <w:t>.</w:t>
      </w:r>
    </w:p>
    <w:p w14:paraId="063BC799" w14:textId="77777777" w:rsidR="00552E4E" w:rsidRPr="00552E4E" w:rsidRDefault="00552E4E" w:rsidP="00552E4E">
      <w:pPr>
        <w:keepNext/>
        <w:keepLines/>
        <w:spacing w:before="60" w:after="60" w:line="240" w:lineRule="auto"/>
        <w:rPr>
          <w:rFonts w:ascii="BancoDoBrasil Textos" w:hAnsi="BancoDoBrasil Textos"/>
          <w:b/>
          <w:bCs/>
          <w:color w:val="1F497D"/>
          <w:sz w:val="23"/>
          <w:szCs w:val="23"/>
        </w:rPr>
      </w:pPr>
      <w:r w:rsidRPr="00552E4E">
        <w:rPr>
          <w:rFonts w:ascii="BancoDoBrasil Textos" w:hAnsi="BancoDoBrasil Textos"/>
          <w:b/>
          <w:bCs/>
          <w:color w:val="1F497D"/>
          <w:sz w:val="23"/>
          <w:szCs w:val="23"/>
        </w:rPr>
        <w:lastRenderedPageBreak/>
        <w:t>Conclusões</w:t>
      </w:r>
    </w:p>
    <w:p w14:paraId="3E64FF2A" w14:textId="77777777" w:rsidR="00552E4E" w:rsidRPr="00552E4E" w:rsidRDefault="00552E4E" w:rsidP="00552E4E">
      <w:pPr>
        <w:widowControl w:val="0"/>
        <w:suppressAutoHyphens/>
        <w:spacing w:before="40" w:after="40" w:line="240" w:lineRule="auto"/>
        <w:ind w:right="51"/>
        <w:rPr>
          <w:rFonts w:ascii="BancoDoBrasil Textos" w:hAnsi="BancoDoBrasil Textos"/>
          <w:bCs/>
          <w:noProof/>
          <w:color w:val="000000"/>
          <w:sz w:val="22"/>
          <w:szCs w:val="22"/>
        </w:rPr>
      </w:pPr>
      <w:r w:rsidRPr="00552E4E">
        <w:rPr>
          <w:rFonts w:ascii="BancoDoBrasil Textos" w:hAnsi="BancoDoBrasil Textos"/>
          <w:bCs/>
          <w:noProof/>
          <w:color w:val="000000"/>
          <w:sz w:val="22"/>
          <w:szCs w:val="22"/>
        </w:rPr>
        <w:t>Com base nas atividades desenvolvidas e tendo presente as atribuições e limitações inerentes ao escopo de sua atuação, o Coaud concluiu que:</w:t>
      </w:r>
    </w:p>
    <w:p w14:paraId="439DCC25" w14:textId="77777777" w:rsidR="00552E4E" w:rsidRPr="00552E4E" w:rsidRDefault="00552E4E" w:rsidP="00552E4E">
      <w:pPr>
        <w:numPr>
          <w:ilvl w:val="0"/>
          <w:numId w:val="14"/>
        </w:numPr>
        <w:spacing w:before="40" w:after="40" w:line="240" w:lineRule="auto"/>
        <w:ind w:left="567" w:hanging="283"/>
        <w:contextualSpacing/>
        <w:rPr>
          <w:rFonts w:ascii="BancoDoBrasil Textos" w:eastAsia="Calibri" w:hAnsi="BancoDoBrasil Textos" w:cs="Calibri"/>
          <w:bCs/>
          <w:noProof/>
          <w:color w:val="000000"/>
          <w:sz w:val="22"/>
          <w:szCs w:val="22"/>
          <w:lang w:eastAsia="en-US"/>
        </w:rPr>
      </w:pPr>
      <w:bookmarkStart w:id="61" w:name="_Hlk126932574"/>
      <w:r w:rsidRPr="00552E4E">
        <w:rPr>
          <w:rFonts w:ascii="BancoDoBrasil Textos" w:eastAsia="Calibri" w:hAnsi="BancoDoBrasil Textos" w:cs="Calibri"/>
          <w:bCs/>
          <w:noProof/>
          <w:color w:val="000000"/>
          <w:sz w:val="22"/>
          <w:szCs w:val="22"/>
          <w:lang w:eastAsia="en-US"/>
        </w:rPr>
        <w:t>o Sistema de Controles Internos (SCI) é adequado ao porte e à complexidade dos negócios da BB Marketplace e é objeto de permanente atenção por parte da Administração</w:t>
      </w:r>
      <w:bookmarkEnd w:id="61"/>
      <w:r w:rsidRPr="00552E4E">
        <w:rPr>
          <w:rFonts w:ascii="BancoDoBrasil Textos" w:eastAsia="Calibri" w:hAnsi="BancoDoBrasil Textos" w:cs="Calibri"/>
          <w:bCs/>
          <w:noProof/>
          <w:color w:val="000000"/>
          <w:sz w:val="22"/>
          <w:szCs w:val="22"/>
          <w:lang w:eastAsia="en-US"/>
        </w:rPr>
        <w:t>;</w:t>
      </w:r>
    </w:p>
    <w:p w14:paraId="17AD71C6" w14:textId="77777777" w:rsidR="00552E4E" w:rsidRPr="00552E4E" w:rsidRDefault="00552E4E" w:rsidP="00552E4E">
      <w:pPr>
        <w:numPr>
          <w:ilvl w:val="0"/>
          <w:numId w:val="14"/>
        </w:numPr>
        <w:spacing w:before="40" w:after="40" w:line="240" w:lineRule="auto"/>
        <w:ind w:left="567" w:hanging="283"/>
        <w:contextualSpacing/>
        <w:rPr>
          <w:rFonts w:ascii="BancoDoBrasil Textos" w:eastAsia="Calibri" w:hAnsi="BancoDoBrasil Textos" w:cs="Calibri"/>
          <w:bCs/>
          <w:noProof/>
          <w:color w:val="000000"/>
          <w:sz w:val="22"/>
          <w:szCs w:val="22"/>
          <w:lang w:eastAsia="en-US"/>
        </w:rPr>
      </w:pPr>
      <w:r w:rsidRPr="00552E4E">
        <w:rPr>
          <w:rFonts w:ascii="BancoDoBrasil Textos" w:eastAsia="Calibri" w:hAnsi="BancoDoBrasil Textos" w:cs="Calibri"/>
          <w:bCs/>
          <w:noProof/>
          <w:color w:val="000000"/>
          <w:sz w:val="22"/>
          <w:szCs w:val="22"/>
          <w:lang w:eastAsia="en-US"/>
        </w:rPr>
        <w:t>a Auditoria Interna é efetiva, dispõe de estrutura e orçamento suficientes ao desempenho de suas funções e atua com independência, objetividade e qualidade;</w:t>
      </w:r>
    </w:p>
    <w:p w14:paraId="73F27398" w14:textId="77777777" w:rsidR="00552E4E" w:rsidRPr="00552E4E" w:rsidRDefault="00552E4E" w:rsidP="00552E4E">
      <w:pPr>
        <w:numPr>
          <w:ilvl w:val="0"/>
          <w:numId w:val="14"/>
        </w:numPr>
        <w:spacing w:before="40" w:after="40" w:line="240" w:lineRule="auto"/>
        <w:ind w:left="567" w:hanging="283"/>
        <w:contextualSpacing/>
        <w:rPr>
          <w:rFonts w:ascii="BancoDoBrasil Textos" w:eastAsia="Calibri" w:hAnsi="BancoDoBrasil Textos" w:cs="Calibri"/>
          <w:bCs/>
          <w:noProof/>
          <w:color w:val="000000"/>
          <w:sz w:val="22"/>
          <w:szCs w:val="22"/>
          <w:lang w:eastAsia="en-US"/>
        </w:rPr>
      </w:pPr>
      <w:r w:rsidRPr="00552E4E">
        <w:rPr>
          <w:rFonts w:ascii="BancoDoBrasil Textos" w:eastAsia="Calibri" w:hAnsi="BancoDoBrasil Textos" w:cs="Calibri"/>
          <w:bCs/>
          <w:noProof/>
          <w:color w:val="000000"/>
          <w:sz w:val="22"/>
          <w:szCs w:val="22"/>
          <w:lang w:eastAsia="en-US"/>
        </w:rPr>
        <w:t xml:space="preserve">a KPMG atua com efetividade e independência;  </w:t>
      </w:r>
    </w:p>
    <w:p w14:paraId="3749970A" w14:textId="77777777" w:rsidR="00552E4E" w:rsidRPr="00552E4E" w:rsidRDefault="00552E4E" w:rsidP="00552E4E">
      <w:pPr>
        <w:numPr>
          <w:ilvl w:val="0"/>
          <w:numId w:val="14"/>
        </w:numPr>
        <w:spacing w:before="40" w:after="40" w:line="240" w:lineRule="auto"/>
        <w:ind w:left="567" w:hanging="283"/>
        <w:contextualSpacing/>
        <w:rPr>
          <w:rFonts w:ascii="BancoDoBrasil Textos" w:eastAsia="Calibri" w:hAnsi="BancoDoBrasil Textos" w:cs="Calibri"/>
          <w:bCs/>
          <w:noProof/>
          <w:color w:val="000000"/>
          <w:sz w:val="22"/>
          <w:szCs w:val="22"/>
          <w:lang w:eastAsia="en-US"/>
        </w:rPr>
      </w:pPr>
      <w:r w:rsidRPr="00552E4E">
        <w:rPr>
          <w:rFonts w:ascii="BancoDoBrasil Textos" w:eastAsia="Calibri" w:hAnsi="BancoDoBrasil Textos" w:cs="Calibri"/>
          <w:bCs/>
          <w:noProof/>
          <w:color w:val="000000"/>
          <w:sz w:val="22"/>
          <w:szCs w:val="22"/>
          <w:lang w:eastAsia="en-US"/>
        </w:rPr>
        <w:t>os processos relativos a transações com partes relacionadas encontram-se em conformidade com a legislação aplicável;</w:t>
      </w:r>
    </w:p>
    <w:p w14:paraId="1D342830" w14:textId="77777777" w:rsidR="00552E4E" w:rsidRPr="00552E4E" w:rsidRDefault="00552E4E" w:rsidP="00552E4E">
      <w:pPr>
        <w:numPr>
          <w:ilvl w:val="0"/>
          <w:numId w:val="14"/>
        </w:numPr>
        <w:spacing w:before="40" w:after="40" w:line="240" w:lineRule="auto"/>
        <w:ind w:left="567" w:hanging="283"/>
        <w:contextualSpacing/>
        <w:rPr>
          <w:rFonts w:ascii="BancoDoBrasil Textos" w:eastAsia="Calibri" w:hAnsi="BancoDoBrasil Textos" w:cs="Calibri"/>
          <w:bCs/>
          <w:noProof/>
          <w:sz w:val="22"/>
          <w:szCs w:val="22"/>
          <w:lang w:eastAsia="en-US"/>
        </w:rPr>
      </w:pPr>
      <w:r w:rsidRPr="00552E4E">
        <w:rPr>
          <w:rFonts w:ascii="BancoDoBrasil Textos" w:eastAsia="Calibri" w:hAnsi="BancoDoBrasil Textos" w:cs="Calibri"/>
          <w:bCs/>
          <w:noProof/>
          <w:color w:val="000000"/>
          <w:sz w:val="22"/>
          <w:szCs w:val="22"/>
          <w:lang w:eastAsia="en-US"/>
        </w:rPr>
        <w:t>as exposições de risco v</w:t>
      </w:r>
      <w:r w:rsidRPr="00552E4E">
        <w:rPr>
          <w:rFonts w:ascii="BancoDoBrasil Textos" w:eastAsia="Calibri" w:hAnsi="BancoDoBrasil Textos" w:cs="Calibri"/>
          <w:bCs/>
          <w:noProof/>
          <w:sz w:val="22"/>
          <w:szCs w:val="22"/>
          <w:lang w:eastAsia="en-US"/>
        </w:rPr>
        <w:t xml:space="preserve">êm sendo gerenciadas adequadamente pela Administração; </w:t>
      </w:r>
    </w:p>
    <w:p w14:paraId="74F66CD6" w14:textId="77777777" w:rsidR="00552E4E" w:rsidRPr="00552E4E" w:rsidRDefault="00552E4E" w:rsidP="00552E4E">
      <w:pPr>
        <w:numPr>
          <w:ilvl w:val="0"/>
          <w:numId w:val="14"/>
        </w:numPr>
        <w:spacing w:before="40" w:after="40" w:line="240" w:lineRule="auto"/>
        <w:ind w:left="567" w:hanging="283"/>
        <w:contextualSpacing/>
        <w:rPr>
          <w:rFonts w:ascii="BancoDoBrasil Textos" w:eastAsia="Calibri" w:hAnsi="BancoDoBrasil Textos" w:cs="Calibri"/>
          <w:bCs/>
          <w:noProof/>
          <w:sz w:val="22"/>
          <w:szCs w:val="22"/>
          <w:lang w:eastAsia="en-US"/>
        </w:rPr>
      </w:pPr>
      <w:r w:rsidRPr="00552E4E">
        <w:rPr>
          <w:rFonts w:ascii="BancoDoBrasil Textos" w:eastAsia="Calibri" w:hAnsi="BancoDoBrasil Textos" w:cs="Calibri"/>
          <w:bCs/>
          <w:noProof/>
          <w:sz w:val="22"/>
          <w:szCs w:val="22"/>
          <w:lang w:eastAsia="en-US"/>
        </w:rPr>
        <w:t>as demonstrações contábeis da BB Marketplace relativas a 31/12/2025 foram elaboradas em conformidade com as normas legais e com as práticas contábeis adotadas no Brasil e refletem, em seus aspectos relevantes, a situação patrimonial e financeira naquela data.</w:t>
      </w:r>
    </w:p>
    <w:p w14:paraId="2CBA3ECF" w14:textId="77777777" w:rsidR="00552E4E" w:rsidRPr="00552E4E" w:rsidRDefault="00552E4E" w:rsidP="00552E4E">
      <w:pPr>
        <w:spacing w:before="40" w:after="40" w:line="240" w:lineRule="auto"/>
        <w:ind w:left="567"/>
        <w:contextualSpacing/>
        <w:rPr>
          <w:rFonts w:ascii="BancoDoBrasil Textos Light" w:eastAsia="Calibri" w:hAnsi="BancoDoBrasil Textos Light" w:cs="Calibri"/>
          <w:bCs/>
          <w:noProof/>
          <w:color w:val="000000"/>
          <w:sz w:val="22"/>
          <w:szCs w:val="22"/>
          <w:lang w:eastAsia="en-US"/>
        </w:rPr>
      </w:pPr>
    </w:p>
    <w:p w14:paraId="000868CA" w14:textId="77777777" w:rsidR="00552E4E" w:rsidRDefault="00552E4E" w:rsidP="00552E4E">
      <w:pPr>
        <w:spacing w:before="0" w:after="0" w:line="240" w:lineRule="auto"/>
        <w:jc w:val="left"/>
        <w:rPr>
          <w:rFonts w:ascii="Times New Roman" w:hAnsi="Times New Roman"/>
          <w:sz w:val="24"/>
          <w:szCs w:val="24"/>
        </w:rPr>
      </w:pPr>
      <w:r w:rsidRPr="00552E4E">
        <w:rPr>
          <w:rFonts w:ascii="BancoDoBrasil Textos" w:hAnsi="BancoDoBrasil Textos"/>
          <w:noProof/>
          <w:color w:val="000000"/>
          <w:sz w:val="22"/>
          <w:szCs w:val="22"/>
        </w:rPr>
        <w:t xml:space="preserve">       </w:t>
      </w:r>
      <w:r w:rsidRPr="00552E4E">
        <w:rPr>
          <w:rFonts w:ascii="BancoDoBrasil Textos" w:hAnsi="BancoDoBrasil Textos"/>
          <w:bCs/>
          <w:noProof/>
          <w:color w:val="000000"/>
          <w:sz w:val="22"/>
          <w:szCs w:val="22"/>
        </w:rPr>
        <w:t>Brasília-DF, 20 de março de 2026</w:t>
      </w:r>
      <w:r w:rsidRPr="00552E4E">
        <w:rPr>
          <w:rFonts w:ascii="BancoDoBrasil Textos" w:hAnsi="BancoDoBrasil Textos"/>
          <w:bCs/>
          <w:noProof/>
          <w:sz w:val="22"/>
          <w:szCs w:val="22"/>
        </w:rPr>
        <w:t>.</w:t>
      </w:r>
      <w:r w:rsidRPr="00552E4E">
        <w:rPr>
          <w:rFonts w:ascii="Times New Roman" w:hAnsi="Times New Roman"/>
          <w:sz w:val="24"/>
          <w:szCs w:val="24"/>
        </w:rPr>
        <w:t xml:space="preserve"> </w:t>
      </w:r>
    </w:p>
    <w:p w14:paraId="37A85C60" w14:textId="77777777" w:rsidR="00552E4E" w:rsidRDefault="00552E4E" w:rsidP="00552E4E">
      <w:pPr>
        <w:spacing w:before="0" w:after="0" w:line="240" w:lineRule="auto"/>
        <w:jc w:val="left"/>
        <w:rPr>
          <w:rFonts w:ascii="Times New Roman" w:hAnsi="Times New Roman"/>
          <w:sz w:val="24"/>
          <w:szCs w:val="24"/>
        </w:rPr>
      </w:pPr>
    </w:p>
    <w:p w14:paraId="228722FC" w14:textId="77777777" w:rsidR="00552E4E" w:rsidRPr="001D5B77" w:rsidRDefault="00552E4E" w:rsidP="00552E4E">
      <w:pPr>
        <w:spacing w:before="0" w:line="264" w:lineRule="auto"/>
        <w:rPr>
          <w:rFonts w:ascii="BancoDoBrasil Textos" w:hAnsi="BancoDoBrasil Textos"/>
          <w:sz w:val="22"/>
          <w:szCs w:val="22"/>
        </w:rPr>
      </w:pPr>
    </w:p>
    <w:p w14:paraId="3555E27B" w14:textId="77777777" w:rsidR="00552E4E" w:rsidRPr="001D5B77" w:rsidRDefault="00552E4E" w:rsidP="00552E4E">
      <w:pPr>
        <w:widowControl w:val="0"/>
        <w:tabs>
          <w:tab w:val="left" w:pos="0"/>
          <w:tab w:val="right" w:pos="10065"/>
        </w:tabs>
        <w:spacing w:before="0" w:after="0" w:line="240" w:lineRule="auto"/>
        <w:contextualSpacing/>
        <w:jc w:val="center"/>
        <w:rPr>
          <w:rFonts w:ascii="BancoDoBrasil Textos" w:hAnsi="BancoDoBrasil Textos"/>
          <w:b/>
          <w:sz w:val="22"/>
          <w:szCs w:val="22"/>
        </w:rPr>
      </w:pPr>
      <w:r w:rsidRPr="001D5B77">
        <w:rPr>
          <w:rFonts w:ascii="BancoDoBrasil Textos" w:hAnsi="BancoDoBrasil Textos"/>
          <w:b/>
          <w:spacing w:val="-6"/>
          <w:sz w:val="22"/>
          <w:szCs w:val="22"/>
        </w:rPr>
        <w:t>Egídio Otmar Ames</w:t>
      </w:r>
      <w:r w:rsidRPr="001D5B77">
        <w:rPr>
          <w:rFonts w:ascii="BancoDoBrasil Textos" w:hAnsi="BancoDoBrasil Textos"/>
          <w:b/>
          <w:sz w:val="22"/>
          <w:szCs w:val="22"/>
        </w:rPr>
        <w:t xml:space="preserve">  </w:t>
      </w:r>
    </w:p>
    <w:p w14:paraId="3ADE66B8" w14:textId="77777777" w:rsidR="00552E4E" w:rsidRPr="001D5B77" w:rsidRDefault="00552E4E" w:rsidP="00552E4E">
      <w:pPr>
        <w:widowControl w:val="0"/>
        <w:tabs>
          <w:tab w:val="left" w:pos="0"/>
          <w:tab w:val="right" w:pos="10065"/>
        </w:tabs>
        <w:spacing w:before="0" w:after="0" w:line="240" w:lineRule="auto"/>
        <w:contextualSpacing/>
        <w:jc w:val="center"/>
        <w:rPr>
          <w:rFonts w:ascii="BancoDoBrasil Textos" w:hAnsi="BancoDoBrasil Textos"/>
          <w:bCs/>
          <w:sz w:val="16"/>
          <w:szCs w:val="16"/>
        </w:rPr>
      </w:pPr>
      <w:r w:rsidRPr="001D5B77">
        <w:rPr>
          <w:rFonts w:ascii="BancoDoBrasil Textos" w:hAnsi="BancoDoBrasil Textos"/>
          <w:bCs/>
          <w:sz w:val="16"/>
          <w:szCs w:val="16"/>
        </w:rPr>
        <w:t>(Coordenador)</w:t>
      </w:r>
    </w:p>
    <w:p w14:paraId="0117791D" w14:textId="77777777" w:rsidR="00552E4E" w:rsidRPr="001D5B77" w:rsidRDefault="00552E4E" w:rsidP="00552E4E">
      <w:pPr>
        <w:tabs>
          <w:tab w:val="left" w:pos="3969"/>
          <w:tab w:val="left" w:pos="6663"/>
          <w:tab w:val="right" w:pos="8647"/>
        </w:tabs>
        <w:ind w:right="51"/>
        <w:jc w:val="center"/>
        <w:rPr>
          <w:rFonts w:ascii="BancoDoBrasil Textos" w:hAnsi="BancoDoBrasil Textos" w:cs="Arial"/>
          <w:b/>
          <w:sz w:val="22"/>
          <w:szCs w:val="22"/>
        </w:rPr>
      </w:pPr>
      <w:r w:rsidRPr="001D5B77">
        <w:rPr>
          <w:rFonts w:ascii="BancoDoBrasil Textos" w:hAnsi="BancoDoBrasil Textos" w:cs="Arial"/>
          <w:b/>
          <w:sz w:val="22"/>
          <w:szCs w:val="22"/>
        </w:rPr>
        <w:t xml:space="preserve">        Aramis Sá de Andrade                                                             Marcelo Gasparino Da Silva</w:t>
      </w:r>
    </w:p>
    <w:p w14:paraId="76EB6361" w14:textId="10187A36" w:rsidR="00552E4E" w:rsidRDefault="00552E4E" w:rsidP="00552E4E">
      <w:pPr>
        <w:spacing w:before="0" w:after="0" w:line="240" w:lineRule="auto"/>
        <w:jc w:val="center"/>
        <w:rPr>
          <w:rFonts w:ascii="BancoDoBrasil Textos" w:hAnsi="BancoDoBrasil Textos" w:cs="Arial"/>
          <w:b/>
          <w:sz w:val="22"/>
          <w:szCs w:val="22"/>
        </w:rPr>
      </w:pPr>
      <w:r w:rsidRPr="001D5B77">
        <w:rPr>
          <w:rFonts w:ascii="BancoDoBrasil Textos" w:hAnsi="BancoDoBrasil Textos" w:cs="Arial"/>
          <w:b/>
          <w:sz w:val="22"/>
          <w:szCs w:val="22"/>
        </w:rPr>
        <w:t>Rachel de Oliveira Maia</w:t>
      </w:r>
    </w:p>
    <w:p w14:paraId="4606EDE1" w14:textId="77777777" w:rsidR="001F0F22" w:rsidRDefault="001F0F22" w:rsidP="00552E4E">
      <w:pPr>
        <w:spacing w:before="0" w:after="0" w:line="240" w:lineRule="auto"/>
        <w:jc w:val="center"/>
        <w:rPr>
          <w:rFonts w:ascii="BancoDoBrasil Textos" w:hAnsi="BancoDoBrasil Textos" w:cs="Arial"/>
          <w:b/>
          <w:sz w:val="22"/>
          <w:szCs w:val="22"/>
        </w:rPr>
      </w:pPr>
    </w:p>
    <w:p w14:paraId="4D9B5CDB" w14:textId="77777777" w:rsidR="001F0F22" w:rsidRDefault="001F0F22" w:rsidP="00552E4E">
      <w:pPr>
        <w:spacing w:before="0" w:after="0" w:line="240" w:lineRule="auto"/>
        <w:jc w:val="center"/>
        <w:rPr>
          <w:rFonts w:ascii="BancoDoBrasil Textos" w:hAnsi="BancoDoBrasil Textos" w:cs="Arial"/>
          <w:b/>
          <w:sz w:val="22"/>
          <w:szCs w:val="22"/>
        </w:rPr>
      </w:pPr>
    </w:p>
    <w:p w14:paraId="069DC582" w14:textId="77777777" w:rsidR="001F0F22" w:rsidRDefault="001F0F22" w:rsidP="00552E4E">
      <w:pPr>
        <w:spacing w:before="0" w:after="0" w:line="240" w:lineRule="auto"/>
        <w:jc w:val="center"/>
        <w:rPr>
          <w:rFonts w:ascii="BancoDoBrasil Textos" w:hAnsi="BancoDoBrasil Textos" w:cs="Arial"/>
          <w:b/>
          <w:sz w:val="22"/>
          <w:szCs w:val="22"/>
        </w:rPr>
      </w:pPr>
    </w:p>
    <w:p w14:paraId="648727DA" w14:textId="77777777" w:rsidR="001F0F22" w:rsidRDefault="001F0F22" w:rsidP="00552E4E">
      <w:pPr>
        <w:spacing w:before="0" w:after="0" w:line="240" w:lineRule="auto"/>
        <w:jc w:val="center"/>
        <w:rPr>
          <w:rFonts w:ascii="BancoDoBrasil Textos" w:hAnsi="BancoDoBrasil Textos" w:cs="Arial"/>
          <w:b/>
          <w:sz w:val="22"/>
          <w:szCs w:val="22"/>
        </w:rPr>
      </w:pPr>
    </w:p>
    <w:p w14:paraId="100C6398" w14:textId="77777777" w:rsidR="001F0F22" w:rsidRDefault="001F0F22" w:rsidP="00552E4E">
      <w:pPr>
        <w:spacing w:before="0" w:after="0" w:line="240" w:lineRule="auto"/>
        <w:jc w:val="center"/>
        <w:rPr>
          <w:rFonts w:ascii="BancoDoBrasil Textos" w:hAnsi="BancoDoBrasil Textos" w:cs="Arial"/>
          <w:b/>
          <w:sz w:val="22"/>
          <w:szCs w:val="22"/>
        </w:rPr>
      </w:pPr>
    </w:p>
    <w:p w14:paraId="5708CA8F" w14:textId="77777777" w:rsidR="001F0F22" w:rsidRDefault="001F0F22" w:rsidP="00552E4E">
      <w:pPr>
        <w:spacing w:before="0" w:after="0" w:line="240" w:lineRule="auto"/>
        <w:jc w:val="center"/>
        <w:rPr>
          <w:rFonts w:ascii="BancoDoBrasil Textos" w:hAnsi="BancoDoBrasil Textos" w:cs="Arial"/>
          <w:b/>
          <w:sz w:val="22"/>
          <w:szCs w:val="22"/>
        </w:rPr>
      </w:pPr>
    </w:p>
    <w:p w14:paraId="182B654C" w14:textId="77777777" w:rsidR="001F0F22" w:rsidRDefault="001F0F22" w:rsidP="00552E4E">
      <w:pPr>
        <w:spacing w:before="0" w:after="0" w:line="240" w:lineRule="auto"/>
        <w:jc w:val="center"/>
        <w:rPr>
          <w:rFonts w:ascii="BancoDoBrasil Textos" w:hAnsi="BancoDoBrasil Textos" w:cs="Arial"/>
          <w:b/>
          <w:sz w:val="22"/>
          <w:szCs w:val="22"/>
        </w:rPr>
      </w:pPr>
    </w:p>
    <w:p w14:paraId="6556803B" w14:textId="77777777" w:rsidR="001F0F22" w:rsidRDefault="001F0F22" w:rsidP="00552E4E">
      <w:pPr>
        <w:spacing w:before="0" w:after="0" w:line="240" w:lineRule="auto"/>
        <w:jc w:val="center"/>
        <w:rPr>
          <w:rFonts w:ascii="BancoDoBrasil Textos" w:hAnsi="BancoDoBrasil Textos" w:cs="Arial"/>
          <w:b/>
          <w:sz w:val="22"/>
          <w:szCs w:val="22"/>
        </w:rPr>
      </w:pPr>
    </w:p>
    <w:p w14:paraId="1A667C8C" w14:textId="77777777" w:rsidR="001F0F22" w:rsidRDefault="001F0F22" w:rsidP="00552E4E">
      <w:pPr>
        <w:spacing w:before="0" w:after="0" w:line="240" w:lineRule="auto"/>
        <w:jc w:val="center"/>
        <w:rPr>
          <w:rFonts w:ascii="BancoDoBrasil Textos" w:hAnsi="BancoDoBrasil Textos" w:cs="Arial"/>
          <w:b/>
          <w:sz w:val="22"/>
          <w:szCs w:val="22"/>
        </w:rPr>
      </w:pPr>
    </w:p>
    <w:p w14:paraId="62A55371" w14:textId="77777777" w:rsidR="001F0F22" w:rsidRDefault="001F0F22" w:rsidP="00552E4E">
      <w:pPr>
        <w:spacing w:before="0" w:after="0" w:line="240" w:lineRule="auto"/>
        <w:jc w:val="center"/>
        <w:rPr>
          <w:rFonts w:ascii="BancoDoBrasil Textos" w:hAnsi="BancoDoBrasil Textos" w:cs="Arial"/>
          <w:b/>
          <w:sz w:val="22"/>
          <w:szCs w:val="22"/>
        </w:rPr>
      </w:pPr>
    </w:p>
    <w:p w14:paraId="511EBFFB" w14:textId="77777777" w:rsidR="001F0F22" w:rsidRDefault="001F0F22" w:rsidP="00552E4E">
      <w:pPr>
        <w:spacing w:before="0" w:after="0" w:line="240" w:lineRule="auto"/>
        <w:jc w:val="center"/>
        <w:rPr>
          <w:rFonts w:ascii="BancoDoBrasil Textos" w:hAnsi="BancoDoBrasil Textos" w:cs="Arial"/>
          <w:b/>
          <w:sz w:val="22"/>
          <w:szCs w:val="22"/>
        </w:rPr>
      </w:pPr>
    </w:p>
    <w:p w14:paraId="5FC96320" w14:textId="77777777" w:rsidR="001F0F22" w:rsidRDefault="001F0F22" w:rsidP="00552E4E">
      <w:pPr>
        <w:spacing w:before="0" w:after="0" w:line="240" w:lineRule="auto"/>
        <w:jc w:val="center"/>
        <w:rPr>
          <w:rFonts w:ascii="BancoDoBrasil Textos" w:hAnsi="BancoDoBrasil Textos" w:cs="Arial"/>
          <w:b/>
          <w:sz w:val="22"/>
          <w:szCs w:val="22"/>
        </w:rPr>
      </w:pPr>
    </w:p>
    <w:p w14:paraId="518B7843" w14:textId="77777777" w:rsidR="001F0F22" w:rsidRDefault="001F0F22" w:rsidP="00552E4E">
      <w:pPr>
        <w:spacing w:before="0" w:after="0" w:line="240" w:lineRule="auto"/>
        <w:jc w:val="center"/>
        <w:rPr>
          <w:rFonts w:ascii="BancoDoBrasil Textos" w:hAnsi="BancoDoBrasil Textos" w:cs="Arial"/>
          <w:b/>
          <w:sz w:val="22"/>
          <w:szCs w:val="22"/>
        </w:rPr>
      </w:pPr>
    </w:p>
    <w:p w14:paraId="5D86CBB1" w14:textId="77777777" w:rsidR="001F0F22" w:rsidRDefault="001F0F22" w:rsidP="00552E4E">
      <w:pPr>
        <w:spacing w:before="0" w:after="0" w:line="240" w:lineRule="auto"/>
        <w:jc w:val="center"/>
        <w:rPr>
          <w:rFonts w:ascii="BancoDoBrasil Textos" w:hAnsi="BancoDoBrasil Textos" w:cs="Arial"/>
          <w:b/>
          <w:sz w:val="22"/>
          <w:szCs w:val="22"/>
        </w:rPr>
      </w:pPr>
    </w:p>
    <w:p w14:paraId="3C81C9A4" w14:textId="77777777" w:rsidR="001F0F22" w:rsidRDefault="001F0F22" w:rsidP="00552E4E">
      <w:pPr>
        <w:spacing w:before="0" w:after="0" w:line="240" w:lineRule="auto"/>
        <w:jc w:val="center"/>
        <w:rPr>
          <w:rFonts w:ascii="BancoDoBrasil Textos" w:hAnsi="BancoDoBrasil Textos" w:cs="Arial"/>
          <w:b/>
          <w:sz w:val="22"/>
          <w:szCs w:val="22"/>
        </w:rPr>
      </w:pPr>
    </w:p>
    <w:p w14:paraId="505782BB" w14:textId="77777777" w:rsidR="001F0F22" w:rsidRDefault="001F0F22" w:rsidP="00552E4E">
      <w:pPr>
        <w:spacing w:before="0" w:after="0" w:line="240" w:lineRule="auto"/>
        <w:jc w:val="center"/>
        <w:rPr>
          <w:rFonts w:ascii="BancoDoBrasil Textos" w:hAnsi="BancoDoBrasil Textos" w:cs="Arial"/>
          <w:b/>
          <w:sz w:val="22"/>
          <w:szCs w:val="22"/>
        </w:rPr>
      </w:pPr>
    </w:p>
    <w:p w14:paraId="3A957288" w14:textId="77777777" w:rsidR="001F0F22" w:rsidRDefault="001F0F22" w:rsidP="00552E4E">
      <w:pPr>
        <w:spacing w:before="0" w:after="0" w:line="240" w:lineRule="auto"/>
        <w:jc w:val="center"/>
        <w:rPr>
          <w:rFonts w:ascii="BancoDoBrasil Textos" w:hAnsi="BancoDoBrasil Textos" w:cs="Arial"/>
          <w:b/>
          <w:sz w:val="22"/>
          <w:szCs w:val="22"/>
        </w:rPr>
      </w:pPr>
    </w:p>
    <w:p w14:paraId="43AB1EC1" w14:textId="77777777" w:rsidR="001F0F22" w:rsidRDefault="001F0F22" w:rsidP="00552E4E">
      <w:pPr>
        <w:spacing w:before="0" w:after="0" w:line="240" w:lineRule="auto"/>
        <w:jc w:val="center"/>
        <w:rPr>
          <w:rFonts w:ascii="BancoDoBrasil Textos" w:hAnsi="BancoDoBrasil Textos" w:cs="Arial"/>
          <w:b/>
          <w:sz w:val="22"/>
          <w:szCs w:val="22"/>
        </w:rPr>
      </w:pPr>
    </w:p>
    <w:p w14:paraId="04590A1C" w14:textId="77777777" w:rsidR="001F0F22" w:rsidRDefault="001F0F22" w:rsidP="00552E4E">
      <w:pPr>
        <w:spacing w:before="0" w:after="0" w:line="240" w:lineRule="auto"/>
        <w:jc w:val="center"/>
        <w:rPr>
          <w:rFonts w:ascii="BancoDoBrasil Textos" w:hAnsi="BancoDoBrasil Textos" w:cs="Arial"/>
          <w:b/>
          <w:sz w:val="22"/>
          <w:szCs w:val="22"/>
        </w:rPr>
      </w:pPr>
    </w:p>
    <w:p w14:paraId="1040E995" w14:textId="77777777" w:rsidR="001F0F22" w:rsidRDefault="001F0F22" w:rsidP="00552E4E">
      <w:pPr>
        <w:spacing w:before="0" w:after="0" w:line="240" w:lineRule="auto"/>
        <w:jc w:val="center"/>
        <w:rPr>
          <w:rFonts w:ascii="BancoDoBrasil Textos" w:hAnsi="BancoDoBrasil Textos" w:cs="Arial"/>
          <w:b/>
          <w:sz w:val="22"/>
          <w:szCs w:val="22"/>
        </w:rPr>
      </w:pPr>
    </w:p>
    <w:p w14:paraId="2F2B9042" w14:textId="77777777" w:rsidR="001F0F22" w:rsidRDefault="001F0F22" w:rsidP="00552E4E">
      <w:pPr>
        <w:spacing w:before="0" w:after="0" w:line="240" w:lineRule="auto"/>
        <w:jc w:val="center"/>
        <w:rPr>
          <w:rFonts w:ascii="BancoDoBrasil Textos" w:hAnsi="BancoDoBrasil Textos" w:cs="Arial"/>
          <w:b/>
          <w:sz w:val="22"/>
          <w:szCs w:val="22"/>
        </w:rPr>
      </w:pPr>
    </w:p>
    <w:p w14:paraId="7437A5A6" w14:textId="77777777" w:rsidR="001F0F22" w:rsidRDefault="001F0F22" w:rsidP="00552E4E">
      <w:pPr>
        <w:spacing w:before="0" w:after="0" w:line="240" w:lineRule="auto"/>
        <w:jc w:val="center"/>
        <w:rPr>
          <w:rFonts w:ascii="BancoDoBrasil Textos" w:hAnsi="BancoDoBrasil Textos" w:cs="Arial"/>
          <w:b/>
          <w:sz w:val="22"/>
          <w:szCs w:val="22"/>
        </w:rPr>
      </w:pPr>
    </w:p>
    <w:p w14:paraId="03CFDA91" w14:textId="77777777" w:rsidR="001F0F22" w:rsidRDefault="001F0F22" w:rsidP="00552E4E">
      <w:pPr>
        <w:spacing w:before="0" w:after="0" w:line="240" w:lineRule="auto"/>
        <w:jc w:val="center"/>
        <w:rPr>
          <w:rFonts w:ascii="BancoDoBrasil Textos" w:hAnsi="BancoDoBrasil Textos" w:cs="Arial"/>
          <w:b/>
          <w:sz w:val="22"/>
          <w:szCs w:val="22"/>
        </w:rPr>
      </w:pPr>
    </w:p>
    <w:p w14:paraId="2C6E59EF" w14:textId="77777777" w:rsidR="001F0F22" w:rsidRDefault="001F0F22" w:rsidP="00552E4E">
      <w:pPr>
        <w:spacing w:before="0" w:after="0" w:line="240" w:lineRule="auto"/>
        <w:jc w:val="center"/>
        <w:rPr>
          <w:rFonts w:ascii="BancoDoBrasil Textos" w:hAnsi="BancoDoBrasil Textos" w:cs="Arial"/>
          <w:b/>
          <w:sz w:val="22"/>
          <w:szCs w:val="22"/>
        </w:rPr>
      </w:pPr>
    </w:p>
    <w:p w14:paraId="751E5D4D" w14:textId="77777777" w:rsidR="001F0F22" w:rsidRDefault="001F0F22" w:rsidP="00552E4E">
      <w:pPr>
        <w:spacing w:before="0" w:after="0" w:line="240" w:lineRule="auto"/>
        <w:jc w:val="center"/>
        <w:rPr>
          <w:rFonts w:ascii="BancoDoBrasil Textos" w:hAnsi="BancoDoBrasil Textos" w:cs="Arial"/>
          <w:b/>
          <w:sz w:val="22"/>
          <w:szCs w:val="22"/>
        </w:rPr>
      </w:pPr>
    </w:p>
    <w:p w14:paraId="563102C0" w14:textId="77777777" w:rsidR="001F0F22" w:rsidRDefault="001F0F22" w:rsidP="00552E4E">
      <w:pPr>
        <w:spacing w:before="0" w:after="0" w:line="240" w:lineRule="auto"/>
        <w:jc w:val="center"/>
        <w:rPr>
          <w:rFonts w:ascii="BancoDoBrasil Textos" w:hAnsi="BancoDoBrasil Textos" w:cs="Arial"/>
          <w:b/>
          <w:sz w:val="22"/>
          <w:szCs w:val="22"/>
        </w:rPr>
      </w:pPr>
    </w:p>
    <w:p w14:paraId="02FE42EF" w14:textId="77777777" w:rsidR="001F0F22" w:rsidRDefault="001F0F22" w:rsidP="00552E4E">
      <w:pPr>
        <w:spacing w:before="0" w:after="0" w:line="240" w:lineRule="auto"/>
        <w:jc w:val="center"/>
        <w:rPr>
          <w:rFonts w:ascii="BancoDoBrasil Textos" w:hAnsi="BancoDoBrasil Textos" w:cs="Arial"/>
          <w:b/>
          <w:sz w:val="22"/>
          <w:szCs w:val="22"/>
        </w:rPr>
      </w:pPr>
    </w:p>
    <w:p w14:paraId="7B4D9CEE" w14:textId="77777777" w:rsidR="001F0F22" w:rsidRDefault="001F0F22" w:rsidP="00552E4E">
      <w:pPr>
        <w:spacing w:before="0" w:after="0" w:line="240" w:lineRule="auto"/>
        <w:jc w:val="center"/>
        <w:rPr>
          <w:rFonts w:ascii="BancoDoBrasil Textos" w:hAnsi="BancoDoBrasil Textos" w:cs="Arial"/>
          <w:b/>
          <w:sz w:val="22"/>
          <w:szCs w:val="22"/>
        </w:rPr>
      </w:pPr>
    </w:p>
    <w:p w14:paraId="36A138B1" w14:textId="77777777" w:rsidR="001F0F22" w:rsidRDefault="001F0F22" w:rsidP="00552E4E">
      <w:pPr>
        <w:spacing w:before="0" w:after="0" w:line="240" w:lineRule="auto"/>
        <w:jc w:val="center"/>
        <w:rPr>
          <w:rFonts w:ascii="BancoDoBrasil Textos" w:hAnsi="BancoDoBrasil Textos" w:cs="Arial"/>
          <w:b/>
          <w:sz w:val="22"/>
          <w:szCs w:val="22"/>
        </w:rPr>
      </w:pPr>
    </w:p>
    <w:p w14:paraId="7E2CF4BB" w14:textId="77777777" w:rsidR="008F179F" w:rsidRPr="008F179F" w:rsidRDefault="008F179F" w:rsidP="008F179F">
      <w:pPr>
        <w:spacing w:before="0" w:after="160" w:line="259" w:lineRule="auto"/>
        <w:jc w:val="left"/>
        <w:rPr>
          <w:rFonts w:eastAsia="Aptos" w:cs="Arial"/>
          <w:b/>
          <w:bCs/>
          <w:sz w:val="26"/>
          <w:szCs w:val="26"/>
          <w:lang w:val="pt-PT" w:eastAsia="en-US"/>
        </w:rPr>
      </w:pPr>
      <w:r w:rsidRPr="008F179F">
        <w:rPr>
          <w:rFonts w:eastAsia="Aptos" w:cs="Arial"/>
          <w:b/>
          <w:bCs/>
          <w:sz w:val="26"/>
          <w:szCs w:val="26"/>
          <w:u w:val="single"/>
          <w:lang w:val="pt-PT" w:eastAsia="en-US"/>
        </w:rPr>
        <w:lastRenderedPageBreak/>
        <w:t>PARECER DO CONSELHO FISCAL</w:t>
      </w:r>
    </w:p>
    <w:p w14:paraId="1DB5ADF6" w14:textId="77777777" w:rsidR="008F179F" w:rsidRPr="008F179F" w:rsidRDefault="008F179F" w:rsidP="008F179F">
      <w:pPr>
        <w:spacing w:before="0" w:after="160" w:line="259" w:lineRule="auto"/>
        <w:jc w:val="left"/>
        <w:rPr>
          <w:rFonts w:ascii="Aptos" w:eastAsia="Aptos" w:hAnsi="Aptos"/>
          <w:b/>
          <w:sz w:val="22"/>
          <w:szCs w:val="22"/>
          <w:lang w:val="pt-PT" w:eastAsia="en-US"/>
        </w:rPr>
      </w:pPr>
    </w:p>
    <w:p w14:paraId="5DDF6BF0" w14:textId="77777777" w:rsidR="008F179F" w:rsidRPr="008F179F" w:rsidRDefault="008F179F" w:rsidP="008F179F">
      <w:pPr>
        <w:spacing w:before="0" w:after="160" w:line="259" w:lineRule="auto"/>
        <w:rPr>
          <w:rFonts w:eastAsia="Aptos" w:cs="Arial"/>
          <w:sz w:val="26"/>
          <w:szCs w:val="26"/>
          <w:lang w:val="pt-PT" w:eastAsia="en-US"/>
        </w:rPr>
      </w:pPr>
      <w:r w:rsidRPr="008F179F">
        <w:rPr>
          <w:rFonts w:eastAsia="Aptos" w:cs="Arial"/>
          <w:b/>
          <w:bCs/>
          <w:sz w:val="26"/>
          <w:szCs w:val="26"/>
          <w:lang w:val="pt-PT" w:eastAsia="en-US"/>
        </w:rPr>
        <w:t xml:space="preserve">                O</w:t>
      </w:r>
      <w:r w:rsidRPr="008F179F">
        <w:rPr>
          <w:rFonts w:eastAsia="Aptos" w:cs="Arial"/>
          <w:b/>
          <w:bCs/>
          <w:sz w:val="26"/>
          <w:szCs w:val="26"/>
          <w:lang w:val="pt-PT" w:eastAsia="en-US"/>
        </w:rPr>
        <w:tab/>
        <w:t xml:space="preserve"> CONSELHO</w:t>
      </w:r>
      <w:r w:rsidRPr="008F179F">
        <w:rPr>
          <w:rFonts w:eastAsia="Aptos" w:cs="Arial"/>
          <w:b/>
          <w:bCs/>
          <w:sz w:val="26"/>
          <w:szCs w:val="26"/>
          <w:lang w:val="pt-PT" w:eastAsia="en-US"/>
        </w:rPr>
        <w:tab/>
        <w:t>FISCAL</w:t>
      </w:r>
      <w:r w:rsidRPr="008F179F">
        <w:rPr>
          <w:rFonts w:eastAsia="Aptos" w:cs="Arial"/>
          <w:b/>
          <w:bCs/>
          <w:sz w:val="26"/>
          <w:szCs w:val="26"/>
          <w:lang w:val="pt-PT" w:eastAsia="en-US"/>
        </w:rPr>
        <w:tab/>
        <w:t>DA</w:t>
      </w:r>
      <w:r w:rsidRPr="008F179F">
        <w:rPr>
          <w:rFonts w:eastAsia="Aptos" w:cs="Arial"/>
          <w:b/>
          <w:bCs/>
          <w:sz w:val="26"/>
          <w:szCs w:val="26"/>
          <w:lang w:val="pt-PT" w:eastAsia="en-US"/>
        </w:rPr>
        <w:tab/>
        <w:t>BB</w:t>
      </w:r>
      <w:r w:rsidRPr="008F179F">
        <w:rPr>
          <w:rFonts w:eastAsia="Aptos" w:cs="Arial"/>
          <w:b/>
          <w:bCs/>
          <w:sz w:val="26"/>
          <w:szCs w:val="26"/>
          <w:lang w:val="pt-PT" w:eastAsia="en-US"/>
        </w:rPr>
        <w:tab/>
        <w:t>MARKETPLACE INTERMEDIAÇÃO DE NEGÓCIOS E SERVIÇOS S.A</w:t>
      </w:r>
      <w:r w:rsidRPr="008F179F">
        <w:rPr>
          <w:rFonts w:eastAsia="Aptos" w:cs="Arial"/>
          <w:sz w:val="26"/>
          <w:szCs w:val="26"/>
          <w:lang w:val="pt-PT" w:eastAsia="en-US"/>
        </w:rPr>
        <w:t xml:space="preserve">, no uso de suas atribuições legais e estatutárias, procedeu ao exame do Relatório da Administração e das Demonstrações Contábeis, incluindo a proposta de destinação do resultado do exercício, relativos ao exercício social findo em 31 de dezembro de 2025. </w:t>
      </w:r>
    </w:p>
    <w:p w14:paraId="5F3CD185" w14:textId="77777777" w:rsidR="008F179F" w:rsidRPr="008F179F" w:rsidRDefault="008F179F" w:rsidP="008F179F">
      <w:pPr>
        <w:spacing w:before="0" w:after="160" w:line="259" w:lineRule="auto"/>
        <w:rPr>
          <w:rFonts w:eastAsia="Aptos" w:cs="Arial"/>
          <w:sz w:val="26"/>
          <w:szCs w:val="26"/>
          <w:lang w:val="pt-PT" w:eastAsia="en-US"/>
        </w:rPr>
      </w:pPr>
    </w:p>
    <w:p w14:paraId="3B3EB468" w14:textId="77777777" w:rsidR="008F179F" w:rsidRPr="008F179F" w:rsidRDefault="008F179F" w:rsidP="008F179F">
      <w:pPr>
        <w:spacing w:before="0" w:after="160" w:line="259" w:lineRule="auto"/>
        <w:rPr>
          <w:rFonts w:eastAsia="Aptos" w:cs="Arial"/>
          <w:sz w:val="26"/>
          <w:szCs w:val="26"/>
          <w:lang w:val="pt-PT" w:eastAsia="en-US"/>
        </w:rPr>
      </w:pPr>
      <w:r w:rsidRPr="008F179F">
        <w:rPr>
          <w:rFonts w:eastAsia="Aptos" w:cs="Arial"/>
          <w:sz w:val="26"/>
          <w:szCs w:val="26"/>
          <w:lang w:val="pt-PT" w:eastAsia="en-US"/>
        </w:rPr>
        <w:t xml:space="preserve">Com base nos exames efetuados, nas informações e esclarecimentos recebidos no decorrer do exercício e considerando, ainda, os Relatórios do Comitê de Auditoria e da Auditoria Independente - </w:t>
      </w:r>
      <w:r w:rsidRPr="008F179F">
        <w:rPr>
          <w:rFonts w:eastAsia="Aptos" w:cs="Arial"/>
          <w:i/>
          <w:sz w:val="26"/>
          <w:szCs w:val="26"/>
          <w:lang w:val="pt-PT" w:eastAsia="en-US"/>
        </w:rPr>
        <w:t>KPMG Auditores Independentes Ltda.</w:t>
      </w:r>
      <w:r w:rsidRPr="008F179F">
        <w:rPr>
          <w:rFonts w:eastAsia="Aptos" w:cs="Arial"/>
          <w:sz w:val="26"/>
          <w:szCs w:val="26"/>
          <w:lang w:val="pt-PT" w:eastAsia="en-US"/>
        </w:rPr>
        <w:t>, expedidos sem ressalvas nesta data, o Conselho Fiscal opina no sentido de que os referidos documentos encontram-se aptos a serem submetidos à deliberação pela Assembleia Geral de Acionistas.</w:t>
      </w:r>
    </w:p>
    <w:p w14:paraId="6F9BD27E" w14:textId="77777777" w:rsidR="008F179F" w:rsidRPr="008F179F" w:rsidRDefault="008F179F" w:rsidP="008F179F">
      <w:pPr>
        <w:spacing w:before="0" w:after="160" w:line="259" w:lineRule="auto"/>
        <w:jc w:val="left"/>
        <w:rPr>
          <w:rFonts w:eastAsia="Aptos" w:cs="Arial"/>
          <w:sz w:val="26"/>
          <w:szCs w:val="26"/>
          <w:lang w:val="pt-PT" w:eastAsia="en-US"/>
        </w:rPr>
      </w:pPr>
    </w:p>
    <w:p w14:paraId="47E72E60" w14:textId="77777777" w:rsidR="008F179F" w:rsidRPr="008F179F" w:rsidRDefault="008F179F" w:rsidP="008F179F">
      <w:pPr>
        <w:spacing w:before="0" w:after="160" w:line="259" w:lineRule="auto"/>
        <w:jc w:val="left"/>
        <w:rPr>
          <w:rFonts w:eastAsia="Aptos" w:cs="Arial"/>
          <w:sz w:val="26"/>
          <w:szCs w:val="26"/>
          <w:lang w:val="pt-PT" w:eastAsia="en-US"/>
        </w:rPr>
      </w:pPr>
    </w:p>
    <w:p w14:paraId="0AEAE36F" w14:textId="77777777" w:rsidR="008F179F" w:rsidRPr="008F179F" w:rsidRDefault="008F179F" w:rsidP="008F179F">
      <w:pPr>
        <w:spacing w:before="0" w:after="160" w:line="259" w:lineRule="auto"/>
        <w:jc w:val="left"/>
        <w:rPr>
          <w:rFonts w:eastAsia="Aptos" w:cs="Arial"/>
          <w:sz w:val="26"/>
          <w:szCs w:val="26"/>
          <w:lang w:val="pt-PT" w:eastAsia="en-US"/>
        </w:rPr>
      </w:pPr>
      <w:r w:rsidRPr="008F179F">
        <w:rPr>
          <w:rFonts w:eastAsia="Aptos" w:cs="Arial"/>
          <w:sz w:val="26"/>
          <w:szCs w:val="26"/>
          <w:lang w:val="pt-PT" w:eastAsia="en-US"/>
        </w:rPr>
        <w:t>Brasília (DF), 20 de março de 2026.</w:t>
      </w:r>
    </w:p>
    <w:p w14:paraId="7023C288" w14:textId="77777777" w:rsidR="008F179F" w:rsidRPr="008F179F" w:rsidRDefault="008F179F" w:rsidP="008F179F">
      <w:pPr>
        <w:spacing w:before="0" w:after="160" w:line="259" w:lineRule="auto"/>
        <w:jc w:val="left"/>
        <w:rPr>
          <w:rFonts w:eastAsia="Aptos" w:cs="Arial"/>
          <w:sz w:val="26"/>
          <w:szCs w:val="26"/>
          <w:lang w:val="pt-PT" w:eastAsia="en-US"/>
        </w:rPr>
      </w:pPr>
    </w:p>
    <w:p w14:paraId="26EAD7DD" w14:textId="77777777" w:rsidR="008F179F" w:rsidRPr="008F179F" w:rsidRDefault="008F179F" w:rsidP="008F179F">
      <w:pPr>
        <w:spacing w:before="0" w:after="160" w:line="259" w:lineRule="auto"/>
        <w:jc w:val="left"/>
        <w:rPr>
          <w:rFonts w:eastAsia="Aptos" w:cs="Arial"/>
          <w:sz w:val="26"/>
          <w:szCs w:val="26"/>
          <w:lang w:val="pt-PT" w:eastAsia="en-US"/>
        </w:rPr>
      </w:pPr>
    </w:p>
    <w:p w14:paraId="1A6807E3" w14:textId="77777777" w:rsidR="008F179F" w:rsidRPr="008F179F" w:rsidRDefault="008F179F" w:rsidP="008F179F">
      <w:pPr>
        <w:spacing w:before="0" w:after="160" w:line="259" w:lineRule="auto"/>
        <w:jc w:val="left"/>
        <w:rPr>
          <w:rFonts w:eastAsia="Aptos" w:cs="Arial"/>
          <w:sz w:val="26"/>
          <w:szCs w:val="26"/>
          <w:lang w:val="pt-PT" w:eastAsia="en-US"/>
        </w:rPr>
      </w:pPr>
    </w:p>
    <w:p w14:paraId="240357B3" w14:textId="6FEAF066" w:rsidR="008F179F" w:rsidRPr="008F179F" w:rsidRDefault="008F179F" w:rsidP="008F179F">
      <w:pPr>
        <w:spacing w:before="0" w:after="160" w:line="259" w:lineRule="auto"/>
        <w:jc w:val="center"/>
        <w:rPr>
          <w:rFonts w:eastAsia="Aptos" w:cs="Arial"/>
          <w:sz w:val="26"/>
          <w:szCs w:val="26"/>
          <w:lang w:val="pt-PT" w:eastAsia="en-US"/>
        </w:rPr>
      </w:pPr>
      <w:r w:rsidRPr="008F179F">
        <w:rPr>
          <w:rFonts w:eastAsia="Aptos" w:cs="Arial"/>
          <w:sz w:val="26"/>
          <w:szCs w:val="26"/>
          <w:lang w:val="pt-PT" w:eastAsia="en-US"/>
        </w:rPr>
        <w:t xml:space="preserve">Henrique Lobo de Souza Pinheiro </w:t>
      </w:r>
      <w:r w:rsidRPr="008F179F">
        <w:rPr>
          <w:rFonts w:eastAsia="Aptos" w:cs="Arial"/>
          <w:sz w:val="26"/>
          <w:szCs w:val="26"/>
          <w:lang w:val="pt-PT" w:eastAsia="en-US"/>
        </w:rPr>
        <w:tab/>
        <w:t xml:space="preserve">        Marcelo Henrique Leite Ferreira</w:t>
      </w:r>
    </w:p>
    <w:p w14:paraId="2F482567" w14:textId="231571D7" w:rsidR="008F179F" w:rsidRPr="008F179F" w:rsidRDefault="008F179F" w:rsidP="008F179F">
      <w:pPr>
        <w:spacing w:before="0" w:after="160" w:line="259" w:lineRule="auto"/>
        <w:jc w:val="center"/>
        <w:rPr>
          <w:rFonts w:eastAsia="Aptos" w:cs="Arial"/>
          <w:sz w:val="26"/>
          <w:szCs w:val="26"/>
          <w:lang w:val="pt-PT" w:eastAsia="en-US"/>
        </w:rPr>
      </w:pPr>
      <w:r w:rsidRPr="008F179F">
        <w:rPr>
          <w:rFonts w:eastAsia="Aptos" w:cs="Arial"/>
          <w:sz w:val="26"/>
          <w:szCs w:val="26"/>
          <w:lang w:val="pt-PT" w:eastAsia="en-US"/>
        </w:rPr>
        <w:t>Conselheiro                                             Conselheiro</w:t>
      </w:r>
    </w:p>
    <w:p w14:paraId="7DCF9CCF" w14:textId="77777777" w:rsidR="008F179F" w:rsidRPr="008F179F" w:rsidRDefault="008F179F" w:rsidP="008F179F">
      <w:pPr>
        <w:spacing w:before="0" w:after="160" w:line="259" w:lineRule="auto"/>
        <w:jc w:val="center"/>
        <w:rPr>
          <w:rFonts w:eastAsia="Aptos" w:cs="Arial"/>
          <w:sz w:val="26"/>
          <w:szCs w:val="26"/>
          <w:lang w:val="pt-PT" w:eastAsia="en-US"/>
        </w:rPr>
      </w:pPr>
    </w:p>
    <w:p w14:paraId="20BF9A7A" w14:textId="08BD1775" w:rsidR="008F179F" w:rsidRPr="008F179F" w:rsidRDefault="008F179F" w:rsidP="008F179F">
      <w:pPr>
        <w:spacing w:before="0" w:after="160" w:line="259" w:lineRule="auto"/>
        <w:jc w:val="center"/>
        <w:rPr>
          <w:rFonts w:eastAsia="Aptos" w:cs="Arial"/>
          <w:sz w:val="26"/>
          <w:szCs w:val="26"/>
          <w:lang w:val="pt-PT" w:eastAsia="en-US"/>
        </w:rPr>
      </w:pPr>
    </w:p>
    <w:p w14:paraId="7195F5BC" w14:textId="77777777" w:rsidR="008F179F" w:rsidRPr="008F179F" w:rsidRDefault="008F179F" w:rsidP="008F179F">
      <w:pPr>
        <w:spacing w:before="0" w:after="160" w:line="259" w:lineRule="auto"/>
        <w:jc w:val="center"/>
        <w:rPr>
          <w:rFonts w:eastAsia="Aptos" w:cs="Arial"/>
          <w:sz w:val="26"/>
          <w:szCs w:val="26"/>
          <w:lang w:val="pt-PT" w:eastAsia="en-US"/>
        </w:rPr>
      </w:pPr>
      <w:r w:rsidRPr="008F179F">
        <w:rPr>
          <w:rFonts w:eastAsia="Aptos" w:cs="Arial"/>
          <w:sz w:val="26"/>
          <w:szCs w:val="26"/>
          <w:lang w:val="pt-PT" w:eastAsia="en-US"/>
        </w:rPr>
        <w:t>Kleuvânio Dias de Souza</w:t>
      </w:r>
    </w:p>
    <w:p w14:paraId="21012F13" w14:textId="59398884" w:rsidR="008F179F" w:rsidRPr="008F179F" w:rsidRDefault="008F179F" w:rsidP="008F179F">
      <w:pPr>
        <w:spacing w:before="0" w:after="160" w:line="259" w:lineRule="auto"/>
        <w:jc w:val="center"/>
        <w:rPr>
          <w:rFonts w:eastAsia="Aptos" w:cs="Arial"/>
          <w:sz w:val="26"/>
          <w:szCs w:val="26"/>
          <w:lang w:val="pt-PT" w:eastAsia="en-US"/>
        </w:rPr>
      </w:pPr>
      <w:r w:rsidRPr="008F179F">
        <w:rPr>
          <w:rFonts w:eastAsia="Aptos" w:cs="Arial"/>
          <w:sz w:val="26"/>
          <w:szCs w:val="26"/>
          <w:lang w:val="pt-PT" w:eastAsia="en-US"/>
        </w:rPr>
        <w:t>Presidente</w:t>
      </w:r>
    </w:p>
    <w:p w14:paraId="4577B675" w14:textId="77777777" w:rsidR="008F179F" w:rsidRPr="008F179F" w:rsidRDefault="008F179F" w:rsidP="008F179F">
      <w:pPr>
        <w:spacing w:before="0" w:after="160" w:line="259" w:lineRule="auto"/>
        <w:jc w:val="left"/>
        <w:rPr>
          <w:rFonts w:ascii="Aptos" w:eastAsia="Aptos" w:hAnsi="Aptos"/>
          <w:sz w:val="22"/>
          <w:szCs w:val="22"/>
          <w:lang w:eastAsia="en-US"/>
        </w:rPr>
      </w:pPr>
    </w:p>
    <w:p w14:paraId="6D47E854" w14:textId="0393FBDB" w:rsidR="008F179F" w:rsidRPr="008F179F" w:rsidRDefault="008F179F" w:rsidP="008F179F">
      <w:pPr>
        <w:widowControl w:val="0"/>
        <w:tabs>
          <w:tab w:val="left" w:pos="5776"/>
          <w:tab w:val="left" w:pos="7572"/>
        </w:tabs>
        <w:autoSpaceDE w:val="0"/>
        <w:autoSpaceDN w:val="0"/>
        <w:spacing w:before="1" w:after="0" w:line="240" w:lineRule="auto"/>
        <w:ind w:left="2890" w:right="1150" w:hanging="1404"/>
        <w:jc w:val="left"/>
        <w:rPr>
          <w:rFonts w:eastAsia="Arial" w:cs="Arial"/>
          <w:sz w:val="26"/>
          <w:szCs w:val="26"/>
          <w:lang w:val="pt-PT" w:eastAsia="en-US"/>
        </w:rPr>
      </w:pPr>
    </w:p>
    <w:p w14:paraId="310E0352" w14:textId="669264B2" w:rsidR="000A09FC" w:rsidRPr="00BF79E5" w:rsidRDefault="00E00DB4">
      <w:pPr>
        <w:pageBreakBefore/>
        <w:pBdr>
          <w:top w:val="nil"/>
          <w:left w:val="nil"/>
          <w:bottom w:val="nil"/>
          <w:right w:val="nil"/>
          <w:between w:val="nil"/>
          <w:bar w:val="nil"/>
        </w:pBdr>
        <w:spacing w:before="0" w:after="0"/>
        <w:jc w:val="left"/>
        <w:rPr>
          <w:rFonts w:ascii="BancoDoBrasil Textos" w:eastAsia="BancoDoBrasil Textos" w:hAnsi="BancoDoBrasil Textos" w:cs="BancoDoBrasil Textos"/>
          <w:b/>
          <w:bdr w:val="nil"/>
          <w:lang w:eastAsia="en-US"/>
        </w:rPr>
      </w:pPr>
      <w:r w:rsidRPr="00BF79E5">
        <w:rPr>
          <w:rFonts w:ascii="BancoDoBrasil Textos" w:eastAsia="BancoDoBrasil Textos" w:hAnsi="BancoDoBrasil Textos" w:cs="BancoDoBrasil Textos"/>
          <w:b/>
          <w:sz w:val="22"/>
          <w:szCs w:val="22"/>
          <w:lang w:eastAsia="en-US"/>
        </w:rPr>
        <w:lastRenderedPageBreak/>
        <w:t>DIRETOR-PRESIDENTE</w:t>
      </w:r>
      <w:bookmarkEnd w:id="58"/>
      <w:bookmarkEnd w:id="59"/>
    </w:p>
    <w:p w14:paraId="01A239A8" w14:textId="77777777" w:rsidR="00A11A62" w:rsidRPr="00BF79E5" w:rsidRDefault="00E00DB4" w:rsidP="00A11A62">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sz w:val="20"/>
          <w:szCs w:val="20"/>
          <w:bdr w:val="nil"/>
        </w:rPr>
      </w:pPr>
      <w:r w:rsidRPr="00BF79E5">
        <w:rPr>
          <w:rFonts w:ascii="BancoDoBrasil Textos" w:eastAsia="BancoDoBrasil Textos" w:hAnsi="BancoDoBrasil Textos" w:cs="BancoDoBrasil Textos"/>
          <w:sz w:val="20"/>
          <w:szCs w:val="20"/>
        </w:rPr>
        <w:t>Rodrigo Costa Vasconcelos</w:t>
      </w:r>
    </w:p>
    <w:p w14:paraId="478AA5D7" w14:textId="77777777" w:rsidR="00D27E16" w:rsidRPr="00BF79E5" w:rsidRDefault="00D27E16" w:rsidP="00A11A62">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dr w:val="nil"/>
          <w:lang w:eastAsia="en-US"/>
        </w:rPr>
      </w:pPr>
    </w:p>
    <w:p w14:paraId="2D0911B5" w14:textId="77777777" w:rsidR="00D27E16" w:rsidRPr="00BF79E5" w:rsidRDefault="00D27E16" w:rsidP="00A11A62">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dr w:val="nil"/>
          <w:lang w:eastAsia="en-US"/>
        </w:rPr>
      </w:pPr>
    </w:p>
    <w:p w14:paraId="4FF92192" w14:textId="77777777" w:rsidR="00D27E16" w:rsidRPr="00BF79E5" w:rsidRDefault="00E00DB4" w:rsidP="00D27E16">
      <w:pPr>
        <w:pBdr>
          <w:top w:val="nil"/>
          <w:left w:val="nil"/>
          <w:bottom w:val="nil"/>
          <w:right w:val="nil"/>
          <w:between w:val="nil"/>
          <w:bar w:val="nil"/>
        </w:pBdr>
        <w:spacing w:before="0" w:after="0"/>
        <w:jc w:val="left"/>
        <w:rPr>
          <w:rFonts w:ascii="BancoDoBrasil Textos" w:eastAsia="BancoDoBrasil Textos" w:hAnsi="BancoDoBrasil Textos" w:cs="BancoDoBrasil Textos"/>
          <w:b/>
          <w:bdr w:val="nil"/>
          <w:lang w:eastAsia="en-US"/>
        </w:rPr>
      </w:pPr>
      <w:r w:rsidRPr="00BF79E5">
        <w:rPr>
          <w:rFonts w:ascii="BancoDoBrasil Textos" w:eastAsia="BancoDoBrasil Textos" w:hAnsi="BancoDoBrasil Textos" w:cs="BancoDoBrasil Textos"/>
          <w:b/>
          <w:sz w:val="22"/>
          <w:szCs w:val="22"/>
          <w:lang w:eastAsia="en-US"/>
        </w:rPr>
        <w:t>DIRETOR</w:t>
      </w:r>
    </w:p>
    <w:p w14:paraId="2389CF8F" w14:textId="77777777" w:rsidR="00357F6F" w:rsidRPr="00BF79E5" w:rsidRDefault="00E00DB4" w:rsidP="00357F6F">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sz w:val="20"/>
          <w:szCs w:val="20"/>
          <w:bdr w:val="nil"/>
        </w:rPr>
      </w:pPr>
      <w:r w:rsidRPr="00BF79E5">
        <w:rPr>
          <w:rFonts w:ascii="BancoDoBrasil Textos" w:eastAsia="BancoDoBrasil Textos" w:hAnsi="BancoDoBrasil Textos" w:cs="BancoDoBrasil Textos"/>
          <w:sz w:val="20"/>
          <w:szCs w:val="20"/>
        </w:rPr>
        <w:t xml:space="preserve">Gilmar </w:t>
      </w:r>
      <w:proofErr w:type="spellStart"/>
      <w:r w:rsidRPr="00BF79E5">
        <w:rPr>
          <w:rFonts w:ascii="BancoDoBrasil Textos" w:eastAsia="BancoDoBrasil Textos" w:hAnsi="BancoDoBrasil Textos" w:cs="BancoDoBrasil Textos"/>
          <w:sz w:val="20"/>
          <w:szCs w:val="20"/>
        </w:rPr>
        <w:t>Dalilo</w:t>
      </w:r>
      <w:proofErr w:type="spellEnd"/>
      <w:r w:rsidRPr="00BF79E5">
        <w:rPr>
          <w:rFonts w:ascii="BancoDoBrasil Textos" w:eastAsia="BancoDoBrasil Textos" w:hAnsi="BancoDoBrasil Textos" w:cs="BancoDoBrasil Textos"/>
          <w:sz w:val="20"/>
          <w:szCs w:val="20"/>
        </w:rPr>
        <w:t xml:space="preserve"> Cezar Wanderley</w:t>
      </w:r>
      <w:r w:rsidRPr="00BF79E5">
        <w:rPr>
          <w:rFonts w:ascii="BancoDoBrasil Textos" w:eastAsia="BancoDoBrasil Textos" w:hAnsi="BancoDoBrasil Textos" w:cs="BancoDoBrasil Textos"/>
          <w:sz w:val="20"/>
          <w:szCs w:val="20"/>
        </w:rPr>
        <w:br/>
        <w:t>Bárbara dos Santos Lopes Freitas</w:t>
      </w:r>
    </w:p>
    <w:p w14:paraId="78EC5B8A" w14:textId="77777777" w:rsidR="00D27E16" w:rsidRPr="00BF79E5" w:rsidRDefault="00D27E16" w:rsidP="00D27E16">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dr w:val="nil"/>
          <w:lang w:eastAsia="en-US"/>
        </w:rPr>
      </w:pPr>
    </w:p>
    <w:p w14:paraId="1E80BEFC" w14:textId="77777777" w:rsidR="00D52946" w:rsidRPr="00BF79E5" w:rsidRDefault="00D52946" w:rsidP="00D27E16">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dr w:val="nil"/>
          <w:lang w:eastAsia="en-US"/>
        </w:rPr>
      </w:pPr>
    </w:p>
    <w:p w14:paraId="4C2B9B25" w14:textId="77777777" w:rsidR="000A09FC" w:rsidRPr="00BF79E5" w:rsidRDefault="00E00DB4">
      <w:pPr>
        <w:pBdr>
          <w:top w:val="nil"/>
          <w:left w:val="nil"/>
          <w:bottom w:val="nil"/>
          <w:right w:val="nil"/>
          <w:between w:val="nil"/>
          <w:bar w:val="nil"/>
        </w:pBdr>
        <w:spacing w:before="0" w:after="0"/>
        <w:jc w:val="left"/>
        <w:rPr>
          <w:rFonts w:ascii="BancoDoBrasil Textos" w:eastAsia="BancoDoBrasil Textos" w:hAnsi="BancoDoBrasil Textos" w:cs="BancoDoBrasil Textos"/>
          <w:b/>
          <w:bdr w:val="nil"/>
          <w:lang w:eastAsia="en-US"/>
        </w:rPr>
      </w:pPr>
      <w:r w:rsidRPr="00BF79E5">
        <w:rPr>
          <w:rFonts w:ascii="BancoDoBrasil Textos" w:eastAsia="BancoDoBrasil Textos" w:hAnsi="BancoDoBrasil Textos" w:cs="BancoDoBrasil Textos"/>
          <w:b/>
          <w:sz w:val="22"/>
          <w:szCs w:val="22"/>
          <w:lang w:eastAsia="en-US"/>
        </w:rPr>
        <w:t>CONSELHO FISCAL</w:t>
      </w:r>
    </w:p>
    <w:p w14:paraId="3FEBACDD" w14:textId="77777777" w:rsidR="00A6350C" w:rsidRPr="00BF79E5" w:rsidRDefault="00E00DB4" w:rsidP="00A6350C">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sz w:val="20"/>
          <w:szCs w:val="20"/>
          <w:bdr w:val="nil"/>
          <w:lang w:eastAsia="en-US"/>
        </w:rPr>
      </w:pPr>
      <w:r w:rsidRPr="00BF79E5">
        <w:rPr>
          <w:rFonts w:ascii="BancoDoBrasil Textos" w:eastAsia="BancoDoBrasil Textos" w:hAnsi="BancoDoBrasil Textos" w:cs="BancoDoBrasil Textos"/>
          <w:sz w:val="20"/>
          <w:szCs w:val="20"/>
        </w:rPr>
        <w:t>Henrique Lobo de Souza Pinheiro</w:t>
      </w:r>
      <w:r w:rsidRPr="00BF79E5">
        <w:rPr>
          <w:rFonts w:ascii="BancoDoBrasil Textos" w:eastAsia="BancoDoBrasil Textos" w:hAnsi="BancoDoBrasil Textos" w:cs="BancoDoBrasil Textos"/>
          <w:sz w:val="20"/>
          <w:szCs w:val="20"/>
          <w:lang w:eastAsia="en-US"/>
        </w:rPr>
        <w:t xml:space="preserve"> </w:t>
      </w:r>
    </w:p>
    <w:p w14:paraId="4F536CA1" w14:textId="77777777" w:rsidR="00A6350C" w:rsidRPr="00BF79E5" w:rsidRDefault="00E00DB4" w:rsidP="00A6350C">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sz w:val="20"/>
          <w:szCs w:val="20"/>
          <w:bdr w:val="nil"/>
        </w:rPr>
      </w:pPr>
      <w:proofErr w:type="spellStart"/>
      <w:r w:rsidRPr="00BF79E5">
        <w:rPr>
          <w:rFonts w:ascii="BancoDoBrasil Textos" w:eastAsia="BancoDoBrasil Textos" w:hAnsi="BancoDoBrasil Textos" w:cs="BancoDoBrasil Textos"/>
          <w:sz w:val="20"/>
          <w:szCs w:val="20"/>
        </w:rPr>
        <w:t>Kleuvânio</w:t>
      </w:r>
      <w:proofErr w:type="spellEnd"/>
      <w:r w:rsidRPr="00BF79E5">
        <w:rPr>
          <w:rFonts w:ascii="BancoDoBrasil Textos" w:eastAsia="BancoDoBrasil Textos" w:hAnsi="BancoDoBrasil Textos" w:cs="BancoDoBrasil Textos"/>
          <w:sz w:val="20"/>
          <w:szCs w:val="20"/>
        </w:rPr>
        <w:t xml:space="preserve"> Dias de Souza</w:t>
      </w:r>
    </w:p>
    <w:p w14:paraId="4E7B4E3B" w14:textId="77777777" w:rsidR="00405DBF" w:rsidRPr="00BF79E5" w:rsidRDefault="00E00DB4" w:rsidP="00405DBF">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sz w:val="20"/>
          <w:szCs w:val="20"/>
          <w:bdr w:val="nil"/>
        </w:rPr>
      </w:pPr>
      <w:r w:rsidRPr="00BF79E5">
        <w:rPr>
          <w:rFonts w:ascii="BancoDoBrasil Textos" w:eastAsia="BancoDoBrasil Textos" w:hAnsi="BancoDoBrasil Textos" w:cs="BancoDoBrasil Textos"/>
          <w:sz w:val="20"/>
          <w:szCs w:val="20"/>
        </w:rPr>
        <w:t>Marcelo Henrique Leite Ferreira</w:t>
      </w:r>
    </w:p>
    <w:p w14:paraId="6B74FCEE" w14:textId="77777777" w:rsidR="008B5273" w:rsidRPr="00BF79E5" w:rsidRDefault="008B5273" w:rsidP="00A6350C">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dr w:val="nil"/>
          <w:lang w:eastAsia="en-US"/>
        </w:rPr>
      </w:pPr>
    </w:p>
    <w:p w14:paraId="02182BF4" w14:textId="77777777" w:rsidR="00A77D89" w:rsidRPr="00BF79E5" w:rsidRDefault="00A77D89" w:rsidP="00A6350C">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dr w:val="nil"/>
          <w:lang w:eastAsia="en-US"/>
        </w:rPr>
      </w:pPr>
    </w:p>
    <w:p w14:paraId="745ADBEC" w14:textId="77777777" w:rsidR="008B5273" w:rsidRPr="00BF79E5" w:rsidRDefault="00E00DB4" w:rsidP="008B5273">
      <w:pPr>
        <w:pBdr>
          <w:top w:val="nil"/>
          <w:left w:val="nil"/>
          <w:bottom w:val="nil"/>
          <w:right w:val="nil"/>
          <w:between w:val="nil"/>
          <w:bar w:val="nil"/>
        </w:pBdr>
        <w:spacing w:before="0" w:after="0"/>
        <w:jc w:val="left"/>
        <w:rPr>
          <w:rFonts w:ascii="BancoDoBrasil Textos" w:eastAsia="BancoDoBrasil Textos" w:hAnsi="BancoDoBrasil Textos" w:cs="BancoDoBrasil Textos"/>
          <w:b/>
          <w:bdr w:val="nil"/>
          <w:lang w:eastAsia="en-US"/>
        </w:rPr>
      </w:pPr>
      <w:r w:rsidRPr="00BF79E5">
        <w:rPr>
          <w:rFonts w:ascii="BancoDoBrasil Textos" w:eastAsia="BancoDoBrasil Textos" w:hAnsi="BancoDoBrasil Textos" w:cs="BancoDoBrasil Textos"/>
          <w:b/>
          <w:sz w:val="22"/>
          <w:szCs w:val="22"/>
          <w:lang w:eastAsia="en-US"/>
        </w:rPr>
        <w:t>COMITÊ DE AUDITORIA</w:t>
      </w:r>
    </w:p>
    <w:p w14:paraId="5CB3D3FD" w14:textId="77777777" w:rsidR="008B5273" w:rsidRPr="00BF79E5" w:rsidRDefault="00E00DB4" w:rsidP="008B5273">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sz w:val="20"/>
          <w:szCs w:val="20"/>
          <w:bdr w:val="nil"/>
        </w:rPr>
      </w:pPr>
      <w:proofErr w:type="spellStart"/>
      <w:r w:rsidRPr="00BF79E5">
        <w:rPr>
          <w:rFonts w:ascii="BancoDoBrasil Textos" w:eastAsia="BancoDoBrasil Textos" w:hAnsi="BancoDoBrasil Textos" w:cs="BancoDoBrasil Textos"/>
          <w:sz w:val="20"/>
          <w:szCs w:val="20"/>
        </w:rPr>
        <w:t>Egidio</w:t>
      </w:r>
      <w:proofErr w:type="spellEnd"/>
      <w:r w:rsidRPr="00BF79E5">
        <w:rPr>
          <w:rFonts w:ascii="BancoDoBrasil Textos" w:eastAsia="BancoDoBrasil Textos" w:hAnsi="BancoDoBrasil Textos" w:cs="BancoDoBrasil Textos"/>
          <w:sz w:val="20"/>
          <w:szCs w:val="20"/>
        </w:rPr>
        <w:t xml:space="preserve"> Otmar Ames </w:t>
      </w:r>
    </w:p>
    <w:p w14:paraId="79D86700" w14:textId="77777777" w:rsidR="008B5273" w:rsidRPr="00BF79E5" w:rsidRDefault="00E00DB4" w:rsidP="008B5273">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sz w:val="20"/>
          <w:szCs w:val="20"/>
          <w:bdr w:val="nil"/>
        </w:rPr>
      </w:pPr>
      <w:r w:rsidRPr="00BF79E5">
        <w:rPr>
          <w:rFonts w:ascii="BancoDoBrasil Textos" w:eastAsia="BancoDoBrasil Textos" w:hAnsi="BancoDoBrasil Textos" w:cs="BancoDoBrasil Textos"/>
          <w:sz w:val="20"/>
          <w:szCs w:val="20"/>
        </w:rPr>
        <w:t>Aramis Sá de Andrade</w:t>
      </w:r>
    </w:p>
    <w:p w14:paraId="7DF45FE2" w14:textId="77777777" w:rsidR="001272D2" w:rsidRPr="00BF79E5" w:rsidRDefault="00E00DB4" w:rsidP="008B5273">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sz w:val="20"/>
          <w:szCs w:val="20"/>
          <w:bdr w:val="nil"/>
        </w:rPr>
      </w:pPr>
      <w:r w:rsidRPr="00BF79E5">
        <w:rPr>
          <w:rFonts w:ascii="BancoDoBrasil Textos" w:eastAsia="BancoDoBrasil Textos" w:hAnsi="BancoDoBrasil Textos" w:cs="BancoDoBrasil Textos"/>
          <w:sz w:val="20"/>
          <w:szCs w:val="20"/>
        </w:rPr>
        <w:t>Marcelo Gasparino da Silva</w:t>
      </w:r>
    </w:p>
    <w:p w14:paraId="230F6F18" w14:textId="77777777" w:rsidR="00405DBF" w:rsidRPr="00BF79E5" w:rsidRDefault="00E00DB4" w:rsidP="00405DBF">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sz w:val="20"/>
          <w:szCs w:val="20"/>
          <w:bdr w:val="nil"/>
        </w:rPr>
      </w:pPr>
      <w:r w:rsidRPr="00BF79E5">
        <w:rPr>
          <w:rFonts w:ascii="BancoDoBrasil Textos" w:eastAsia="BancoDoBrasil Textos" w:hAnsi="BancoDoBrasil Textos" w:cs="BancoDoBrasil Textos"/>
          <w:sz w:val="20"/>
          <w:szCs w:val="20"/>
        </w:rPr>
        <w:t xml:space="preserve">Rachel de Oliveira Maia  </w:t>
      </w:r>
    </w:p>
    <w:p w14:paraId="198F84DF" w14:textId="77777777" w:rsidR="00A77D89" w:rsidRPr="00BF79E5" w:rsidRDefault="00A77D89" w:rsidP="00A77D89">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dr w:val="nil"/>
          <w:lang w:eastAsia="en-US"/>
        </w:rPr>
      </w:pPr>
    </w:p>
    <w:p w14:paraId="31E92153" w14:textId="77777777" w:rsidR="00A77D89" w:rsidRPr="00BF79E5" w:rsidRDefault="00A77D89" w:rsidP="00A77D89">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dr w:val="nil"/>
          <w:lang w:eastAsia="en-US"/>
        </w:rPr>
      </w:pPr>
    </w:p>
    <w:p w14:paraId="57B03D79" w14:textId="77777777" w:rsidR="000A09FC" w:rsidRPr="00BF79E5" w:rsidRDefault="00E00DB4">
      <w:pPr>
        <w:pBdr>
          <w:top w:val="nil"/>
          <w:left w:val="nil"/>
          <w:bottom w:val="nil"/>
          <w:right w:val="nil"/>
          <w:between w:val="nil"/>
          <w:bar w:val="nil"/>
        </w:pBdr>
        <w:spacing w:before="0" w:after="0"/>
        <w:jc w:val="left"/>
        <w:rPr>
          <w:rFonts w:ascii="BancoDoBrasil Textos" w:eastAsia="BancoDoBrasil Textos" w:hAnsi="BancoDoBrasil Textos" w:cs="BancoDoBrasil Textos"/>
          <w:b/>
          <w:bdr w:val="nil"/>
          <w:lang w:eastAsia="en-US"/>
        </w:rPr>
      </w:pPr>
      <w:r w:rsidRPr="00BF79E5">
        <w:rPr>
          <w:rFonts w:ascii="BancoDoBrasil Textos" w:eastAsia="BancoDoBrasil Textos" w:hAnsi="BancoDoBrasil Textos" w:cs="BancoDoBrasil Textos"/>
          <w:b/>
          <w:sz w:val="22"/>
          <w:szCs w:val="22"/>
          <w:lang w:eastAsia="en-US"/>
        </w:rPr>
        <w:t>CONTADORIA</w:t>
      </w:r>
    </w:p>
    <w:p w14:paraId="1F33405F" w14:textId="77777777" w:rsidR="00A6350C" w:rsidRPr="00BF79E5" w:rsidRDefault="00E00DB4" w:rsidP="00A6350C">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sz w:val="20"/>
          <w:szCs w:val="20"/>
          <w:bdr w:val="nil"/>
        </w:rPr>
      </w:pPr>
      <w:r w:rsidRPr="00BF79E5">
        <w:rPr>
          <w:rFonts w:ascii="BancoDoBrasil Textos" w:eastAsia="BancoDoBrasil Textos" w:hAnsi="BancoDoBrasil Textos" w:cs="BancoDoBrasil Textos"/>
          <w:sz w:val="20"/>
          <w:szCs w:val="20"/>
        </w:rPr>
        <w:t>Pedro Henrique Duarte Oliveira</w:t>
      </w:r>
    </w:p>
    <w:p w14:paraId="0C394831" w14:textId="77777777" w:rsidR="00A6350C" w:rsidRPr="00BF79E5" w:rsidRDefault="00E00DB4" w:rsidP="00A6350C">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sz w:val="20"/>
          <w:szCs w:val="20"/>
          <w:bdr w:val="nil"/>
        </w:rPr>
      </w:pPr>
      <w:r w:rsidRPr="00BF79E5">
        <w:rPr>
          <w:rFonts w:ascii="BancoDoBrasil Textos" w:eastAsia="BancoDoBrasil Textos" w:hAnsi="BancoDoBrasil Textos" w:cs="BancoDoBrasil Textos"/>
          <w:sz w:val="20"/>
          <w:szCs w:val="20"/>
        </w:rPr>
        <w:t>Contador Geral</w:t>
      </w:r>
    </w:p>
    <w:p w14:paraId="0C9344D0" w14:textId="77777777" w:rsidR="00A6350C" w:rsidRPr="00BF79E5" w:rsidRDefault="00E00DB4" w:rsidP="00A6350C">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sz w:val="20"/>
          <w:szCs w:val="20"/>
          <w:bdr w:val="nil"/>
        </w:rPr>
      </w:pPr>
      <w:r w:rsidRPr="00BF79E5">
        <w:rPr>
          <w:rFonts w:ascii="BancoDoBrasil Textos" w:eastAsia="BancoDoBrasil Textos" w:hAnsi="BancoDoBrasil Textos" w:cs="BancoDoBrasil Textos"/>
          <w:sz w:val="20"/>
          <w:szCs w:val="20"/>
        </w:rPr>
        <w:t>Contador CRC-DF 023407/O-3</w:t>
      </w:r>
    </w:p>
    <w:p w14:paraId="08C39E35" w14:textId="77777777" w:rsidR="000E4105" w:rsidRPr="00BF79E5" w:rsidRDefault="00E00DB4" w:rsidP="000E4105">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sz w:val="20"/>
          <w:szCs w:val="20"/>
          <w:bdr w:val="nil"/>
        </w:rPr>
      </w:pPr>
      <w:r w:rsidRPr="00BF79E5">
        <w:rPr>
          <w:rFonts w:ascii="BancoDoBrasil Textos" w:eastAsia="BancoDoBrasil Textos" w:hAnsi="BancoDoBrasil Textos" w:cs="BancoDoBrasil Textos"/>
          <w:sz w:val="20"/>
          <w:szCs w:val="20"/>
        </w:rPr>
        <w:t>CPF 955.476.143-00</w:t>
      </w:r>
    </w:p>
    <w:sectPr w:rsidR="000E4105" w:rsidRPr="00BF79E5" w:rsidSect="008F179F">
      <w:headerReference w:type="even" r:id="rId30"/>
      <w:headerReference w:type="default" r:id="rId31"/>
      <w:footerReference w:type="even" r:id="rId32"/>
      <w:footerReference w:type="default" r:id="rId33"/>
      <w:headerReference w:type="first" r:id="rId34"/>
      <w:footerReference w:type="first" r:id="rId35"/>
      <w:type w:val="continuous"/>
      <w:pgSz w:w="11906" w:h="16838"/>
      <w:pgMar w:top="1134" w:right="1134" w:bottom="1134" w:left="1134" w:header="284" w:footer="425" w:gutter="0"/>
      <w:pgBorders>
        <w:top w:val="nil"/>
        <w:left w:val="nil"/>
        <w:bottom w:val="nil"/>
        <w:right w:val="nil"/>
      </w:pgBorders>
      <w:pgNumType w:start="2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66DA9" w14:textId="77777777" w:rsidR="008A27CC" w:rsidRDefault="00E00DB4">
      <w:pPr>
        <w:spacing w:before="0" w:after="0" w:line="240" w:lineRule="auto"/>
      </w:pPr>
      <w:r>
        <w:separator/>
      </w:r>
    </w:p>
  </w:endnote>
  <w:endnote w:type="continuationSeparator" w:id="0">
    <w:p w14:paraId="4C864FBE" w14:textId="77777777" w:rsidR="008A27CC" w:rsidRDefault="00E00D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BancoDoBrasil Textos">
    <w:panose1 w:val="00000500000000000000"/>
    <w:charset w:val="00"/>
    <w:family w:val="auto"/>
    <w:pitch w:val="variable"/>
    <w:sig w:usb0="00000003" w:usb1="00000001" w:usb2="00000000" w:usb3="00000000" w:csb0="00000001" w:csb1="00000000"/>
  </w:font>
  <w:font w:name="Aptos">
    <w:charset w:val="00"/>
    <w:family w:val="swiss"/>
    <w:pitch w:val="variable"/>
    <w:sig w:usb0="20000287" w:usb1="00000003" w:usb2="00000000" w:usb3="00000000" w:csb0="0000019F" w:csb1="00000000"/>
  </w:font>
  <w:font w:name="BancoDoBrasil Textos Light">
    <w:panose1 w:val="000004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ancoDoBrasil Textos" w:eastAsia="BancoDoBrasil Textos" w:hAnsi="BancoDoBrasil Textos" w:cs="BancoDoBrasil Textos"/>
      </w:rPr>
      <w:id w:val="1876870337"/>
      <w:docPartObj>
        <w:docPartGallery w:val="Page Numbers (Top of Page)"/>
        <w:docPartUnique/>
      </w:docPartObj>
    </w:sdtPr>
    <w:sdtEndPr>
      <w:rPr>
        <w:szCs w:val="20"/>
        <w:bdr w:val="nil"/>
      </w:rPr>
    </w:sdtEndPr>
    <w:sdtContent>
      <w:p w14:paraId="3D63F3CC" w14:textId="77777777" w:rsidR="00B50F59" w:rsidRPr="008F6C2E" w:rsidRDefault="00E00DB4" w:rsidP="00331BF9">
        <w:pPr>
          <w:pStyle w:val="Cabealho"/>
          <w:pBdr>
            <w:top w:val="nil"/>
            <w:left w:val="nil"/>
            <w:bottom w:val="nil"/>
            <w:right w:val="nil"/>
            <w:between w:val="nil"/>
            <w:bar w:val="nil"/>
          </w:pBdr>
          <w:spacing w:before="120" w:after="120"/>
          <w:ind w:right="282"/>
          <w:jc w:val="center"/>
          <w:rPr>
            <w:rFonts w:ascii="BancoDoBrasil Textos" w:eastAsia="BancoDoBrasil Textos" w:hAnsi="BancoDoBrasil Textos" w:cs="BancoDoBrasil Textos"/>
            <w:bdr w:val="nil"/>
            <w:lang w:eastAsia="en-US"/>
          </w:rPr>
        </w:pPr>
        <w:r w:rsidRPr="008F6C2E">
          <w:rPr>
            <w:rFonts w:ascii="BancoDoBrasil Textos" w:eastAsia="BancoDoBrasil Textos" w:hAnsi="BancoDoBrasil Textos" w:cs="BancoDoBrasil Textos"/>
            <w:bdr w:val="nil"/>
            <w:lang w:eastAsia="en-US"/>
          </w:rPr>
          <w:fldChar w:fldCharType="begin"/>
        </w:r>
        <w:r w:rsidRPr="008F6C2E">
          <w:rPr>
            <w:rFonts w:ascii="BancoDoBrasil Textos" w:eastAsia="BancoDoBrasil Textos" w:hAnsi="BancoDoBrasil Textos" w:cs="BancoDoBrasil Textos"/>
            <w:lang w:eastAsia="en-US"/>
          </w:rPr>
          <w:instrText>PAGE   \* MERGEFORMAT</w:instrText>
        </w:r>
        <w:r w:rsidRPr="008F6C2E">
          <w:rPr>
            <w:rFonts w:ascii="BancoDoBrasil Textos" w:eastAsia="BancoDoBrasil Textos" w:hAnsi="BancoDoBrasil Textos" w:cs="BancoDoBrasil Textos"/>
            <w:bdr w:val="nil"/>
            <w:lang w:eastAsia="en-US"/>
          </w:rPr>
          <w:fldChar w:fldCharType="separate"/>
        </w:r>
        <w:r w:rsidRPr="008F6C2E">
          <w:rPr>
            <w:rFonts w:ascii="BancoDoBrasil Textos" w:eastAsia="BancoDoBrasil Textos" w:hAnsi="BancoDoBrasil Textos" w:cs="BancoDoBrasil Textos"/>
            <w:noProof/>
            <w:lang w:eastAsia="en-US"/>
          </w:rPr>
          <w:t>2</w:t>
        </w:r>
        <w:r w:rsidRPr="008F6C2E">
          <w:rPr>
            <w:rFonts w:ascii="BancoDoBrasil Textos" w:eastAsia="BancoDoBrasil Textos" w:hAnsi="BancoDoBrasil Textos" w:cs="BancoDoBrasil Textos"/>
            <w:bdr w:val="nil"/>
            <w:lang w:eastAsia="en-US"/>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BEAA3" w14:textId="77777777" w:rsidR="004C3567" w:rsidRDefault="004C3567">
    <w:pPr>
      <w:pBdr>
        <w:top w:val="nil"/>
        <w:left w:val="nil"/>
        <w:bottom w:val="nil"/>
        <w:right w:val="nil"/>
        <w:between w:val="nil"/>
        <w:bar w:val="nil"/>
      </w:pBdr>
      <w:spacing w:before="0" w:after="200"/>
      <w:jc w:val="left"/>
      <w:rPr>
        <w:bdr w:val="ni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ancoDoBrasil Textos" w:eastAsia="BancoDoBrasil Textos" w:hAnsi="BancoDoBrasil Textos" w:cs="BancoDoBrasil Textos"/>
      </w:rPr>
      <w:id w:val="-42756480"/>
      <w:docPartObj>
        <w:docPartGallery w:val="Page Numbers (Top of Page)"/>
        <w:docPartUnique/>
      </w:docPartObj>
    </w:sdtPr>
    <w:sdtEndPr>
      <w:rPr>
        <w:szCs w:val="20"/>
        <w:bdr w:val="nil"/>
      </w:rPr>
    </w:sdtEndPr>
    <w:sdtContent>
      <w:p w14:paraId="37803D07" w14:textId="77777777" w:rsidR="00B50F59" w:rsidRPr="008F6C2E" w:rsidRDefault="00E00DB4" w:rsidP="00331BF9">
        <w:pPr>
          <w:pStyle w:val="Cabealho"/>
          <w:pBdr>
            <w:top w:val="nil"/>
            <w:left w:val="nil"/>
            <w:bottom w:val="nil"/>
            <w:right w:val="nil"/>
            <w:between w:val="nil"/>
            <w:bar w:val="nil"/>
          </w:pBdr>
          <w:spacing w:before="120" w:after="120"/>
          <w:ind w:right="282"/>
          <w:jc w:val="center"/>
          <w:rPr>
            <w:rFonts w:ascii="BancoDoBrasil Textos" w:eastAsia="BancoDoBrasil Textos" w:hAnsi="BancoDoBrasil Textos" w:cs="BancoDoBrasil Textos"/>
            <w:bdr w:val="nil"/>
            <w:lang w:eastAsia="en-US"/>
          </w:rPr>
        </w:pPr>
        <w:r w:rsidRPr="008F6C2E">
          <w:rPr>
            <w:rFonts w:ascii="BancoDoBrasil Textos" w:eastAsia="BancoDoBrasil Textos" w:hAnsi="BancoDoBrasil Textos" w:cs="BancoDoBrasil Textos"/>
            <w:bdr w:val="nil"/>
            <w:lang w:eastAsia="en-US"/>
          </w:rPr>
          <w:fldChar w:fldCharType="begin"/>
        </w:r>
        <w:r w:rsidRPr="008F6C2E">
          <w:rPr>
            <w:rFonts w:ascii="BancoDoBrasil Textos" w:eastAsia="BancoDoBrasil Textos" w:hAnsi="BancoDoBrasil Textos" w:cs="BancoDoBrasil Textos"/>
            <w:lang w:eastAsia="en-US"/>
          </w:rPr>
          <w:instrText>PAGE   \* MERGEFORMAT</w:instrText>
        </w:r>
        <w:r w:rsidRPr="008F6C2E">
          <w:rPr>
            <w:rFonts w:ascii="BancoDoBrasil Textos" w:eastAsia="BancoDoBrasil Textos" w:hAnsi="BancoDoBrasil Textos" w:cs="BancoDoBrasil Textos"/>
            <w:bdr w:val="nil"/>
            <w:lang w:eastAsia="en-US"/>
          </w:rPr>
          <w:fldChar w:fldCharType="separate"/>
        </w:r>
        <w:r w:rsidRPr="008F6C2E">
          <w:rPr>
            <w:rFonts w:ascii="BancoDoBrasil Textos" w:eastAsia="BancoDoBrasil Textos" w:hAnsi="BancoDoBrasil Textos" w:cs="BancoDoBrasil Textos"/>
            <w:noProof/>
            <w:lang w:eastAsia="en-US"/>
          </w:rPr>
          <w:t>17</w:t>
        </w:r>
        <w:r w:rsidRPr="008F6C2E">
          <w:rPr>
            <w:rFonts w:ascii="BancoDoBrasil Textos" w:eastAsia="BancoDoBrasil Textos" w:hAnsi="BancoDoBrasil Textos" w:cs="BancoDoBrasil Textos"/>
            <w:bdr w:val="nil"/>
            <w:lang w:eastAsia="en-U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1C83" w14:textId="77777777" w:rsidR="004C3567" w:rsidRDefault="004C356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646D" w14:textId="77777777" w:rsidR="00552E4E" w:rsidRDefault="00552E4E">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F29A" w14:textId="4BF9E467" w:rsidR="00552E4E" w:rsidRDefault="00552E4E">
    <w:pPr>
      <w:pStyle w:val="Corpodetexto"/>
      <w:spacing w:line="14" w:lineRule="auto"/>
    </w:pPr>
    <w:r>
      <w:rPr>
        <w:noProof/>
      </w:rPr>
      <mc:AlternateContent>
        <mc:Choice Requires="wps">
          <w:drawing>
            <wp:anchor distT="0" distB="0" distL="0" distR="0" simplePos="0" relativeHeight="251666432" behindDoc="1" locked="0" layoutInCell="1" allowOverlap="1" wp14:anchorId="5216F178" wp14:editId="61B3481B">
              <wp:simplePos x="0" y="0"/>
              <wp:positionH relativeFrom="page">
                <wp:posOffset>1341120</wp:posOffset>
              </wp:positionH>
              <wp:positionV relativeFrom="page">
                <wp:posOffset>10187940</wp:posOffset>
              </wp:positionV>
              <wp:extent cx="2484755" cy="434340"/>
              <wp:effectExtent l="0" t="0" r="0" b="0"/>
              <wp:wrapNone/>
              <wp:docPr id="1732888614"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4755" cy="434340"/>
                      </a:xfrm>
                      <a:prstGeom prst="rect">
                        <a:avLst/>
                      </a:prstGeom>
                    </wps:spPr>
                    <wps:txbx>
                      <w:txbxContent>
                        <w:p w14:paraId="63112F02" w14:textId="77777777" w:rsidR="00552E4E" w:rsidRDefault="00552E4E" w:rsidP="00D201D7">
                          <w:pPr>
                            <w:spacing w:before="16"/>
                            <w:ind w:left="20" w:right="18"/>
                            <w:rPr>
                              <w:sz w:val="11"/>
                            </w:rPr>
                          </w:pPr>
                          <w:r>
                            <w:rPr>
                              <w:color w:val="929295"/>
                              <w:sz w:val="11"/>
                            </w:rPr>
                            <w:t>KPMG Auditores Independentes Ltda., uma sociedade simples brasileira, de</w:t>
                          </w:r>
                          <w:r>
                            <w:rPr>
                              <w:color w:val="929295"/>
                              <w:spacing w:val="40"/>
                              <w:sz w:val="11"/>
                            </w:rPr>
                            <w:t xml:space="preserve"> </w:t>
                          </w:r>
                          <w:r>
                            <w:rPr>
                              <w:color w:val="929295"/>
                              <w:sz w:val="11"/>
                            </w:rPr>
                            <w:t>responsabilidade limitada e firma-membro da organização global KPMG de</w:t>
                          </w:r>
                          <w:r>
                            <w:rPr>
                              <w:color w:val="929295"/>
                              <w:spacing w:val="40"/>
                              <w:sz w:val="11"/>
                            </w:rPr>
                            <w:t xml:space="preserve"> </w:t>
                          </w:r>
                          <w:r>
                            <w:rPr>
                              <w:color w:val="929295"/>
                              <w:sz w:val="11"/>
                            </w:rPr>
                            <w:t>firmas-membro</w:t>
                          </w:r>
                          <w:r>
                            <w:rPr>
                              <w:color w:val="929295"/>
                              <w:spacing w:val="-4"/>
                              <w:sz w:val="11"/>
                            </w:rPr>
                            <w:t xml:space="preserve"> </w:t>
                          </w:r>
                          <w:r>
                            <w:rPr>
                              <w:color w:val="929295"/>
                              <w:sz w:val="11"/>
                            </w:rPr>
                            <w:t>independentes</w:t>
                          </w:r>
                          <w:r>
                            <w:rPr>
                              <w:color w:val="929295"/>
                              <w:spacing w:val="-6"/>
                              <w:sz w:val="11"/>
                            </w:rPr>
                            <w:t xml:space="preserve"> </w:t>
                          </w:r>
                          <w:r>
                            <w:rPr>
                              <w:color w:val="929295"/>
                              <w:sz w:val="11"/>
                            </w:rPr>
                            <w:t>licenciadas</w:t>
                          </w:r>
                          <w:r>
                            <w:rPr>
                              <w:color w:val="929295"/>
                              <w:spacing w:val="-6"/>
                              <w:sz w:val="11"/>
                            </w:rPr>
                            <w:t xml:space="preserve"> </w:t>
                          </w:r>
                          <w:r>
                            <w:rPr>
                              <w:color w:val="929295"/>
                              <w:sz w:val="11"/>
                            </w:rPr>
                            <w:t>da</w:t>
                          </w:r>
                          <w:r>
                            <w:rPr>
                              <w:color w:val="929295"/>
                              <w:spacing w:val="-5"/>
                              <w:sz w:val="11"/>
                            </w:rPr>
                            <w:t xml:space="preserve"> </w:t>
                          </w:r>
                          <w:r>
                            <w:rPr>
                              <w:color w:val="929295"/>
                              <w:sz w:val="11"/>
                            </w:rPr>
                            <w:t>KPMG</w:t>
                          </w:r>
                          <w:r>
                            <w:rPr>
                              <w:color w:val="929295"/>
                              <w:spacing w:val="-4"/>
                              <w:sz w:val="11"/>
                            </w:rPr>
                            <w:t xml:space="preserve"> </w:t>
                          </w:r>
                          <w:proofErr w:type="spellStart"/>
                          <w:r>
                            <w:rPr>
                              <w:color w:val="929295"/>
                              <w:sz w:val="11"/>
                            </w:rPr>
                            <w:t>International</w:t>
                          </w:r>
                          <w:proofErr w:type="spellEnd"/>
                          <w:r>
                            <w:rPr>
                              <w:color w:val="929295"/>
                              <w:spacing w:val="-7"/>
                              <w:sz w:val="11"/>
                            </w:rPr>
                            <w:t xml:space="preserve"> </w:t>
                          </w:r>
                          <w:proofErr w:type="spellStart"/>
                          <w:r>
                            <w:rPr>
                              <w:color w:val="929295"/>
                              <w:sz w:val="11"/>
                            </w:rPr>
                            <w:t>Limited</w:t>
                          </w:r>
                          <w:proofErr w:type="spellEnd"/>
                          <w:r>
                            <w:rPr>
                              <w:color w:val="929295"/>
                              <w:sz w:val="11"/>
                            </w:rPr>
                            <w:t>,</w:t>
                          </w:r>
                          <w:r>
                            <w:rPr>
                              <w:color w:val="929295"/>
                              <w:spacing w:val="-6"/>
                              <w:sz w:val="11"/>
                            </w:rPr>
                            <w:t xml:space="preserve"> </w:t>
                          </w:r>
                          <w:r>
                            <w:rPr>
                              <w:color w:val="929295"/>
                              <w:sz w:val="11"/>
                            </w:rPr>
                            <w:t>uma</w:t>
                          </w:r>
                          <w:r>
                            <w:rPr>
                              <w:color w:val="929295"/>
                              <w:spacing w:val="40"/>
                              <w:sz w:val="11"/>
                            </w:rPr>
                            <w:t xml:space="preserve"> </w:t>
                          </w:r>
                          <w:r>
                            <w:rPr>
                              <w:color w:val="929295"/>
                              <w:sz w:val="11"/>
                            </w:rPr>
                            <w:t>empresa inglesa privada de responsabilidade limitada.</w:t>
                          </w:r>
                        </w:p>
                      </w:txbxContent>
                    </wps:txbx>
                    <wps:bodyPr wrap="square" lIns="0" tIns="0" rIns="0" bIns="0" rtlCol="0">
                      <a:noAutofit/>
                    </wps:bodyPr>
                  </wps:wsp>
                </a:graphicData>
              </a:graphic>
              <wp14:sizeRelV relativeFrom="margin">
                <wp14:pctHeight>0</wp14:pctHeight>
              </wp14:sizeRelV>
            </wp:anchor>
          </w:drawing>
        </mc:Choice>
        <mc:Fallback>
          <w:pict>
            <v:shapetype w14:anchorId="5216F178" id="_x0000_t202" coordsize="21600,21600" o:spt="202" path="m,l,21600r21600,l21600,xe">
              <v:stroke joinstyle="miter"/>
              <v:path gradientshapeok="t" o:connecttype="rect"/>
            </v:shapetype>
            <v:shape id="Textbox 6" o:spid="_x0000_s1035" type="#_x0000_t202" style="position:absolute;left:0;text-align:left;margin-left:105.6pt;margin-top:802.2pt;width:195.65pt;height:34.2pt;z-index:-2516500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" filled="f" stroked="f">
              <v:textbox inset="0,0,0,0">
                <w:txbxContent>
                  <w:p w14:paraId="63112F02" w14:textId="77777777" w:rsidR="00552E4E" w:rsidRDefault="00552E4E" w:rsidP="00D201D7">
                    <w:pPr>
                      <w:spacing w:before="16"/>
                      <w:ind w:left="20" w:right="18"/>
                      <w:rPr>
                        <w:sz w:val="11"/>
                      </w:rPr>
                    </w:pPr>
                    <w:r>
                      <w:rPr>
                        <w:color w:val="929295"/>
                        <w:sz w:val="11"/>
                      </w:rPr>
                      <w:t>KPMG Auditores Independentes Ltda., uma sociedade simples brasileira, de</w:t>
                    </w:r>
                    <w:r>
                      <w:rPr>
                        <w:color w:val="929295"/>
                        <w:spacing w:val="40"/>
                        <w:sz w:val="11"/>
                      </w:rPr>
                      <w:t xml:space="preserve"> </w:t>
                    </w:r>
                    <w:r>
                      <w:rPr>
                        <w:color w:val="929295"/>
                        <w:sz w:val="11"/>
                      </w:rPr>
                      <w:t>responsabilidade limitada e firma-membro da organização global KPMG de</w:t>
                    </w:r>
                    <w:r>
                      <w:rPr>
                        <w:color w:val="929295"/>
                        <w:spacing w:val="40"/>
                        <w:sz w:val="11"/>
                      </w:rPr>
                      <w:t xml:space="preserve"> </w:t>
                    </w:r>
                    <w:r>
                      <w:rPr>
                        <w:color w:val="929295"/>
                        <w:sz w:val="11"/>
                      </w:rPr>
                      <w:t>firmas-membro</w:t>
                    </w:r>
                    <w:r>
                      <w:rPr>
                        <w:color w:val="929295"/>
                        <w:spacing w:val="-4"/>
                        <w:sz w:val="11"/>
                      </w:rPr>
                      <w:t xml:space="preserve"> </w:t>
                    </w:r>
                    <w:r>
                      <w:rPr>
                        <w:color w:val="929295"/>
                        <w:sz w:val="11"/>
                      </w:rPr>
                      <w:t>independentes</w:t>
                    </w:r>
                    <w:r>
                      <w:rPr>
                        <w:color w:val="929295"/>
                        <w:spacing w:val="-6"/>
                        <w:sz w:val="11"/>
                      </w:rPr>
                      <w:t xml:space="preserve"> </w:t>
                    </w:r>
                    <w:r>
                      <w:rPr>
                        <w:color w:val="929295"/>
                        <w:sz w:val="11"/>
                      </w:rPr>
                      <w:t>licenciadas</w:t>
                    </w:r>
                    <w:r>
                      <w:rPr>
                        <w:color w:val="929295"/>
                        <w:spacing w:val="-6"/>
                        <w:sz w:val="11"/>
                      </w:rPr>
                      <w:t xml:space="preserve"> </w:t>
                    </w:r>
                    <w:r>
                      <w:rPr>
                        <w:color w:val="929295"/>
                        <w:sz w:val="11"/>
                      </w:rPr>
                      <w:t>da</w:t>
                    </w:r>
                    <w:r>
                      <w:rPr>
                        <w:color w:val="929295"/>
                        <w:spacing w:val="-5"/>
                        <w:sz w:val="11"/>
                      </w:rPr>
                      <w:t xml:space="preserve"> </w:t>
                    </w:r>
                    <w:r>
                      <w:rPr>
                        <w:color w:val="929295"/>
                        <w:sz w:val="11"/>
                      </w:rPr>
                      <w:t>KPMG</w:t>
                    </w:r>
                    <w:r>
                      <w:rPr>
                        <w:color w:val="929295"/>
                        <w:spacing w:val="-4"/>
                        <w:sz w:val="11"/>
                      </w:rPr>
                      <w:t xml:space="preserve"> </w:t>
                    </w:r>
                    <w:proofErr w:type="spellStart"/>
                    <w:r>
                      <w:rPr>
                        <w:color w:val="929295"/>
                        <w:sz w:val="11"/>
                      </w:rPr>
                      <w:t>International</w:t>
                    </w:r>
                    <w:proofErr w:type="spellEnd"/>
                    <w:r>
                      <w:rPr>
                        <w:color w:val="929295"/>
                        <w:spacing w:val="-7"/>
                        <w:sz w:val="11"/>
                      </w:rPr>
                      <w:t xml:space="preserve"> </w:t>
                    </w:r>
                    <w:proofErr w:type="spellStart"/>
                    <w:r>
                      <w:rPr>
                        <w:color w:val="929295"/>
                        <w:sz w:val="11"/>
                      </w:rPr>
                      <w:t>Limited</w:t>
                    </w:r>
                    <w:proofErr w:type="spellEnd"/>
                    <w:r>
                      <w:rPr>
                        <w:color w:val="929295"/>
                        <w:sz w:val="11"/>
                      </w:rPr>
                      <w:t>,</w:t>
                    </w:r>
                    <w:r>
                      <w:rPr>
                        <w:color w:val="929295"/>
                        <w:spacing w:val="-6"/>
                        <w:sz w:val="11"/>
                      </w:rPr>
                      <w:t xml:space="preserve"> </w:t>
                    </w:r>
                    <w:r>
                      <w:rPr>
                        <w:color w:val="929295"/>
                        <w:sz w:val="11"/>
                      </w:rPr>
                      <w:t>uma</w:t>
                    </w:r>
                    <w:r>
                      <w:rPr>
                        <w:color w:val="929295"/>
                        <w:spacing w:val="40"/>
                        <w:sz w:val="11"/>
                      </w:rPr>
                      <w:t xml:space="preserve"> </w:t>
                    </w:r>
                    <w:r>
                      <w:rPr>
                        <w:color w:val="929295"/>
                        <w:sz w:val="11"/>
                      </w:rPr>
                      <w:t>empresa inglesa privada de responsabilidade limitada.</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5BFF5A9F" wp14:editId="71A3B924">
              <wp:simplePos x="0" y="0"/>
              <wp:positionH relativeFrom="page">
                <wp:posOffset>4251960</wp:posOffset>
              </wp:positionH>
              <wp:positionV relativeFrom="page">
                <wp:posOffset>10187940</wp:posOffset>
              </wp:positionV>
              <wp:extent cx="2396490" cy="449580"/>
              <wp:effectExtent l="0" t="0" r="0" b="0"/>
              <wp:wrapNone/>
              <wp:docPr id="229316412"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6490" cy="449580"/>
                      </a:xfrm>
                      <a:prstGeom prst="rect">
                        <a:avLst/>
                      </a:prstGeom>
                    </wps:spPr>
                    <wps:txbx>
                      <w:txbxContent>
                        <w:p w14:paraId="16FF8154" w14:textId="77777777" w:rsidR="00552E4E" w:rsidRPr="00465929" w:rsidRDefault="00552E4E" w:rsidP="00D201D7">
                          <w:pPr>
                            <w:spacing w:before="16"/>
                            <w:ind w:left="20" w:right="18" w:hanging="1"/>
                            <w:rPr>
                              <w:i/>
                              <w:sz w:val="11"/>
                              <w:lang w:val="en-US"/>
                            </w:rPr>
                          </w:pPr>
                          <w:r w:rsidRPr="00465929">
                            <w:rPr>
                              <w:i/>
                              <w:color w:val="929295"/>
                              <w:sz w:val="11"/>
                              <w:lang w:val="en-US"/>
                            </w:rPr>
                            <w:t>KPMG Auditores Independentes Ltda., a Brazilian limited liability company</w:t>
                          </w:r>
                          <w:r w:rsidRPr="00465929">
                            <w:rPr>
                              <w:i/>
                              <w:color w:val="929295"/>
                              <w:spacing w:val="40"/>
                              <w:sz w:val="11"/>
                              <w:lang w:val="en-US"/>
                            </w:rPr>
                            <w:t xml:space="preserve"> </w:t>
                          </w:r>
                          <w:r w:rsidRPr="00465929">
                            <w:rPr>
                              <w:i/>
                              <w:color w:val="929295"/>
                              <w:sz w:val="11"/>
                              <w:lang w:val="en-US"/>
                            </w:rPr>
                            <w:t>and</w:t>
                          </w:r>
                          <w:r w:rsidRPr="00465929">
                            <w:rPr>
                              <w:i/>
                              <w:color w:val="929295"/>
                              <w:spacing w:val="-2"/>
                              <w:sz w:val="11"/>
                              <w:lang w:val="en-US"/>
                            </w:rPr>
                            <w:t xml:space="preserve"> </w:t>
                          </w:r>
                          <w:r w:rsidRPr="00465929">
                            <w:rPr>
                              <w:i/>
                              <w:color w:val="929295"/>
                              <w:sz w:val="11"/>
                              <w:lang w:val="en-US"/>
                            </w:rPr>
                            <w:t>a</w:t>
                          </w:r>
                          <w:r w:rsidRPr="00465929">
                            <w:rPr>
                              <w:i/>
                              <w:color w:val="929295"/>
                              <w:spacing w:val="-4"/>
                              <w:sz w:val="11"/>
                              <w:lang w:val="en-US"/>
                            </w:rPr>
                            <w:t xml:space="preserve"> </w:t>
                          </w:r>
                          <w:r w:rsidRPr="00465929">
                            <w:rPr>
                              <w:i/>
                              <w:color w:val="929295"/>
                              <w:sz w:val="11"/>
                              <w:lang w:val="en-US"/>
                            </w:rPr>
                            <w:t>member</w:t>
                          </w:r>
                          <w:r w:rsidRPr="00465929">
                            <w:rPr>
                              <w:i/>
                              <w:color w:val="929295"/>
                              <w:spacing w:val="-4"/>
                              <w:sz w:val="11"/>
                              <w:lang w:val="en-US"/>
                            </w:rPr>
                            <w:t xml:space="preserve"> </w:t>
                          </w:r>
                          <w:r w:rsidRPr="00465929">
                            <w:rPr>
                              <w:i/>
                              <w:color w:val="929295"/>
                              <w:sz w:val="11"/>
                              <w:lang w:val="en-US"/>
                            </w:rPr>
                            <w:t>firm</w:t>
                          </w:r>
                          <w:r w:rsidRPr="00465929">
                            <w:rPr>
                              <w:i/>
                              <w:color w:val="929295"/>
                              <w:spacing w:val="-4"/>
                              <w:sz w:val="11"/>
                              <w:lang w:val="en-US"/>
                            </w:rPr>
                            <w:t xml:space="preserve"> </w:t>
                          </w:r>
                          <w:r w:rsidRPr="00465929">
                            <w:rPr>
                              <w:i/>
                              <w:color w:val="929295"/>
                              <w:sz w:val="11"/>
                              <w:lang w:val="en-US"/>
                            </w:rPr>
                            <w:t>of</w:t>
                          </w:r>
                          <w:r w:rsidRPr="00465929">
                            <w:rPr>
                              <w:i/>
                              <w:color w:val="929295"/>
                              <w:spacing w:val="-5"/>
                              <w:sz w:val="11"/>
                              <w:lang w:val="en-US"/>
                            </w:rPr>
                            <w:t xml:space="preserve"> </w:t>
                          </w:r>
                          <w:r w:rsidRPr="00465929">
                            <w:rPr>
                              <w:i/>
                              <w:color w:val="929295"/>
                              <w:sz w:val="11"/>
                              <w:lang w:val="en-US"/>
                            </w:rPr>
                            <w:t>the</w:t>
                          </w:r>
                          <w:r w:rsidRPr="00465929">
                            <w:rPr>
                              <w:i/>
                              <w:color w:val="929295"/>
                              <w:spacing w:val="-4"/>
                              <w:sz w:val="11"/>
                              <w:lang w:val="en-US"/>
                            </w:rPr>
                            <w:t xml:space="preserve"> </w:t>
                          </w:r>
                          <w:r w:rsidRPr="00465929">
                            <w:rPr>
                              <w:i/>
                              <w:color w:val="929295"/>
                              <w:sz w:val="11"/>
                              <w:lang w:val="en-US"/>
                            </w:rPr>
                            <w:t>KPMG</w:t>
                          </w:r>
                          <w:r w:rsidRPr="00465929">
                            <w:rPr>
                              <w:i/>
                              <w:color w:val="929295"/>
                              <w:spacing w:val="-5"/>
                              <w:sz w:val="11"/>
                              <w:lang w:val="en-US"/>
                            </w:rPr>
                            <w:t xml:space="preserve"> </w:t>
                          </w:r>
                          <w:r w:rsidRPr="00465929">
                            <w:rPr>
                              <w:i/>
                              <w:color w:val="929295"/>
                              <w:sz w:val="11"/>
                              <w:lang w:val="en-US"/>
                            </w:rPr>
                            <w:t>global</w:t>
                          </w:r>
                          <w:r w:rsidRPr="00465929">
                            <w:rPr>
                              <w:i/>
                              <w:color w:val="929295"/>
                              <w:spacing w:val="-6"/>
                              <w:sz w:val="11"/>
                              <w:lang w:val="en-US"/>
                            </w:rPr>
                            <w:t xml:space="preserve"> </w:t>
                          </w:r>
                          <w:r w:rsidRPr="00465929">
                            <w:rPr>
                              <w:i/>
                              <w:color w:val="929295"/>
                              <w:sz w:val="11"/>
                              <w:lang w:val="en-US"/>
                            </w:rPr>
                            <w:t>organization</w:t>
                          </w:r>
                          <w:r w:rsidRPr="00465929">
                            <w:rPr>
                              <w:i/>
                              <w:color w:val="929295"/>
                              <w:spacing w:val="-4"/>
                              <w:sz w:val="11"/>
                              <w:lang w:val="en-US"/>
                            </w:rPr>
                            <w:t xml:space="preserve"> </w:t>
                          </w:r>
                          <w:r w:rsidRPr="00465929">
                            <w:rPr>
                              <w:i/>
                              <w:color w:val="929295"/>
                              <w:sz w:val="11"/>
                              <w:lang w:val="en-US"/>
                            </w:rPr>
                            <w:t>of</w:t>
                          </w:r>
                          <w:r w:rsidRPr="00465929">
                            <w:rPr>
                              <w:i/>
                              <w:color w:val="929295"/>
                              <w:spacing w:val="-2"/>
                              <w:sz w:val="11"/>
                              <w:lang w:val="en-US"/>
                            </w:rPr>
                            <w:t xml:space="preserve"> </w:t>
                          </w:r>
                          <w:r w:rsidRPr="00465929">
                            <w:rPr>
                              <w:i/>
                              <w:color w:val="929295"/>
                              <w:sz w:val="11"/>
                              <w:lang w:val="en-US"/>
                            </w:rPr>
                            <w:t>independent</w:t>
                          </w:r>
                          <w:r w:rsidRPr="00465929">
                            <w:rPr>
                              <w:i/>
                              <w:color w:val="929295"/>
                              <w:spacing w:val="-2"/>
                              <w:sz w:val="11"/>
                              <w:lang w:val="en-US"/>
                            </w:rPr>
                            <w:t xml:space="preserve"> </w:t>
                          </w:r>
                          <w:r w:rsidRPr="00465929">
                            <w:rPr>
                              <w:i/>
                              <w:color w:val="929295"/>
                              <w:sz w:val="11"/>
                              <w:lang w:val="en-US"/>
                            </w:rPr>
                            <w:t>member</w:t>
                          </w:r>
                          <w:r w:rsidRPr="00465929">
                            <w:rPr>
                              <w:i/>
                              <w:color w:val="929295"/>
                              <w:spacing w:val="40"/>
                              <w:sz w:val="11"/>
                              <w:lang w:val="en-US"/>
                            </w:rPr>
                            <w:t xml:space="preserve"> </w:t>
                          </w:r>
                          <w:r w:rsidRPr="00465929">
                            <w:rPr>
                              <w:i/>
                              <w:color w:val="929295"/>
                              <w:sz w:val="11"/>
                              <w:lang w:val="en-US"/>
                            </w:rPr>
                            <w:t>firms affiliated with KPMG International Limited, a private English company</w:t>
                          </w:r>
                          <w:r w:rsidRPr="00465929">
                            <w:rPr>
                              <w:i/>
                              <w:color w:val="929295"/>
                              <w:spacing w:val="40"/>
                              <w:sz w:val="11"/>
                              <w:lang w:val="en-US"/>
                            </w:rPr>
                            <w:t xml:space="preserve"> </w:t>
                          </w:r>
                          <w:r w:rsidRPr="00465929">
                            <w:rPr>
                              <w:i/>
                              <w:color w:val="929295"/>
                              <w:sz w:val="11"/>
                              <w:lang w:val="en-US"/>
                            </w:rPr>
                            <w:t>limited by guarantee.</w:t>
                          </w:r>
                        </w:p>
                      </w:txbxContent>
                    </wps:txbx>
                    <wps:bodyPr wrap="square" lIns="0" tIns="0" rIns="0" bIns="0" rtlCol="0">
                      <a:noAutofit/>
                    </wps:bodyPr>
                  </wps:wsp>
                </a:graphicData>
              </a:graphic>
              <wp14:sizeRelV relativeFrom="margin">
                <wp14:pctHeight>0</wp14:pctHeight>
              </wp14:sizeRelV>
            </wp:anchor>
          </w:drawing>
        </mc:Choice>
        <mc:Fallback>
          <w:pict>
            <v:shape w14:anchorId="5BFF5A9F" id="Textbox 7" o:spid="_x0000_s1036" type="#_x0000_t202" style="position:absolute;left:0;text-align:left;margin-left:334.8pt;margin-top:802.2pt;width:188.7pt;height:35.4pt;z-index:-25164902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" filled="f" stroked="f">
              <v:textbox inset="0,0,0,0">
                <w:txbxContent>
                  <w:p w14:paraId="16FF8154" w14:textId="77777777" w:rsidR="00552E4E" w:rsidRPr="00465929" w:rsidRDefault="00552E4E" w:rsidP="00D201D7">
                    <w:pPr>
                      <w:spacing w:before="16"/>
                      <w:ind w:left="20" w:right="18" w:hanging="1"/>
                      <w:rPr>
                        <w:i/>
                        <w:sz w:val="11"/>
                        <w:lang w:val="en-US"/>
                      </w:rPr>
                    </w:pPr>
                    <w:r w:rsidRPr="00465929">
                      <w:rPr>
                        <w:i/>
                        <w:color w:val="929295"/>
                        <w:sz w:val="11"/>
                        <w:lang w:val="en-US"/>
                      </w:rPr>
                      <w:t>KPMG Auditores Independentes Ltda., a Brazilian limited liability company</w:t>
                    </w:r>
                    <w:r w:rsidRPr="00465929">
                      <w:rPr>
                        <w:i/>
                        <w:color w:val="929295"/>
                        <w:spacing w:val="40"/>
                        <w:sz w:val="11"/>
                        <w:lang w:val="en-US"/>
                      </w:rPr>
                      <w:t xml:space="preserve"> </w:t>
                    </w:r>
                    <w:r w:rsidRPr="00465929">
                      <w:rPr>
                        <w:i/>
                        <w:color w:val="929295"/>
                        <w:sz w:val="11"/>
                        <w:lang w:val="en-US"/>
                      </w:rPr>
                      <w:t>and</w:t>
                    </w:r>
                    <w:r w:rsidRPr="00465929">
                      <w:rPr>
                        <w:i/>
                        <w:color w:val="929295"/>
                        <w:spacing w:val="-2"/>
                        <w:sz w:val="11"/>
                        <w:lang w:val="en-US"/>
                      </w:rPr>
                      <w:t xml:space="preserve"> </w:t>
                    </w:r>
                    <w:r w:rsidRPr="00465929">
                      <w:rPr>
                        <w:i/>
                        <w:color w:val="929295"/>
                        <w:sz w:val="11"/>
                        <w:lang w:val="en-US"/>
                      </w:rPr>
                      <w:t>a</w:t>
                    </w:r>
                    <w:r w:rsidRPr="00465929">
                      <w:rPr>
                        <w:i/>
                        <w:color w:val="929295"/>
                        <w:spacing w:val="-4"/>
                        <w:sz w:val="11"/>
                        <w:lang w:val="en-US"/>
                      </w:rPr>
                      <w:t xml:space="preserve"> </w:t>
                    </w:r>
                    <w:r w:rsidRPr="00465929">
                      <w:rPr>
                        <w:i/>
                        <w:color w:val="929295"/>
                        <w:sz w:val="11"/>
                        <w:lang w:val="en-US"/>
                      </w:rPr>
                      <w:t>member</w:t>
                    </w:r>
                    <w:r w:rsidRPr="00465929">
                      <w:rPr>
                        <w:i/>
                        <w:color w:val="929295"/>
                        <w:spacing w:val="-4"/>
                        <w:sz w:val="11"/>
                        <w:lang w:val="en-US"/>
                      </w:rPr>
                      <w:t xml:space="preserve"> </w:t>
                    </w:r>
                    <w:r w:rsidRPr="00465929">
                      <w:rPr>
                        <w:i/>
                        <w:color w:val="929295"/>
                        <w:sz w:val="11"/>
                        <w:lang w:val="en-US"/>
                      </w:rPr>
                      <w:t>firm</w:t>
                    </w:r>
                    <w:r w:rsidRPr="00465929">
                      <w:rPr>
                        <w:i/>
                        <w:color w:val="929295"/>
                        <w:spacing w:val="-4"/>
                        <w:sz w:val="11"/>
                        <w:lang w:val="en-US"/>
                      </w:rPr>
                      <w:t xml:space="preserve"> </w:t>
                    </w:r>
                    <w:r w:rsidRPr="00465929">
                      <w:rPr>
                        <w:i/>
                        <w:color w:val="929295"/>
                        <w:sz w:val="11"/>
                        <w:lang w:val="en-US"/>
                      </w:rPr>
                      <w:t>of</w:t>
                    </w:r>
                    <w:r w:rsidRPr="00465929">
                      <w:rPr>
                        <w:i/>
                        <w:color w:val="929295"/>
                        <w:spacing w:val="-5"/>
                        <w:sz w:val="11"/>
                        <w:lang w:val="en-US"/>
                      </w:rPr>
                      <w:t xml:space="preserve"> </w:t>
                    </w:r>
                    <w:r w:rsidRPr="00465929">
                      <w:rPr>
                        <w:i/>
                        <w:color w:val="929295"/>
                        <w:sz w:val="11"/>
                        <w:lang w:val="en-US"/>
                      </w:rPr>
                      <w:t>the</w:t>
                    </w:r>
                    <w:r w:rsidRPr="00465929">
                      <w:rPr>
                        <w:i/>
                        <w:color w:val="929295"/>
                        <w:spacing w:val="-4"/>
                        <w:sz w:val="11"/>
                        <w:lang w:val="en-US"/>
                      </w:rPr>
                      <w:t xml:space="preserve"> </w:t>
                    </w:r>
                    <w:r w:rsidRPr="00465929">
                      <w:rPr>
                        <w:i/>
                        <w:color w:val="929295"/>
                        <w:sz w:val="11"/>
                        <w:lang w:val="en-US"/>
                      </w:rPr>
                      <w:t>KPMG</w:t>
                    </w:r>
                    <w:r w:rsidRPr="00465929">
                      <w:rPr>
                        <w:i/>
                        <w:color w:val="929295"/>
                        <w:spacing w:val="-5"/>
                        <w:sz w:val="11"/>
                        <w:lang w:val="en-US"/>
                      </w:rPr>
                      <w:t xml:space="preserve"> </w:t>
                    </w:r>
                    <w:r w:rsidRPr="00465929">
                      <w:rPr>
                        <w:i/>
                        <w:color w:val="929295"/>
                        <w:sz w:val="11"/>
                        <w:lang w:val="en-US"/>
                      </w:rPr>
                      <w:t>global</w:t>
                    </w:r>
                    <w:r w:rsidRPr="00465929">
                      <w:rPr>
                        <w:i/>
                        <w:color w:val="929295"/>
                        <w:spacing w:val="-6"/>
                        <w:sz w:val="11"/>
                        <w:lang w:val="en-US"/>
                      </w:rPr>
                      <w:t xml:space="preserve"> </w:t>
                    </w:r>
                    <w:r w:rsidRPr="00465929">
                      <w:rPr>
                        <w:i/>
                        <w:color w:val="929295"/>
                        <w:sz w:val="11"/>
                        <w:lang w:val="en-US"/>
                      </w:rPr>
                      <w:t>organization</w:t>
                    </w:r>
                    <w:r w:rsidRPr="00465929">
                      <w:rPr>
                        <w:i/>
                        <w:color w:val="929295"/>
                        <w:spacing w:val="-4"/>
                        <w:sz w:val="11"/>
                        <w:lang w:val="en-US"/>
                      </w:rPr>
                      <w:t xml:space="preserve"> </w:t>
                    </w:r>
                    <w:r w:rsidRPr="00465929">
                      <w:rPr>
                        <w:i/>
                        <w:color w:val="929295"/>
                        <w:sz w:val="11"/>
                        <w:lang w:val="en-US"/>
                      </w:rPr>
                      <w:t>of</w:t>
                    </w:r>
                    <w:r w:rsidRPr="00465929">
                      <w:rPr>
                        <w:i/>
                        <w:color w:val="929295"/>
                        <w:spacing w:val="-2"/>
                        <w:sz w:val="11"/>
                        <w:lang w:val="en-US"/>
                      </w:rPr>
                      <w:t xml:space="preserve"> </w:t>
                    </w:r>
                    <w:r w:rsidRPr="00465929">
                      <w:rPr>
                        <w:i/>
                        <w:color w:val="929295"/>
                        <w:sz w:val="11"/>
                        <w:lang w:val="en-US"/>
                      </w:rPr>
                      <w:t>independent</w:t>
                    </w:r>
                    <w:r w:rsidRPr="00465929">
                      <w:rPr>
                        <w:i/>
                        <w:color w:val="929295"/>
                        <w:spacing w:val="-2"/>
                        <w:sz w:val="11"/>
                        <w:lang w:val="en-US"/>
                      </w:rPr>
                      <w:t xml:space="preserve"> </w:t>
                    </w:r>
                    <w:r w:rsidRPr="00465929">
                      <w:rPr>
                        <w:i/>
                        <w:color w:val="929295"/>
                        <w:sz w:val="11"/>
                        <w:lang w:val="en-US"/>
                      </w:rPr>
                      <w:t>member</w:t>
                    </w:r>
                    <w:r w:rsidRPr="00465929">
                      <w:rPr>
                        <w:i/>
                        <w:color w:val="929295"/>
                        <w:spacing w:val="40"/>
                        <w:sz w:val="11"/>
                        <w:lang w:val="en-US"/>
                      </w:rPr>
                      <w:t xml:space="preserve"> </w:t>
                    </w:r>
                    <w:r w:rsidRPr="00465929">
                      <w:rPr>
                        <w:i/>
                        <w:color w:val="929295"/>
                        <w:sz w:val="11"/>
                        <w:lang w:val="en-US"/>
                      </w:rPr>
                      <w:t>firms affiliated with KPMG International Limited, a private English company</w:t>
                    </w:r>
                    <w:r w:rsidRPr="00465929">
                      <w:rPr>
                        <w:i/>
                        <w:color w:val="929295"/>
                        <w:spacing w:val="40"/>
                        <w:sz w:val="11"/>
                        <w:lang w:val="en-US"/>
                      </w:rPr>
                      <w:t xml:space="preserve"> </w:t>
                    </w:r>
                    <w:r w:rsidRPr="00465929">
                      <w:rPr>
                        <w:i/>
                        <w:color w:val="929295"/>
                        <w:sz w:val="11"/>
                        <w:lang w:val="en-US"/>
                      </w:rPr>
                      <w:t>limited by guarantee.</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3A805DC6" wp14:editId="699A525D">
              <wp:simplePos x="0" y="0"/>
              <wp:positionH relativeFrom="page">
                <wp:posOffset>6740652</wp:posOffset>
              </wp:positionH>
              <wp:positionV relativeFrom="page">
                <wp:posOffset>10293350</wp:posOffset>
              </wp:positionV>
              <wp:extent cx="124460" cy="958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 cy="95885"/>
                      </a:xfrm>
                      <a:prstGeom prst="rect">
                        <a:avLst/>
                      </a:prstGeom>
                    </wps:spPr>
                    <wps:txbx>
                      <w:txbxContent>
                        <w:p w14:paraId="2545421C" w14:textId="77777777" w:rsidR="00552E4E" w:rsidRDefault="00552E4E">
                          <w:pPr>
                            <w:spacing w:line="132" w:lineRule="exact"/>
                            <w:ind w:left="60"/>
                            <w:rPr>
                              <w:rFonts w:ascii="Calibri"/>
                              <w:sz w:val="11"/>
                            </w:rPr>
                          </w:pPr>
                          <w:r>
                            <w:rPr>
                              <w:rFonts w:ascii="Calibri"/>
                              <w:spacing w:val="-10"/>
                              <w:sz w:val="11"/>
                            </w:rPr>
                            <w:fldChar w:fldCharType="begin"/>
                          </w:r>
                          <w:r>
                            <w:rPr>
                              <w:rFonts w:ascii="Calibri"/>
                              <w:spacing w:val="-10"/>
                              <w:sz w:val="11"/>
                            </w:rPr>
                            <w:instrText xml:space="preserve"> PAGE </w:instrText>
                          </w:r>
                          <w:r>
                            <w:rPr>
                              <w:rFonts w:ascii="Calibri"/>
                              <w:spacing w:val="-10"/>
                              <w:sz w:val="11"/>
                            </w:rPr>
                            <w:fldChar w:fldCharType="separate"/>
                          </w:r>
                          <w:r>
                            <w:rPr>
                              <w:rFonts w:ascii="Calibri"/>
                              <w:spacing w:val="-10"/>
                              <w:sz w:val="11"/>
                            </w:rPr>
                            <w:t>1</w:t>
                          </w:r>
                          <w:r>
                            <w:rPr>
                              <w:rFonts w:ascii="Calibri"/>
                              <w:spacing w:val="-10"/>
                              <w:sz w:val="11"/>
                            </w:rPr>
                            <w:fldChar w:fldCharType="end"/>
                          </w:r>
                        </w:p>
                      </w:txbxContent>
                    </wps:txbx>
                    <wps:bodyPr wrap="square" lIns="0" tIns="0" rIns="0" bIns="0" rtlCol="0">
                      <a:noAutofit/>
                    </wps:bodyPr>
                  </wps:wsp>
                </a:graphicData>
              </a:graphic>
            </wp:anchor>
          </w:drawing>
        </mc:Choice>
        <mc:Fallback>
          <w:pict>
            <v:shape w14:anchorId="3A805DC6" id="Textbox 4" o:spid="_x0000_s1037" type="#_x0000_t202" style="position:absolute;left:0;text-align:left;margin-left:530.75pt;margin-top:810.5pt;width:9.8pt;height:7.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" filled="f" stroked="f">
              <v:textbox inset="0,0,0,0">
                <w:txbxContent>
                  <w:p w14:paraId="2545421C" w14:textId="77777777" w:rsidR="00552E4E" w:rsidRDefault="00552E4E">
                    <w:pPr>
                      <w:spacing w:line="132" w:lineRule="exact"/>
                      <w:ind w:left="60"/>
                      <w:rPr>
                        <w:rFonts w:ascii="Calibri"/>
                        <w:sz w:val="11"/>
                      </w:rPr>
                    </w:pPr>
                    <w:r>
                      <w:rPr>
                        <w:rFonts w:ascii="Calibri"/>
                        <w:spacing w:val="-10"/>
                        <w:sz w:val="11"/>
                      </w:rPr>
                      <w:fldChar w:fldCharType="begin"/>
                    </w:r>
                    <w:r>
                      <w:rPr>
                        <w:rFonts w:ascii="Calibri"/>
                        <w:spacing w:val="-10"/>
                        <w:sz w:val="11"/>
                      </w:rPr>
                      <w:instrText xml:space="preserve"> PAGE </w:instrText>
                    </w:r>
                    <w:r>
                      <w:rPr>
                        <w:rFonts w:ascii="Calibri"/>
                        <w:spacing w:val="-10"/>
                        <w:sz w:val="11"/>
                      </w:rPr>
                      <w:fldChar w:fldCharType="separate"/>
                    </w:r>
                    <w:r>
                      <w:rPr>
                        <w:rFonts w:ascii="Calibri"/>
                        <w:spacing w:val="-10"/>
                        <w:sz w:val="11"/>
                      </w:rPr>
                      <w:t>1</w:t>
                    </w:r>
                    <w:r>
                      <w:rPr>
                        <w:rFonts w:ascii="Calibri"/>
                        <w:spacing w:val="-10"/>
                        <w:sz w:val="11"/>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D0E6" w14:textId="77777777" w:rsidR="00552E4E" w:rsidRDefault="00552E4E">
    <w:pPr>
      <w:pStyle w:val="Rodap"/>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3359" w14:textId="1D8D87F7" w:rsidR="00552E4E" w:rsidRDefault="00552E4E">
    <w:pPr>
      <w:pStyle w:val="Corpodetexto"/>
      <w:spacing w:line="14" w:lineRule="auto"/>
    </w:pPr>
    <w:r>
      <w:rPr>
        <w:noProof/>
      </w:rPr>
      <mc:AlternateContent>
        <mc:Choice Requires="wps">
          <w:drawing>
            <wp:anchor distT="0" distB="0" distL="0" distR="0" simplePos="0" relativeHeight="251663360" behindDoc="1" locked="0" layoutInCell="1" allowOverlap="1" wp14:anchorId="7BD060FA" wp14:editId="4FB459AE">
              <wp:simplePos x="0" y="0"/>
              <wp:positionH relativeFrom="page">
                <wp:posOffset>4282440</wp:posOffset>
              </wp:positionH>
              <wp:positionV relativeFrom="bottomMargin">
                <wp:align>top</wp:align>
              </wp:positionV>
              <wp:extent cx="2396490" cy="37338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6490" cy="373380"/>
                      </a:xfrm>
                      <a:prstGeom prst="rect">
                        <a:avLst/>
                      </a:prstGeom>
                    </wps:spPr>
                    <wps:txbx>
                      <w:txbxContent>
                        <w:p w14:paraId="3F07A488" w14:textId="77777777" w:rsidR="00552E4E" w:rsidRPr="00465929" w:rsidRDefault="00552E4E">
                          <w:pPr>
                            <w:spacing w:before="16"/>
                            <w:ind w:left="20" w:right="18" w:hanging="1"/>
                            <w:rPr>
                              <w:i/>
                              <w:sz w:val="11"/>
                              <w:lang w:val="en-US"/>
                            </w:rPr>
                          </w:pPr>
                          <w:r w:rsidRPr="00465929">
                            <w:rPr>
                              <w:i/>
                              <w:color w:val="929295"/>
                              <w:sz w:val="11"/>
                              <w:lang w:val="en-US"/>
                            </w:rPr>
                            <w:t>KPMG Auditores Independentes Ltda., a Brazilian limited liability company</w:t>
                          </w:r>
                          <w:r w:rsidRPr="00465929">
                            <w:rPr>
                              <w:i/>
                              <w:color w:val="929295"/>
                              <w:spacing w:val="40"/>
                              <w:sz w:val="11"/>
                              <w:lang w:val="en-US"/>
                            </w:rPr>
                            <w:t xml:space="preserve"> </w:t>
                          </w:r>
                          <w:r w:rsidRPr="00465929">
                            <w:rPr>
                              <w:i/>
                              <w:color w:val="929295"/>
                              <w:sz w:val="11"/>
                              <w:lang w:val="en-US"/>
                            </w:rPr>
                            <w:t>and</w:t>
                          </w:r>
                          <w:r w:rsidRPr="00465929">
                            <w:rPr>
                              <w:i/>
                              <w:color w:val="929295"/>
                              <w:spacing w:val="-2"/>
                              <w:sz w:val="11"/>
                              <w:lang w:val="en-US"/>
                            </w:rPr>
                            <w:t xml:space="preserve"> </w:t>
                          </w:r>
                          <w:r w:rsidRPr="00465929">
                            <w:rPr>
                              <w:i/>
                              <w:color w:val="929295"/>
                              <w:sz w:val="11"/>
                              <w:lang w:val="en-US"/>
                            </w:rPr>
                            <w:t>a</w:t>
                          </w:r>
                          <w:r w:rsidRPr="00465929">
                            <w:rPr>
                              <w:i/>
                              <w:color w:val="929295"/>
                              <w:spacing w:val="-4"/>
                              <w:sz w:val="11"/>
                              <w:lang w:val="en-US"/>
                            </w:rPr>
                            <w:t xml:space="preserve"> </w:t>
                          </w:r>
                          <w:r w:rsidRPr="00465929">
                            <w:rPr>
                              <w:i/>
                              <w:color w:val="929295"/>
                              <w:sz w:val="11"/>
                              <w:lang w:val="en-US"/>
                            </w:rPr>
                            <w:t>member</w:t>
                          </w:r>
                          <w:r w:rsidRPr="00465929">
                            <w:rPr>
                              <w:i/>
                              <w:color w:val="929295"/>
                              <w:spacing w:val="-4"/>
                              <w:sz w:val="11"/>
                              <w:lang w:val="en-US"/>
                            </w:rPr>
                            <w:t xml:space="preserve"> </w:t>
                          </w:r>
                          <w:r w:rsidRPr="00465929">
                            <w:rPr>
                              <w:i/>
                              <w:color w:val="929295"/>
                              <w:sz w:val="11"/>
                              <w:lang w:val="en-US"/>
                            </w:rPr>
                            <w:t>firm</w:t>
                          </w:r>
                          <w:r w:rsidRPr="00465929">
                            <w:rPr>
                              <w:i/>
                              <w:color w:val="929295"/>
                              <w:spacing w:val="-4"/>
                              <w:sz w:val="11"/>
                              <w:lang w:val="en-US"/>
                            </w:rPr>
                            <w:t xml:space="preserve"> </w:t>
                          </w:r>
                          <w:r w:rsidRPr="00465929">
                            <w:rPr>
                              <w:i/>
                              <w:color w:val="929295"/>
                              <w:sz w:val="11"/>
                              <w:lang w:val="en-US"/>
                            </w:rPr>
                            <w:t>of</w:t>
                          </w:r>
                          <w:r w:rsidRPr="00465929">
                            <w:rPr>
                              <w:i/>
                              <w:color w:val="929295"/>
                              <w:spacing w:val="-5"/>
                              <w:sz w:val="11"/>
                              <w:lang w:val="en-US"/>
                            </w:rPr>
                            <w:t xml:space="preserve"> </w:t>
                          </w:r>
                          <w:r w:rsidRPr="00465929">
                            <w:rPr>
                              <w:i/>
                              <w:color w:val="929295"/>
                              <w:sz w:val="11"/>
                              <w:lang w:val="en-US"/>
                            </w:rPr>
                            <w:t>the</w:t>
                          </w:r>
                          <w:r w:rsidRPr="00465929">
                            <w:rPr>
                              <w:i/>
                              <w:color w:val="929295"/>
                              <w:spacing w:val="-4"/>
                              <w:sz w:val="11"/>
                              <w:lang w:val="en-US"/>
                            </w:rPr>
                            <w:t xml:space="preserve"> </w:t>
                          </w:r>
                          <w:r w:rsidRPr="00465929">
                            <w:rPr>
                              <w:i/>
                              <w:color w:val="929295"/>
                              <w:sz w:val="11"/>
                              <w:lang w:val="en-US"/>
                            </w:rPr>
                            <w:t>KPMG</w:t>
                          </w:r>
                          <w:r w:rsidRPr="00465929">
                            <w:rPr>
                              <w:i/>
                              <w:color w:val="929295"/>
                              <w:spacing w:val="-5"/>
                              <w:sz w:val="11"/>
                              <w:lang w:val="en-US"/>
                            </w:rPr>
                            <w:t xml:space="preserve"> </w:t>
                          </w:r>
                          <w:r w:rsidRPr="00465929">
                            <w:rPr>
                              <w:i/>
                              <w:color w:val="929295"/>
                              <w:sz w:val="11"/>
                              <w:lang w:val="en-US"/>
                            </w:rPr>
                            <w:t>global</w:t>
                          </w:r>
                          <w:r w:rsidRPr="00465929">
                            <w:rPr>
                              <w:i/>
                              <w:color w:val="929295"/>
                              <w:spacing w:val="-6"/>
                              <w:sz w:val="11"/>
                              <w:lang w:val="en-US"/>
                            </w:rPr>
                            <w:t xml:space="preserve"> </w:t>
                          </w:r>
                          <w:r w:rsidRPr="00465929">
                            <w:rPr>
                              <w:i/>
                              <w:color w:val="929295"/>
                              <w:sz w:val="11"/>
                              <w:lang w:val="en-US"/>
                            </w:rPr>
                            <w:t>organization</w:t>
                          </w:r>
                          <w:r w:rsidRPr="00465929">
                            <w:rPr>
                              <w:i/>
                              <w:color w:val="929295"/>
                              <w:spacing w:val="-4"/>
                              <w:sz w:val="11"/>
                              <w:lang w:val="en-US"/>
                            </w:rPr>
                            <w:t xml:space="preserve"> </w:t>
                          </w:r>
                          <w:r w:rsidRPr="00465929">
                            <w:rPr>
                              <w:i/>
                              <w:color w:val="929295"/>
                              <w:sz w:val="11"/>
                              <w:lang w:val="en-US"/>
                            </w:rPr>
                            <w:t>of</w:t>
                          </w:r>
                          <w:r w:rsidRPr="00465929">
                            <w:rPr>
                              <w:i/>
                              <w:color w:val="929295"/>
                              <w:spacing w:val="-2"/>
                              <w:sz w:val="11"/>
                              <w:lang w:val="en-US"/>
                            </w:rPr>
                            <w:t xml:space="preserve"> </w:t>
                          </w:r>
                          <w:r w:rsidRPr="00465929">
                            <w:rPr>
                              <w:i/>
                              <w:color w:val="929295"/>
                              <w:sz w:val="11"/>
                              <w:lang w:val="en-US"/>
                            </w:rPr>
                            <w:t>independent</w:t>
                          </w:r>
                          <w:r w:rsidRPr="00465929">
                            <w:rPr>
                              <w:i/>
                              <w:color w:val="929295"/>
                              <w:spacing w:val="-2"/>
                              <w:sz w:val="11"/>
                              <w:lang w:val="en-US"/>
                            </w:rPr>
                            <w:t xml:space="preserve"> </w:t>
                          </w:r>
                          <w:r w:rsidRPr="00465929">
                            <w:rPr>
                              <w:i/>
                              <w:color w:val="929295"/>
                              <w:sz w:val="11"/>
                              <w:lang w:val="en-US"/>
                            </w:rPr>
                            <w:t>member</w:t>
                          </w:r>
                          <w:r w:rsidRPr="00465929">
                            <w:rPr>
                              <w:i/>
                              <w:color w:val="929295"/>
                              <w:spacing w:val="40"/>
                              <w:sz w:val="11"/>
                              <w:lang w:val="en-US"/>
                            </w:rPr>
                            <w:t xml:space="preserve"> </w:t>
                          </w:r>
                          <w:r w:rsidRPr="00465929">
                            <w:rPr>
                              <w:i/>
                              <w:color w:val="929295"/>
                              <w:sz w:val="11"/>
                              <w:lang w:val="en-US"/>
                            </w:rPr>
                            <w:t>firms affiliated with KPMG International Limited, a private English company</w:t>
                          </w:r>
                          <w:r w:rsidRPr="00465929">
                            <w:rPr>
                              <w:i/>
                              <w:color w:val="929295"/>
                              <w:spacing w:val="40"/>
                              <w:sz w:val="11"/>
                              <w:lang w:val="en-US"/>
                            </w:rPr>
                            <w:t xml:space="preserve"> </w:t>
                          </w:r>
                          <w:r w:rsidRPr="00465929">
                            <w:rPr>
                              <w:i/>
                              <w:color w:val="929295"/>
                              <w:sz w:val="11"/>
                              <w:lang w:val="en-US"/>
                            </w:rPr>
                            <w:t>limited by guarantee.</w:t>
                          </w:r>
                        </w:p>
                      </w:txbxContent>
                    </wps:txbx>
                    <wps:bodyPr wrap="square" lIns="0" tIns="0" rIns="0" bIns="0" rtlCol="0">
                      <a:noAutofit/>
                    </wps:bodyPr>
                  </wps:wsp>
                </a:graphicData>
              </a:graphic>
              <wp14:sizeRelV relativeFrom="margin">
                <wp14:pctHeight>0</wp14:pctHeight>
              </wp14:sizeRelV>
            </wp:anchor>
          </w:drawing>
        </mc:Choice>
        <mc:Fallback>
          <w:pict>
            <v:shapetype w14:anchorId="7BD060FA" id="_x0000_t202" coordsize="21600,21600" o:spt="202" path="m,l,21600r21600,l21600,xe">
              <v:stroke joinstyle="miter"/>
              <v:path gradientshapeok="t" o:connecttype="rect"/>
            </v:shapetype>
            <v:shape id="_x0000_s1039" type="#_x0000_t202" style="position:absolute;left:0;text-align:left;margin-left:337.2pt;margin-top:0;width:188.7pt;height:29.4pt;z-index:-251653120;visibility:visible;mso-wrap-style:square;mso-height-percent:0;mso-wrap-distance-left:0;mso-wrap-distance-top:0;mso-wrap-distance-right:0;mso-wrap-distance-bottom:0;mso-position-horizontal:absolute;mso-position-horizontal-relative:page;mso-position-vertical:top;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" filled="f" stroked="f">
              <v:textbox inset="0,0,0,0">
                <w:txbxContent>
                  <w:p w14:paraId="3F07A488" w14:textId="77777777" w:rsidR="00552E4E" w:rsidRPr="00465929" w:rsidRDefault="00552E4E">
                    <w:pPr>
                      <w:spacing w:before="16"/>
                      <w:ind w:left="20" w:right="18" w:hanging="1"/>
                      <w:rPr>
                        <w:i/>
                        <w:sz w:val="11"/>
                        <w:lang w:val="en-US"/>
                      </w:rPr>
                    </w:pPr>
                    <w:r w:rsidRPr="00465929">
                      <w:rPr>
                        <w:i/>
                        <w:color w:val="929295"/>
                        <w:sz w:val="11"/>
                        <w:lang w:val="en-US"/>
                      </w:rPr>
                      <w:t>KPMG Auditores Independentes Ltda., a Brazilian limited liability company</w:t>
                    </w:r>
                    <w:r w:rsidRPr="00465929">
                      <w:rPr>
                        <w:i/>
                        <w:color w:val="929295"/>
                        <w:spacing w:val="40"/>
                        <w:sz w:val="11"/>
                        <w:lang w:val="en-US"/>
                      </w:rPr>
                      <w:t xml:space="preserve"> </w:t>
                    </w:r>
                    <w:r w:rsidRPr="00465929">
                      <w:rPr>
                        <w:i/>
                        <w:color w:val="929295"/>
                        <w:sz w:val="11"/>
                        <w:lang w:val="en-US"/>
                      </w:rPr>
                      <w:t>and</w:t>
                    </w:r>
                    <w:r w:rsidRPr="00465929">
                      <w:rPr>
                        <w:i/>
                        <w:color w:val="929295"/>
                        <w:spacing w:val="-2"/>
                        <w:sz w:val="11"/>
                        <w:lang w:val="en-US"/>
                      </w:rPr>
                      <w:t xml:space="preserve"> </w:t>
                    </w:r>
                    <w:r w:rsidRPr="00465929">
                      <w:rPr>
                        <w:i/>
                        <w:color w:val="929295"/>
                        <w:sz w:val="11"/>
                        <w:lang w:val="en-US"/>
                      </w:rPr>
                      <w:t>a</w:t>
                    </w:r>
                    <w:r w:rsidRPr="00465929">
                      <w:rPr>
                        <w:i/>
                        <w:color w:val="929295"/>
                        <w:spacing w:val="-4"/>
                        <w:sz w:val="11"/>
                        <w:lang w:val="en-US"/>
                      </w:rPr>
                      <w:t xml:space="preserve"> </w:t>
                    </w:r>
                    <w:r w:rsidRPr="00465929">
                      <w:rPr>
                        <w:i/>
                        <w:color w:val="929295"/>
                        <w:sz w:val="11"/>
                        <w:lang w:val="en-US"/>
                      </w:rPr>
                      <w:t>member</w:t>
                    </w:r>
                    <w:r w:rsidRPr="00465929">
                      <w:rPr>
                        <w:i/>
                        <w:color w:val="929295"/>
                        <w:spacing w:val="-4"/>
                        <w:sz w:val="11"/>
                        <w:lang w:val="en-US"/>
                      </w:rPr>
                      <w:t xml:space="preserve"> </w:t>
                    </w:r>
                    <w:r w:rsidRPr="00465929">
                      <w:rPr>
                        <w:i/>
                        <w:color w:val="929295"/>
                        <w:sz w:val="11"/>
                        <w:lang w:val="en-US"/>
                      </w:rPr>
                      <w:t>firm</w:t>
                    </w:r>
                    <w:r w:rsidRPr="00465929">
                      <w:rPr>
                        <w:i/>
                        <w:color w:val="929295"/>
                        <w:spacing w:val="-4"/>
                        <w:sz w:val="11"/>
                        <w:lang w:val="en-US"/>
                      </w:rPr>
                      <w:t xml:space="preserve"> </w:t>
                    </w:r>
                    <w:r w:rsidRPr="00465929">
                      <w:rPr>
                        <w:i/>
                        <w:color w:val="929295"/>
                        <w:sz w:val="11"/>
                        <w:lang w:val="en-US"/>
                      </w:rPr>
                      <w:t>of</w:t>
                    </w:r>
                    <w:r w:rsidRPr="00465929">
                      <w:rPr>
                        <w:i/>
                        <w:color w:val="929295"/>
                        <w:spacing w:val="-5"/>
                        <w:sz w:val="11"/>
                        <w:lang w:val="en-US"/>
                      </w:rPr>
                      <w:t xml:space="preserve"> </w:t>
                    </w:r>
                    <w:r w:rsidRPr="00465929">
                      <w:rPr>
                        <w:i/>
                        <w:color w:val="929295"/>
                        <w:sz w:val="11"/>
                        <w:lang w:val="en-US"/>
                      </w:rPr>
                      <w:t>the</w:t>
                    </w:r>
                    <w:r w:rsidRPr="00465929">
                      <w:rPr>
                        <w:i/>
                        <w:color w:val="929295"/>
                        <w:spacing w:val="-4"/>
                        <w:sz w:val="11"/>
                        <w:lang w:val="en-US"/>
                      </w:rPr>
                      <w:t xml:space="preserve"> </w:t>
                    </w:r>
                    <w:r w:rsidRPr="00465929">
                      <w:rPr>
                        <w:i/>
                        <w:color w:val="929295"/>
                        <w:sz w:val="11"/>
                        <w:lang w:val="en-US"/>
                      </w:rPr>
                      <w:t>KPMG</w:t>
                    </w:r>
                    <w:r w:rsidRPr="00465929">
                      <w:rPr>
                        <w:i/>
                        <w:color w:val="929295"/>
                        <w:spacing w:val="-5"/>
                        <w:sz w:val="11"/>
                        <w:lang w:val="en-US"/>
                      </w:rPr>
                      <w:t xml:space="preserve"> </w:t>
                    </w:r>
                    <w:r w:rsidRPr="00465929">
                      <w:rPr>
                        <w:i/>
                        <w:color w:val="929295"/>
                        <w:sz w:val="11"/>
                        <w:lang w:val="en-US"/>
                      </w:rPr>
                      <w:t>global</w:t>
                    </w:r>
                    <w:r w:rsidRPr="00465929">
                      <w:rPr>
                        <w:i/>
                        <w:color w:val="929295"/>
                        <w:spacing w:val="-6"/>
                        <w:sz w:val="11"/>
                        <w:lang w:val="en-US"/>
                      </w:rPr>
                      <w:t xml:space="preserve"> </w:t>
                    </w:r>
                    <w:r w:rsidRPr="00465929">
                      <w:rPr>
                        <w:i/>
                        <w:color w:val="929295"/>
                        <w:sz w:val="11"/>
                        <w:lang w:val="en-US"/>
                      </w:rPr>
                      <w:t>organization</w:t>
                    </w:r>
                    <w:r w:rsidRPr="00465929">
                      <w:rPr>
                        <w:i/>
                        <w:color w:val="929295"/>
                        <w:spacing w:val="-4"/>
                        <w:sz w:val="11"/>
                        <w:lang w:val="en-US"/>
                      </w:rPr>
                      <w:t xml:space="preserve"> </w:t>
                    </w:r>
                    <w:r w:rsidRPr="00465929">
                      <w:rPr>
                        <w:i/>
                        <w:color w:val="929295"/>
                        <w:sz w:val="11"/>
                        <w:lang w:val="en-US"/>
                      </w:rPr>
                      <w:t>of</w:t>
                    </w:r>
                    <w:r w:rsidRPr="00465929">
                      <w:rPr>
                        <w:i/>
                        <w:color w:val="929295"/>
                        <w:spacing w:val="-2"/>
                        <w:sz w:val="11"/>
                        <w:lang w:val="en-US"/>
                      </w:rPr>
                      <w:t xml:space="preserve"> </w:t>
                    </w:r>
                    <w:r w:rsidRPr="00465929">
                      <w:rPr>
                        <w:i/>
                        <w:color w:val="929295"/>
                        <w:sz w:val="11"/>
                        <w:lang w:val="en-US"/>
                      </w:rPr>
                      <w:t>independent</w:t>
                    </w:r>
                    <w:r w:rsidRPr="00465929">
                      <w:rPr>
                        <w:i/>
                        <w:color w:val="929295"/>
                        <w:spacing w:val="-2"/>
                        <w:sz w:val="11"/>
                        <w:lang w:val="en-US"/>
                      </w:rPr>
                      <w:t xml:space="preserve"> </w:t>
                    </w:r>
                    <w:r w:rsidRPr="00465929">
                      <w:rPr>
                        <w:i/>
                        <w:color w:val="929295"/>
                        <w:sz w:val="11"/>
                        <w:lang w:val="en-US"/>
                      </w:rPr>
                      <w:t>member</w:t>
                    </w:r>
                    <w:r w:rsidRPr="00465929">
                      <w:rPr>
                        <w:i/>
                        <w:color w:val="929295"/>
                        <w:spacing w:val="40"/>
                        <w:sz w:val="11"/>
                        <w:lang w:val="en-US"/>
                      </w:rPr>
                      <w:t xml:space="preserve"> </w:t>
                    </w:r>
                    <w:r w:rsidRPr="00465929">
                      <w:rPr>
                        <w:i/>
                        <w:color w:val="929295"/>
                        <w:sz w:val="11"/>
                        <w:lang w:val="en-US"/>
                      </w:rPr>
                      <w:t>firms affiliated with KPMG International Limited, a private English company</w:t>
                    </w:r>
                    <w:r w:rsidRPr="00465929">
                      <w:rPr>
                        <w:i/>
                        <w:color w:val="929295"/>
                        <w:spacing w:val="40"/>
                        <w:sz w:val="11"/>
                        <w:lang w:val="en-US"/>
                      </w:rPr>
                      <w:t xml:space="preserve"> </w:t>
                    </w:r>
                    <w:r w:rsidRPr="00465929">
                      <w:rPr>
                        <w:i/>
                        <w:color w:val="929295"/>
                        <w:sz w:val="11"/>
                        <w:lang w:val="en-US"/>
                      </w:rPr>
                      <w:t>limited by guarantee.</w:t>
                    </w:r>
                  </w:p>
                </w:txbxContent>
              </v:textbox>
              <w10:wrap anchorx="page" anchory="margin"/>
            </v:shape>
          </w:pict>
        </mc:Fallback>
      </mc:AlternateContent>
    </w:r>
    <w:r>
      <w:rPr>
        <w:noProof/>
      </w:rPr>
      <mc:AlternateContent>
        <mc:Choice Requires="wps">
          <w:drawing>
            <wp:anchor distT="0" distB="0" distL="0" distR="0" simplePos="0" relativeHeight="251660288" behindDoc="1" locked="0" layoutInCell="1" allowOverlap="1" wp14:anchorId="24BC9335" wp14:editId="5EB47339">
              <wp:simplePos x="0" y="0"/>
              <wp:positionH relativeFrom="page">
                <wp:posOffset>1638300</wp:posOffset>
              </wp:positionH>
              <wp:positionV relativeFrom="bottomMargin">
                <wp:align>top</wp:align>
              </wp:positionV>
              <wp:extent cx="2484755" cy="37338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4755" cy="373380"/>
                      </a:xfrm>
                      <a:prstGeom prst="rect">
                        <a:avLst/>
                      </a:prstGeom>
                    </wps:spPr>
                    <wps:txbx>
                      <w:txbxContent>
                        <w:p w14:paraId="233FDDA2" w14:textId="77777777" w:rsidR="00552E4E" w:rsidRDefault="00552E4E">
                          <w:pPr>
                            <w:spacing w:before="16"/>
                            <w:ind w:left="20" w:right="18"/>
                            <w:rPr>
                              <w:sz w:val="11"/>
                            </w:rPr>
                          </w:pPr>
                          <w:r>
                            <w:rPr>
                              <w:color w:val="929295"/>
                              <w:sz w:val="11"/>
                            </w:rPr>
                            <w:t>KPMG Auditores Independentes Ltda., uma sociedade simples brasileira, de</w:t>
                          </w:r>
                          <w:r>
                            <w:rPr>
                              <w:color w:val="929295"/>
                              <w:spacing w:val="40"/>
                              <w:sz w:val="11"/>
                            </w:rPr>
                            <w:t xml:space="preserve"> </w:t>
                          </w:r>
                          <w:r>
                            <w:rPr>
                              <w:color w:val="929295"/>
                              <w:sz w:val="11"/>
                            </w:rPr>
                            <w:t>responsabilidade limitada e firma-membro da organização global KPMG de</w:t>
                          </w:r>
                          <w:r>
                            <w:rPr>
                              <w:color w:val="929295"/>
                              <w:spacing w:val="40"/>
                              <w:sz w:val="11"/>
                            </w:rPr>
                            <w:t xml:space="preserve"> </w:t>
                          </w:r>
                          <w:r>
                            <w:rPr>
                              <w:color w:val="929295"/>
                              <w:sz w:val="11"/>
                            </w:rPr>
                            <w:t>firmas-membro</w:t>
                          </w:r>
                          <w:r>
                            <w:rPr>
                              <w:color w:val="929295"/>
                              <w:spacing w:val="-4"/>
                              <w:sz w:val="11"/>
                            </w:rPr>
                            <w:t xml:space="preserve"> </w:t>
                          </w:r>
                          <w:r>
                            <w:rPr>
                              <w:color w:val="929295"/>
                              <w:sz w:val="11"/>
                            </w:rPr>
                            <w:t>independentes</w:t>
                          </w:r>
                          <w:r>
                            <w:rPr>
                              <w:color w:val="929295"/>
                              <w:spacing w:val="-6"/>
                              <w:sz w:val="11"/>
                            </w:rPr>
                            <w:t xml:space="preserve"> </w:t>
                          </w:r>
                          <w:r>
                            <w:rPr>
                              <w:color w:val="929295"/>
                              <w:sz w:val="11"/>
                            </w:rPr>
                            <w:t>licenciadas</w:t>
                          </w:r>
                          <w:r>
                            <w:rPr>
                              <w:color w:val="929295"/>
                              <w:spacing w:val="-6"/>
                              <w:sz w:val="11"/>
                            </w:rPr>
                            <w:t xml:space="preserve"> </w:t>
                          </w:r>
                          <w:r>
                            <w:rPr>
                              <w:color w:val="929295"/>
                              <w:sz w:val="11"/>
                            </w:rPr>
                            <w:t>da</w:t>
                          </w:r>
                          <w:r>
                            <w:rPr>
                              <w:color w:val="929295"/>
                              <w:spacing w:val="-5"/>
                              <w:sz w:val="11"/>
                            </w:rPr>
                            <w:t xml:space="preserve"> </w:t>
                          </w:r>
                          <w:r>
                            <w:rPr>
                              <w:color w:val="929295"/>
                              <w:sz w:val="11"/>
                            </w:rPr>
                            <w:t>KPMG</w:t>
                          </w:r>
                          <w:r>
                            <w:rPr>
                              <w:color w:val="929295"/>
                              <w:spacing w:val="-4"/>
                              <w:sz w:val="11"/>
                            </w:rPr>
                            <w:t xml:space="preserve"> </w:t>
                          </w:r>
                          <w:proofErr w:type="spellStart"/>
                          <w:r>
                            <w:rPr>
                              <w:color w:val="929295"/>
                              <w:sz w:val="11"/>
                            </w:rPr>
                            <w:t>International</w:t>
                          </w:r>
                          <w:proofErr w:type="spellEnd"/>
                          <w:r>
                            <w:rPr>
                              <w:color w:val="929295"/>
                              <w:spacing w:val="-7"/>
                              <w:sz w:val="11"/>
                            </w:rPr>
                            <w:t xml:space="preserve"> </w:t>
                          </w:r>
                          <w:proofErr w:type="spellStart"/>
                          <w:r>
                            <w:rPr>
                              <w:color w:val="929295"/>
                              <w:sz w:val="11"/>
                            </w:rPr>
                            <w:t>Limited</w:t>
                          </w:r>
                          <w:proofErr w:type="spellEnd"/>
                          <w:r>
                            <w:rPr>
                              <w:color w:val="929295"/>
                              <w:sz w:val="11"/>
                            </w:rPr>
                            <w:t>,</w:t>
                          </w:r>
                          <w:r>
                            <w:rPr>
                              <w:color w:val="929295"/>
                              <w:spacing w:val="-6"/>
                              <w:sz w:val="11"/>
                            </w:rPr>
                            <w:t xml:space="preserve"> </w:t>
                          </w:r>
                          <w:r>
                            <w:rPr>
                              <w:color w:val="929295"/>
                              <w:sz w:val="11"/>
                            </w:rPr>
                            <w:t>uma</w:t>
                          </w:r>
                          <w:r>
                            <w:rPr>
                              <w:color w:val="929295"/>
                              <w:spacing w:val="40"/>
                              <w:sz w:val="11"/>
                            </w:rPr>
                            <w:t xml:space="preserve"> </w:t>
                          </w:r>
                          <w:r>
                            <w:rPr>
                              <w:color w:val="929295"/>
                              <w:sz w:val="11"/>
                            </w:rPr>
                            <w:t>empresa inglesa privada de responsabilidade limitada.</w:t>
                          </w:r>
                        </w:p>
                      </w:txbxContent>
                    </wps:txbx>
                    <wps:bodyPr wrap="square" lIns="0" tIns="0" rIns="0" bIns="0" rtlCol="0">
                      <a:noAutofit/>
                    </wps:bodyPr>
                  </wps:wsp>
                </a:graphicData>
              </a:graphic>
              <wp14:sizeRelV relativeFrom="margin">
                <wp14:pctHeight>0</wp14:pctHeight>
              </wp14:sizeRelV>
            </wp:anchor>
          </w:drawing>
        </mc:Choice>
        <mc:Fallback>
          <w:pict>
            <v:shape w14:anchorId="24BC9335" id="_x0000_s1040" type="#_x0000_t202" style="position:absolute;left:0;text-align:left;margin-left:129pt;margin-top:0;width:195.65pt;height:29.4pt;z-index:-251656192;visibility:visible;mso-wrap-style:square;mso-height-percent:0;mso-wrap-distance-left:0;mso-wrap-distance-top:0;mso-wrap-distance-right:0;mso-wrap-distance-bottom:0;mso-position-horizontal:absolute;mso-position-horizontal-relative:page;mso-position-vertical:top;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" filled="f" stroked="f">
              <v:textbox inset="0,0,0,0">
                <w:txbxContent>
                  <w:p w14:paraId="233FDDA2" w14:textId="77777777" w:rsidR="00552E4E" w:rsidRDefault="00552E4E">
                    <w:pPr>
                      <w:spacing w:before="16"/>
                      <w:ind w:left="20" w:right="18"/>
                      <w:rPr>
                        <w:sz w:val="11"/>
                      </w:rPr>
                    </w:pPr>
                    <w:r>
                      <w:rPr>
                        <w:color w:val="929295"/>
                        <w:sz w:val="11"/>
                      </w:rPr>
                      <w:t>KPMG Auditores Independentes Ltda., uma sociedade simples brasileira, de</w:t>
                    </w:r>
                    <w:r>
                      <w:rPr>
                        <w:color w:val="929295"/>
                        <w:spacing w:val="40"/>
                        <w:sz w:val="11"/>
                      </w:rPr>
                      <w:t xml:space="preserve"> </w:t>
                    </w:r>
                    <w:r>
                      <w:rPr>
                        <w:color w:val="929295"/>
                        <w:sz w:val="11"/>
                      </w:rPr>
                      <w:t>responsabilidade limitada e firma-membro da organização global KPMG de</w:t>
                    </w:r>
                    <w:r>
                      <w:rPr>
                        <w:color w:val="929295"/>
                        <w:spacing w:val="40"/>
                        <w:sz w:val="11"/>
                      </w:rPr>
                      <w:t xml:space="preserve"> </w:t>
                    </w:r>
                    <w:r>
                      <w:rPr>
                        <w:color w:val="929295"/>
                        <w:sz w:val="11"/>
                      </w:rPr>
                      <w:t>firmas-membro</w:t>
                    </w:r>
                    <w:r>
                      <w:rPr>
                        <w:color w:val="929295"/>
                        <w:spacing w:val="-4"/>
                        <w:sz w:val="11"/>
                      </w:rPr>
                      <w:t xml:space="preserve"> </w:t>
                    </w:r>
                    <w:r>
                      <w:rPr>
                        <w:color w:val="929295"/>
                        <w:sz w:val="11"/>
                      </w:rPr>
                      <w:t>independentes</w:t>
                    </w:r>
                    <w:r>
                      <w:rPr>
                        <w:color w:val="929295"/>
                        <w:spacing w:val="-6"/>
                        <w:sz w:val="11"/>
                      </w:rPr>
                      <w:t xml:space="preserve"> </w:t>
                    </w:r>
                    <w:r>
                      <w:rPr>
                        <w:color w:val="929295"/>
                        <w:sz w:val="11"/>
                      </w:rPr>
                      <w:t>licenciadas</w:t>
                    </w:r>
                    <w:r>
                      <w:rPr>
                        <w:color w:val="929295"/>
                        <w:spacing w:val="-6"/>
                        <w:sz w:val="11"/>
                      </w:rPr>
                      <w:t xml:space="preserve"> </w:t>
                    </w:r>
                    <w:r>
                      <w:rPr>
                        <w:color w:val="929295"/>
                        <w:sz w:val="11"/>
                      </w:rPr>
                      <w:t>da</w:t>
                    </w:r>
                    <w:r>
                      <w:rPr>
                        <w:color w:val="929295"/>
                        <w:spacing w:val="-5"/>
                        <w:sz w:val="11"/>
                      </w:rPr>
                      <w:t xml:space="preserve"> </w:t>
                    </w:r>
                    <w:r>
                      <w:rPr>
                        <w:color w:val="929295"/>
                        <w:sz w:val="11"/>
                      </w:rPr>
                      <w:t>KPMG</w:t>
                    </w:r>
                    <w:r>
                      <w:rPr>
                        <w:color w:val="929295"/>
                        <w:spacing w:val="-4"/>
                        <w:sz w:val="11"/>
                      </w:rPr>
                      <w:t xml:space="preserve"> </w:t>
                    </w:r>
                    <w:proofErr w:type="spellStart"/>
                    <w:r>
                      <w:rPr>
                        <w:color w:val="929295"/>
                        <w:sz w:val="11"/>
                      </w:rPr>
                      <w:t>International</w:t>
                    </w:r>
                    <w:proofErr w:type="spellEnd"/>
                    <w:r>
                      <w:rPr>
                        <w:color w:val="929295"/>
                        <w:spacing w:val="-7"/>
                        <w:sz w:val="11"/>
                      </w:rPr>
                      <w:t xml:space="preserve"> </w:t>
                    </w:r>
                    <w:proofErr w:type="spellStart"/>
                    <w:r>
                      <w:rPr>
                        <w:color w:val="929295"/>
                        <w:sz w:val="11"/>
                      </w:rPr>
                      <w:t>Limited</w:t>
                    </w:r>
                    <w:proofErr w:type="spellEnd"/>
                    <w:r>
                      <w:rPr>
                        <w:color w:val="929295"/>
                        <w:sz w:val="11"/>
                      </w:rPr>
                      <w:t>,</w:t>
                    </w:r>
                    <w:r>
                      <w:rPr>
                        <w:color w:val="929295"/>
                        <w:spacing w:val="-6"/>
                        <w:sz w:val="11"/>
                      </w:rPr>
                      <w:t xml:space="preserve"> </w:t>
                    </w:r>
                    <w:r>
                      <w:rPr>
                        <w:color w:val="929295"/>
                        <w:sz w:val="11"/>
                      </w:rPr>
                      <w:t>uma</w:t>
                    </w:r>
                    <w:r>
                      <w:rPr>
                        <w:color w:val="929295"/>
                        <w:spacing w:val="40"/>
                        <w:sz w:val="11"/>
                      </w:rPr>
                      <w:t xml:space="preserve"> </w:t>
                    </w:r>
                    <w:r>
                      <w:rPr>
                        <w:color w:val="929295"/>
                        <w:sz w:val="11"/>
                      </w:rPr>
                      <w:t>empresa inglesa privada de responsabilidade limitada.</w:t>
                    </w:r>
                  </w:p>
                </w:txbxContent>
              </v:textbox>
              <w10:wrap anchorx="page" anchory="margin"/>
            </v:shape>
          </w:pict>
        </mc:Fallback>
      </mc:AlternateContent>
    </w:r>
    <w:r>
      <w:rPr>
        <w:noProof/>
      </w:rPr>
      <mc:AlternateContent>
        <mc:Choice Requires="wps">
          <w:drawing>
            <wp:anchor distT="0" distB="0" distL="0" distR="0" simplePos="0" relativeHeight="251668480" behindDoc="1" locked="0" layoutInCell="1" allowOverlap="1" wp14:anchorId="40297003" wp14:editId="10BAEA33">
              <wp:simplePos x="0" y="0"/>
              <wp:positionH relativeFrom="page">
                <wp:posOffset>6740652</wp:posOffset>
              </wp:positionH>
              <wp:positionV relativeFrom="page">
                <wp:posOffset>10293350</wp:posOffset>
              </wp:positionV>
              <wp:extent cx="124460" cy="95885"/>
              <wp:effectExtent l="0" t="0" r="0" b="0"/>
              <wp:wrapNone/>
              <wp:docPr id="637958583"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 cy="95885"/>
                      </a:xfrm>
                      <a:prstGeom prst="rect">
                        <a:avLst/>
                      </a:prstGeom>
                    </wps:spPr>
                    <wps:txbx>
                      <w:txbxContent>
                        <w:p w14:paraId="64265CBA" w14:textId="77777777" w:rsidR="00552E4E" w:rsidRDefault="00552E4E">
                          <w:pPr>
                            <w:spacing w:line="132" w:lineRule="exact"/>
                            <w:ind w:left="60"/>
                            <w:rPr>
                              <w:rFonts w:ascii="Calibri"/>
                              <w:sz w:val="11"/>
                            </w:rPr>
                          </w:pPr>
                          <w:r>
                            <w:rPr>
                              <w:rFonts w:ascii="Calibri"/>
                              <w:spacing w:val="-10"/>
                              <w:sz w:val="11"/>
                            </w:rPr>
                            <w:fldChar w:fldCharType="begin"/>
                          </w:r>
                          <w:r>
                            <w:rPr>
                              <w:rFonts w:ascii="Calibri"/>
                              <w:spacing w:val="-10"/>
                              <w:sz w:val="11"/>
                            </w:rPr>
                            <w:instrText xml:space="preserve"> PAGE </w:instrText>
                          </w:r>
                          <w:r>
                            <w:rPr>
                              <w:rFonts w:ascii="Calibri"/>
                              <w:spacing w:val="-10"/>
                              <w:sz w:val="11"/>
                            </w:rPr>
                            <w:fldChar w:fldCharType="separate"/>
                          </w:r>
                          <w:r>
                            <w:rPr>
                              <w:rFonts w:ascii="Calibri"/>
                              <w:spacing w:val="-10"/>
                              <w:sz w:val="11"/>
                            </w:rPr>
                            <w:t>3</w:t>
                          </w:r>
                          <w:r>
                            <w:rPr>
                              <w:rFonts w:ascii="Calibri"/>
                              <w:spacing w:val="-10"/>
                              <w:sz w:val="11"/>
                            </w:rPr>
                            <w:fldChar w:fldCharType="end"/>
                          </w:r>
                        </w:p>
                      </w:txbxContent>
                    </wps:txbx>
                    <wps:bodyPr wrap="square" lIns="0" tIns="0" rIns="0" bIns="0" rtlCol="0">
                      <a:noAutofit/>
                    </wps:bodyPr>
                  </wps:wsp>
                </a:graphicData>
              </a:graphic>
            </wp:anchor>
          </w:drawing>
        </mc:Choice>
        <mc:Fallback>
          <w:pict>
            <v:shape w14:anchorId="40297003" id="Textbox 8" o:spid="_x0000_s1041" type="#_x0000_t202" style="position:absolute;left:0;text-align:left;margin-left:530.75pt;margin-top:810.5pt;width:9.8pt;height:7.5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" filled="f" stroked="f">
              <v:textbox inset="0,0,0,0">
                <w:txbxContent>
                  <w:p w14:paraId="64265CBA" w14:textId="77777777" w:rsidR="00552E4E" w:rsidRDefault="00552E4E">
                    <w:pPr>
                      <w:spacing w:line="132" w:lineRule="exact"/>
                      <w:ind w:left="60"/>
                      <w:rPr>
                        <w:rFonts w:ascii="Calibri"/>
                        <w:sz w:val="11"/>
                      </w:rPr>
                    </w:pPr>
                    <w:r>
                      <w:rPr>
                        <w:rFonts w:ascii="Calibri"/>
                        <w:spacing w:val="-10"/>
                        <w:sz w:val="11"/>
                      </w:rPr>
                      <w:fldChar w:fldCharType="begin"/>
                    </w:r>
                    <w:r>
                      <w:rPr>
                        <w:rFonts w:ascii="Calibri"/>
                        <w:spacing w:val="-10"/>
                        <w:sz w:val="11"/>
                      </w:rPr>
                      <w:instrText xml:space="preserve"> PAGE </w:instrText>
                    </w:r>
                    <w:r>
                      <w:rPr>
                        <w:rFonts w:ascii="Calibri"/>
                        <w:spacing w:val="-10"/>
                        <w:sz w:val="11"/>
                      </w:rPr>
                      <w:fldChar w:fldCharType="separate"/>
                    </w:r>
                    <w:r>
                      <w:rPr>
                        <w:rFonts w:ascii="Calibri"/>
                        <w:spacing w:val="-10"/>
                        <w:sz w:val="11"/>
                      </w:rPr>
                      <w:t>3</w:t>
                    </w:r>
                    <w:r>
                      <w:rPr>
                        <w:rFonts w:ascii="Calibri"/>
                        <w:spacing w:val="-10"/>
                        <w:sz w:val="11"/>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ancoDoBrasil Textos" w:eastAsia="BancoDoBrasil Textos" w:hAnsi="BancoDoBrasil Textos" w:cs="BancoDoBrasil Textos"/>
      </w:rPr>
      <w:id w:val="756662812"/>
      <w:docPartObj>
        <w:docPartGallery w:val="Page Numbers (Top of Page)"/>
        <w:docPartUnique/>
      </w:docPartObj>
    </w:sdtPr>
    <w:sdtEndPr>
      <w:rPr>
        <w:szCs w:val="20"/>
        <w:bdr w:val="nil"/>
      </w:rPr>
    </w:sdtEndPr>
    <w:sdtContent>
      <w:p w14:paraId="4D2020E1" w14:textId="77777777" w:rsidR="00B50F59" w:rsidRPr="008F6C2E" w:rsidRDefault="00E00DB4" w:rsidP="00331BF9">
        <w:pPr>
          <w:pStyle w:val="Cabealho"/>
          <w:pBdr>
            <w:top w:val="nil"/>
            <w:left w:val="nil"/>
            <w:bottom w:val="nil"/>
            <w:right w:val="nil"/>
            <w:between w:val="nil"/>
            <w:bar w:val="nil"/>
          </w:pBdr>
          <w:spacing w:before="120" w:after="120"/>
          <w:ind w:right="282"/>
          <w:jc w:val="center"/>
          <w:rPr>
            <w:rFonts w:ascii="BancoDoBrasil Textos" w:eastAsia="BancoDoBrasil Textos" w:hAnsi="BancoDoBrasil Textos" w:cs="BancoDoBrasil Textos"/>
            <w:szCs w:val="22"/>
            <w:bdr w:val="nil"/>
            <w:lang w:eastAsia="en-US"/>
          </w:rPr>
        </w:pPr>
        <w:r w:rsidRPr="008F6C2E">
          <w:rPr>
            <w:rFonts w:ascii="BancoDoBrasil Textos" w:eastAsia="BancoDoBrasil Textos" w:hAnsi="BancoDoBrasil Textos" w:cs="BancoDoBrasil Textos"/>
            <w:bdr w:val="nil"/>
            <w:lang w:eastAsia="en-US"/>
          </w:rPr>
          <w:fldChar w:fldCharType="begin"/>
        </w:r>
        <w:r w:rsidRPr="008F6C2E">
          <w:rPr>
            <w:rFonts w:ascii="BancoDoBrasil Textos" w:eastAsia="BancoDoBrasil Textos" w:hAnsi="BancoDoBrasil Textos" w:cs="BancoDoBrasil Textos"/>
            <w:lang w:eastAsia="en-US"/>
          </w:rPr>
          <w:instrText>PAGE   \* MERGEFORMAT</w:instrText>
        </w:r>
        <w:r w:rsidRPr="008F6C2E">
          <w:rPr>
            <w:rFonts w:ascii="BancoDoBrasil Textos" w:eastAsia="BancoDoBrasil Textos" w:hAnsi="BancoDoBrasil Textos" w:cs="BancoDoBrasil Textos"/>
            <w:bdr w:val="nil"/>
            <w:lang w:eastAsia="en-US"/>
          </w:rPr>
          <w:fldChar w:fldCharType="separate"/>
        </w:r>
        <w:r w:rsidRPr="008F6C2E">
          <w:rPr>
            <w:rFonts w:ascii="BancoDoBrasil Textos" w:eastAsia="BancoDoBrasil Textos" w:hAnsi="BancoDoBrasil Textos" w:cs="BancoDoBrasil Textos"/>
            <w:noProof/>
            <w:lang w:eastAsia="en-US"/>
          </w:rPr>
          <w:t>1</w:t>
        </w:r>
        <w:r w:rsidRPr="008F6C2E">
          <w:rPr>
            <w:rFonts w:ascii="BancoDoBrasil Textos" w:eastAsia="BancoDoBrasil Textos" w:hAnsi="BancoDoBrasil Textos" w:cs="BancoDoBrasil Textos"/>
            <w:bdr w:val="nil"/>
            <w:lang w:eastAsia="en-US"/>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ancoDoBrasil Textos" w:eastAsia="BancoDoBrasil Textos" w:hAnsi="BancoDoBrasil Textos" w:cs="BancoDoBrasil Textos"/>
      </w:rPr>
      <w:id w:val="2011653831"/>
      <w:docPartObj>
        <w:docPartGallery w:val="Page Numbers (Top of Page)"/>
        <w:docPartUnique/>
      </w:docPartObj>
    </w:sdtPr>
    <w:sdtEndPr>
      <w:rPr>
        <w:szCs w:val="20"/>
        <w:bdr w:val="nil"/>
      </w:rPr>
    </w:sdtEndPr>
    <w:sdtContent>
      <w:p w14:paraId="0C07D9F3" w14:textId="77777777" w:rsidR="00B50F59" w:rsidRPr="008F6C2E" w:rsidRDefault="00E00DB4" w:rsidP="00331BF9">
        <w:pPr>
          <w:pStyle w:val="Cabealho"/>
          <w:pBdr>
            <w:top w:val="nil"/>
            <w:left w:val="nil"/>
            <w:bottom w:val="nil"/>
            <w:right w:val="nil"/>
            <w:between w:val="nil"/>
            <w:bar w:val="nil"/>
          </w:pBdr>
          <w:spacing w:before="120" w:after="120"/>
          <w:ind w:right="282"/>
          <w:jc w:val="center"/>
          <w:rPr>
            <w:rFonts w:ascii="BancoDoBrasil Textos" w:eastAsia="BancoDoBrasil Textos" w:hAnsi="BancoDoBrasil Textos" w:cs="BancoDoBrasil Textos"/>
            <w:szCs w:val="22"/>
            <w:bdr w:val="nil"/>
            <w:lang w:eastAsia="en-US"/>
          </w:rPr>
        </w:pPr>
        <w:r w:rsidRPr="008F6C2E">
          <w:rPr>
            <w:rFonts w:ascii="BancoDoBrasil Textos" w:eastAsia="BancoDoBrasil Textos" w:hAnsi="BancoDoBrasil Textos" w:cs="BancoDoBrasil Textos"/>
            <w:bdr w:val="nil"/>
            <w:lang w:eastAsia="en-US"/>
          </w:rPr>
          <w:fldChar w:fldCharType="begin"/>
        </w:r>
        <w:r w:rsidRPr="008F6C2E">
          <w:rPr>
            <w:rFonts w:ascii="BancoDoBrasil Textos" w:eastAsia="BancoDoBrasil Textos" w:hAnsi="BancoDoBrasil Textos" w:cs="BancoDoBrasil Textos"/>
            <w:lang w:eastAsia="en-US"/>
          </w:rPr>
          <w:instrText>PAGE   \* MERGEFORMAT</w:instrText>
        </w:r>
        <w:r w:rsidRPr="008F6C2E">
          <w:rPr>
            <w:rFonts w:ascii="BancoDoBrasil Textos" w:eastAsia="BancoDoBrasil Textos" w:hAnsi="BancoDoBrasil Textos" w:cs="BancoDoBrasil Textos"/>
            <w:bdr w:val="nil"/>
            <w:lang w:eastAsia="en-US"/>
          </w:rPr>
          <w:fldChar w:fldCharType="separate"/>
        </w:r>
        <w:r w:rsidRPr="008F6C2E">
          <w:rPr>
            <w:rFonts w:ascii="BancoDoBrasil Textos" w:eastAsia="BancoDoBrasil Textos" w:hAnsi="BancoDoBrasil Textos" w:cs="BancoDoBrasil Textos"/>
            <w:noProof/>
            <w:lang w:eastAsia="en-US"/>
          </w:rPr>
          <w:t>18</w:t>
        </w:r>
        <w:r w:rsidRPr="008F6C2E">
          <w:rPr>
            <w:rFonts w:ascii="BancoDoBrasil Textos" w:eastAsia="BancoDoBrasil Textos" w:hAnsi="BancoDoBrasil Textos" w:cs="BancoDoBrasil Textos"/>
            <w:bdr w:val="nil"/>
            <w:lang w:eastAsia="en-U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5B9D8" w14:textId="77777777" w:rsidR="008A27CC" w:rsidRDefault="00E00DB4">
      <w:pPr>
        <w:spacing w:before="0" w:after="0" w:line="240" w:lineRule="auto"/>
      </w:pPr>
      <w:r>
        <w:separator/>
      </w:r>
    </w:p>
  </w:footnote>
  <w:footnote w:type="continuationSeparator" w:id="0">
    <w:p w14:paraId="6DAA5B3C" w14:textId="77777777" w:rsidR="008A27CC" w:rsidRDefault="00E00DB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944A2" w14:textId="77777777" w:rsidR="00970910" w:rsidRDefault="00E00DB4">
    <w:pPr>
      <w:pStyle w:val="Cabealho"/>
      <w:pBdr>
        <w:top w:val="nil"/>
        <w:left w:val="nil"/>
        <w:bottom w:val="nil"/>
        <w:right w:val="nil"/>
        <w:between w:val="nil"/>
        <w:bar w:val="nil"/>
      </w:pBdr>
      <w:rPr>
        <w:rFonts w:ascii="BancoDoBrasil Textos" w:eastAsia="BancoDoBrasil Textos" w:hAnsi="BancoDoBrasil Textos" w:cs="BancoDoBrasil Textos"/>
        <w:bdr w:val="nil"/>
      </w:rPr>
    </w:pPr>
    <w:r>
      <w:rPr>
        <w:rFonts w:ascii="BancoDoBrasil Textos" w:eastAsia="BancoDoBrasil Textos" w:hAnsi="BancoDoBrasil Textos" w:cs="BancoDoBrasil Textos"/>
        <w:noProof/>
        <w:bdr w:val="nil"/>
      </w:rPr>
      <mc:AlternateContent>
        <mc:Choice Requires="wps">
          <w:drawing>
            <wp:anchor distT="0" distB="0" distL="114300" distR="114300" simplePos="0" relativeHeight="251648000" behindDoc="0" locked="0" layoutInCell="0" allowOverlap="1" wp14:anchorId="11312F98" wp14:editId="26FBA1ED">
              <wp:simplePos x="0" y="0"/>
              <wp:positionH relativeFrom="page">
                <wp:posOffset>0</wp:posOffset>
              </wp:positionH>
              <wp:positionV relativeFrom="page">
                <wp:posOffset>190500</wp:posOffset>
              </wp:positionV>
              <wp:extent cx="7560310" cy="273050"/>
              <wp:effectExtent l="0" t="0" r="0" b="12700"/>
              <wp:wrapNone/>
              <wp:docPr id="1021908183" name="MSIPCM67cc4f87b4678abd715a35b0" descr="{&quot;HashCode&quot;:11031731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9FCE6B" w14:textId="77777777" w:rsidR="00B50DCF" w:rsidRPr="0001623B" w:rsidRDefault="00E00DB4" w:rsidP="0001623B">
                          <w:pPr>
                            <w:pBdr>
                              <w:top w:val="nil"/>
                              <w:left w:val="nil"/>
                              <w:bottom w:val="nil"/>
                              <w:right w:val="nil"/>
                              <w:between w:val="nil"/>
                              <w:bar w:val="nil"/>
                            </w:pBdr>
                            <w:spacing w:before="0" w:after="0"/>
                            <w:jc w:val="right"/>
                            <w:rPr>
                              <w:rFonts w:ascii="BancoDoBrasil Textos" w:eastAsia="BancoDoBrasil Textos" w:hAnsi="BancoDoBrasil Textos" w:cs="BancoDoBrasil Textos"/>
                              <w:color w:val="000000"/>
                              <w:sz w:val="20"/>
                              <w:bdr w:val="nil"/>
                              <w14:textFill>
                                <w14:solidFill>
                                  <w14:srgbClr w14:val="000000">
                                    <w14:alpha w14:val="100000"/>
                                  </w14:srgbClr>
                                </w14:solidFill>
                              </w14:textFill>
                            </w:rPr>
                          </w:pPr>
                          <w:r w:rsidRPr="0001623B">
                            <w:rPr>
                              <w:rFonts w:ascii="BancoDoBrasil Textos" w:eastAsia="BancoDoBrasil Textos" w:hAnsi="BancoDoBrasil Textos" w:cs="BancoDoBrasil Textos"/>
                              <w:color w:val="000000"/>
                              <w:sz w:val="20"/>
                              <w14:textFill>
                                <w14:solidFill>
                                  <w14:srgbClr w14:val="000000">
                                    <w14:alpha w14:val="100000"/>
                                  </w14:srgbClr>
                                </w14:solidFill>
                              </w14:textFill>
                            </w:rPr>
                            <w:t>#interna</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wps:bodyPr>
                  </wps:wsp>
                </a:graphicData>
              </a:graphic>
            </wp:anchor>
          </w:drawing>
        </mc:Choice>
        <mc:Fallback>
          <w:pict>
            <v:shapetype w14:anchorId="11312F98" id="_x0000_t202" coordsize="21600,21600" o:spt="202" path="m,l,21600r21600,l21600,xe">
              <v:stroke joinstyle="miter"/>
              <v:path gradientshapeok="t" o:connecttype="rect"/>
            </v:shapetype>
            <v:shape id="MSIPCM67cc4f87b4678abd715a35b0" o:spid="_x0000_s1032" type="#_x0000_t202" alt="{&quot;HashCode&quot;:1103173119,&quot;Height&quot;:841.0,&quot;Width&quot;:595.0,&quot;Placement&quot;:&quot;Header&quot;,&quot;Index&quot;:&quot;Primary&quot;,&quot;Section&quot;:1,&quot;Top&quot;:0.0,&quot;Left&quot;:0.0}" style="position:absolute;left:0;text-align:left;margin-left:0;margin-top:15pt;width:595.3pt;height:21.5pt;z-index:2516480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" o:allowincell="f" filled="f" stroked="f" strokeweight=".5pt">
              <v:textbox inset=",0,20pt,0">
                <w:txbxContent>
                  <w:p w14:paraId="399FCE6B" w14:textId="77777777" w:rsidR="00B50DCF" w:rsidRPr="0001623B" w:rsidRDefault="00E00DB4" w:rsidP="0001623B">
                    <w:pPr>
                      <w:pBdr>
                        <w:top w:val="nil"/>
                        <w:left w:val="nil"/>
                        <w:bottom w:val="nil"/>
                        <w:right w:val="nil"/>
                        <w:between w:val="nil"/>
                        <w:bar w:val="nil"/>
                      </w:pBdr>
                      <w:spacing w:before="0" w:after="0"/>
                      <w:jc w:val="right"/>
                      <w:rPr>
                        <w:rFonts w:ascii="BancoDoBrasil Textos" w:eastAsia="BancoDoBrasil Textos" w:hAnsi="BancoDoBrasil Textos" w:cs="BancoDoBrasil Textos"/>
                        <w:color w:val="000000"/>
                        <w:sz w:val="20"/>
                        <w:bdr w:val="nil"/>
                        <w14:textFill>
                          <w14:solidFill>
                            <w14:srgbClr w14:val="000000">
                              <w14:alpha w14:val="100000"/>
                            </w14:srgbClr>
                          </w14:solidFill>
                        </w14:textFill>
                      </w:rPr>
                    </w:pPr>
                    <w:r w:rsidRPr="0001623B">
                      <w:rPr>
                        <w:rFonts w:ascii="BancoDoBrasil Textos" w:eastAsia="BancoDoBrasil Textos" w:hAnsi="BancoDoBrasil Textos" w:cs="BancoDoBrasil Textos"/>
                        <w:color w:val="000000"/>
                        <w:sz w:val="20"/>
                        <w14:textFill>
                          <w14:solidFill>
                            <w14:srgbClr w14:val="000000">
                              <w14:alpha w14:val="100000"/>
                            </w14:srgbClr>
                          </w14:solidFill>
                        </w14:textFill>
                      </w:rPr>
                      <w:t>#interna</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4961"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3"/>
    </w:tblGrid>
    <w:tr w:rsidR="004C3567" w14:paraId="03D9631B" w14:textId="77777777" w:rsidTr="00710D66">
      <w:trPr>
        <w:trHeight w:hRule="exact" w:val="1560"/>
        <w:jc w:val="right"/>
      </w:trPr>
      <w:tc>
        <w:tcPr>
          <w:tcW w:w="5000" w:type="pct"/>
        </w:tcPr>
        <w:p w14:paraId="066D7430" w14:textId="77777777" w:rsidR="00F9310D" w:rsidRPr="00401029" w:rsidRDefault="00E00DB4"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sidRPr="00401029">
            <w:rPr>
              <w:rFonts w:ascii="BancoDoBrasil Textos" w:eastAsia="BancoDoBrasil Textos" w:hAnsi="BancoDoBrasil Textos" w:cs="BancoDoBrasil Textos"/>
              <w:color w:val="CECACC"/>
              <w:sz w:val="22"/>
              <w:lang w:val="pt-BR"/>
            </w:rPr>
            <w:t>BB Marketplace</w:t>
          </w:r>
        </w:p>
        <w:p w14:paraId="300F070B" w14:textId="77777777" w:rsidR="00F9310D" w:rsidRPr="00401029" w:rsidRDefault="00E00DB4"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sidRPr="00401029">
            <w:rPr>
              <w:rFonts w:ascii="BancoDoBrasil Textos" w:eastAsia="BancoDoBrasil Textos" w:hAnsi="BancoDoBrasil Textos" w:cs="BancoDoBrasil Textos"/>
              <w:color w:val="CECACC"/>
              <w:sz w:val="22"/>
              <w:lang w:val="pt-BR"/>
            </w:rPr>
            <w:t xml:space="preserve"> Demonstrações </w:t>
          </w:r>
          <w:proofErr w:type="gramStart"/>
          <w:r w:rsidRPr="00401029">
            <w:rPr>
              <w:rFonts w:ascii="BancoDoBrasil Textos" w:eastAsia="BancoDoBrasil Textos" w:hAnsi="BancoDoBrasil Textos" w:cs="BancoDoBrasil Textos"/>
              <w:color w:val="CECACC"/>
              <w:sz w:val="22"/>
              <w:lang w:val="pt-BR"/>
            </w:rPr>
            <w:t>Contábeis  Exercício</w:t>
          </w:r>
          <w:proofErr w:type="gramEnd"/>
          <w:r w:rsidRPr="00401029">
            <w:rPr>
              <w:rFonts w:ascii="BancoDoBrasil Textos" w:eastAsia="BancoDoBrasil Textos" w:hAnsi="BancoDoBrasil Textos" w:cs="BancoDoBrasil Textos"/>
              <w:color w:val="CECACC"/>
              <w:sz w:val="22"/>
              <w:lang w:val="pt-BR"/>
            </w:rPr>
            <w:t xml:space="preserve"> de 2025</w:t>
          </w:r>
        </w:p>
        <w:p w14:paraId="4B8DEDEA" w14:textId="77777777" w:rsidR="00F9310D" w:rsidRPr="00401029" w:rsidRDefault="00F9310D" w:rsidP="00710D66">
          <w:pPr>
            <w:rPr>
              <w:rFonts w:ascii="BancoDoBrasil Textos" w:eastAsia="BancoDoBrasil Textos" w:hAnsi="BancoDoBrasil Textos" w:cs="BancoDoBrasil Textos"/>
              <w:bdr w:val="nil"/>
              <w:lang w:eastAsia="en-US"/>
            </w:rPr>
          </w:pPr>
        </w:p>
        <w:p w14:paraId="1EECF756" w14:textId="77777777" w:rsidR="00F9310D" w:rsidRPr="00576D58" w:rsidRDefault="00F9310D" w:rsidP="00576D58">
          <w:pPr>
            <w:pBdr>
              <w:top w:val="nil"/>
              <w:left w:val="nil"/>
              <w:bottom w:val="nil"/>
              <w:right w:val="nil"/>
              <w:between w:val="nil"/>
              <w:bar w:val="nil"/>
            </w:pBdr>
            <w:spacing w:after="1440"/>
            <w:jc w:val="right"/>
            <w:rPr>
              <w:rFonts w:ascii="BancoDoBrasil Textos" w:eastAsia="BancoDoBrasil Textos" w:hAnsi="BancoDoBrasil Textos" w:cs="BancoDoBrasil Textos"/>
              <w:b/>
              <w:color w:val="0054A1"/>
              <w:sz w:val="13"/>
              <w:szCs w:val="13"/>
              <w:bdr w:val="nil"/>
              <w:lang w:eastAsia="en-US"/>
            </w:rPr>
          </w:pPr>
        </w:p>
      </w:tc>
    </w:tr>
  </w:tbl>
  <w:p w14:paraId="45BBB383" w14:textId="77777777" w:rsidR="00FF7457" w:rsidRPr="00FF7457" w:rsidRDefault="00E00DB4" w:rsidP="000277E6">
    <w:pPr>
      <w:pStyle w:val="Cabealho"/>
      <w:pBdr>
        <w:top w:val="nil"/>
        <w:left w:val="nil"/>
        <w:bottom w:val="nil"/>
        <w:right w:val="nil"/>
        <w:between w:val="nil"/>
        <w:bar w:val="nil"/>
      </w:pBdr>
      <w:tabs>
        <w:tab w:val="left" w:pos="708"/>
      </w:tabs>
      <w:spacing w:before="120"/>
      <w:jc w:val="right"/>
      <w:rPr>
        <w:rFonts w:ascii="BancoDoBrasil Textos" w:eastAsia="BancoDoBrasil Textos" w:hAnsi="BancoDoBrasil Textos" w:cs="BancoDoBrasil Textos"/>
        <w:b/>
        <w:color w:val="0054A1"/>
        <w:sz w:val="13"/>
        <w:szCs w:val="13"/>
        <w:bdr w:val="nil"/>
        <w:lang w:val="en-US" w:eastAsia="en-US"/>
      </w:rPr>
    </w:pPr>
    <w:r>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56192" behindDoc="1" locked="0" layoutInCell="1" allowOverlap="1" wp14:anchorId="77F2A7BD" wp14:editId="3319E570">
              <wp:simplePos x="0" y="0"/>
              <wp:positionH relativeFrom="page">
                <wp:posOffset>0</wp:posOffset>
              </wp:positionH>
              <wp:positionV relativeFrom="page">
                <wp:posOffset>0</wp:posOffset>
              </wp:positionV>
              <wp:extent cx="10767600" cy="925200"/>
              <wp:effectExtent l="0" t="0" r="0" b="0"/>
              <wp:wrapNone/>
              <wp:docPr id="1642432912" name="Agrupar 10"/>
              <wp:cNvGraphicFramePr/>
              <a:graphic xmlns:a="http://schemas.openxmlformats.org/drawingml/2006/main">
                <a:graphicData uri="http://schemas.microsoft.com/office/word/2010/wordprocessingGroup">
                  <wpg:wgp>
                    <wpg:cNvGrpSpPr/>
                    <wpg:grpSpPr>
                      <a:xfrm>
                        <a:off x="0" y="0"/>
                        <a:ext cx="10767600" cy="925200"/>
                        <a:chOff x="0" y="0"/>
                        <a:chExt cx="10767060" cy="925195"/>
                      </a:xfrm>
                    </wpg:grpSpPr>
                    <wps:wsp>
                      <wps:cNvPr id="1025417051" name="Retângulo 126"/>
                      <wps:cNvSpPr/>
                      <wps:spPr>
                        <a:xfrm>
                          <a:off x="0" y="0"/>
                          <a:ext cx="10767060" cy="925195"/>
                        </a:xfrm>
                        <a:prstGeom prst="rect">
                          <a:avLst/>
                        </a:prstGeom>
                        <a:solidFill>
                          <a:srgbClr val="132B4A"/>
                        </a:solidFill>
                        <a:ln w="12700">
                          <a:miter lim="400000"/>
                        </a:ln>
                      </wps:spPr>
                      <wps:bodyPr lIns="14280" tIns="14280" rIns="14280" bIns="14280" anchor="ctr"/>
                    </wps:wsp>
                    <pic:pic xmlns:pic="http://schemas.openxmlformats.org/drawingml/2006/picture">
                      <pic:nvPicPr>
                        <pic:cNvPr id="27134189" name="Imagem 7" descr="Imag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472440" y="259080"/>
                          <a:ext cx="413385" cy="414655"/>
                        </a:xfrm>
                        <a:prstGeom prst="rect">
                          <a:avLst/>
                        </a:prstGeom>
                        <a:noFill/>
                        <a:ln>
                          <a:noFill/>
                        </a:ln>
                      </pic:spPr>
                    </pic:pic>
                    <pic:pic xmlns:pic="http://schemas.openxmlformats.org/drawingml/2006/picture">
                      <pic:nvPicPr>
                        <pic:cNvPr id="297063369" name="Imagem 6" descr="Image"/>
                        <pic:cNvPicPr>
                          <a:picLocks noChangeAspect="1"/>
                        </pic:cNvPicPr>
                      </pic:nvPicPr>
                      <pic:blipFill>
                        <a:blip r:embed="rId2" cstate="print">
                          <a:extLst>
                            <a:ext uri="{28A0092B-C50C-407E-A947-70E740481C1C}">
                              <a14:useLocalDpi xmlns:a14="http://schemas.microsoft.com/office/drawing/2010/main" val="0"/>
                            </a:ext>
                          </a:extLst>
                        </a:blip>
                        <a:srcRect t="12877"/>
                        <a:stretch>
                          <a:fillRect/>
                        </a:stretch>
                      </pic:blipFill>
                      <pic:spPr bwMode="auto">
                        <a:xfrm>
                          <a:off x="1287780" y="30480"/>
                          <a:ext cx="2295525" cy="8648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Agrupar 10" o:spid="_x0000_s2065" style="width:847.84pt;height:72.85pt;margin-top:0;margin-left:0;mso-height-percent:0;mso-height-relative:margin;mso-position-horizontal-relative:page;mso-position-vertical-relative:page;mso-width-percent:0;mso-width-relative:margin;mso-wrap-distance-bottom:0;mso-wrap-distance-left:9pt;mso-wrap-distance-right:9pt;mso-wrap-distance-top:0;position:absolute;z-index:-251639808" coordorigin="0,0" coordsize="21600,21600">
              <v:rect id="_x0000_s2066" style="width:21600;height:21600;position:absolute;v-text-anchor:middle" fillcolor="#132b4a" stroked="t" strokeweight="1pt">
                <v:stroke joinstyle="miter"/>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width:829;height:9681;left:948;position:absolute;top:6049" filled="f" stroked="f">
                <v:imagedata r:id="rId3" o:title=""/>
              </v:shape>
              <v:shape id="_x0000_s2068" type="#_x0000_t75" style="width:4605;height:20192;left:2583;position:absolute;top:712" filled="f" stroked="f">
                <v:imagedata r:id="rId4" o:title="" croptop="8439f"/>
              </v:shape>
            </v:group>
          </w:pict>
        </mc:Fallback>
      </mc:AlternateContent>
    </w:r>
    <w:r w:rsidR="00F9310D" w:rsidRPr="00FF7457">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55168" behindDoc="1" locked="0" layoutInCell="1" allowOverlap="1" wp14:anchorId="0383C332" wp14:editId="70E40FE8">
              <wp:simplePos x="0" y="0"/>
              <wp:positionH relativeFrom="page">
                <wp:posOffset>0</wp:posOffset>
              </wp:positionH>
              <wp:positionV relativeFrom="page">
                <wp:posOffset>10808970</wp:posOffset>
              </wp:positionV>
              <wp:extent cx="7559675" cy="1137285"/>
              <wp:effectExtent l="0" t="0" r="3175" b="5715"/>
              <wp:wrapNone/>
              <wp:docPr id="435109473" name="Agrupar 9"/>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1834318593"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85511460" name="HeaderRetratoMarca"/>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Agrupar 9" o:spid="_x0000_s2069" style="width:595.5pt;height:90pt;margin-top:851.1pt;margin-left:0;mso-height-percent:0;mso-height-relative:margin;mso-position-horizontal-relative:page;mso-position-vertical-relative:page;mso-width-percent:0;mso-width-relative:margin;mso-wrap-distance-bottom:0;mso-wrap-distance-left:9pt;mso-wrap-distance-right:9pt;mso-wrap-distance-top:0;position:absolute;z-index:-251641856" coordorigin="0,0" coordsize="21600,21600">
              <v:shape id="_x0000_s2070" type="#_x0000_t75" style="width:21600;height:21600;position:absolute">
                <v:imagedata r:id="rId7" o:title=""/>
              </v:shape>
              <v:shape id="_x0000_s2071" type="#_x0000_t75" style="width:21600;height:21600;position:absolute" filled="f" stroked="f">
                <v:imagedata r:id="rId8" o:title=""/>
              </v:shape>
            </v:group>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4961"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3"/>
    </w:tblGrid>
    <w:tr w:rsidR="004C3567" w14:paraId="15305FAA" w14:textId="77777777" w:rsidTr="00710D66">
      <w:trPr>
        <w:trHeight w:hRule="exact" w:val="1560"/>
        <w:jc w:val="right"/>
      </w:trPr>
      <w:tc>
        <w:tcPr>
          <w:tcW w:w="5000" w:type="pct"/>
        </w:tcPr>
        <w:p w14:paraId="2914433D" w14:textId="77777777" w:rsidR="00F9310D" w:rsidRPr="00401029" w:rsidRDefault="00E00DB4"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sidRPr="00401029">
            <w:rPr>
              <w:rFonts w:ascii="BancoDoBrasil Textos" w:eastAsia="BancoDoBrasil Textos" w:hAnsi="BancoDoBrasil Textos" w:cs="BancoDoBrasil Textos"/>
              <w:color w:val="CECACC"/>
              <w:sz w:val="22"/>
              <w:lang w:val="pt-BR"/>
            </w:rPr>
            <w:t>BB Marketplace</w:t>
          </w:r>
        </w:p>
        <w:p w14:paraId="09643B87" w14:textId="13580AB0" w:rsidR="00F9310D" w:rsidRPr="00401029" w:rsidRDefault="00E00DB4"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sidRPr="00401029">
            <w:rPr>
              <w:rFonts w:ascii="BancoDoBrasil Textos" w:eastAsia="BancoDoBrasil Textos" w:hAnsi="BancoDoBrasil Textos" w:cs="BancoDoBrasil Textos"/>
              <w:color w:val="CECACC"/>
              <w:sz w:val="22"/>
              <w:lang w:val="pt-BR"/>
            </w:rPr>
            <w:t xml:space="preserve"> Demonstrações </w:t>
          </w:r>
          <w:r w:rsidR="00B8112C" w:rsidRPr="00401029">
            <w:rPr>
              <w:rFonts w:ascii="BancoDoBrasil Textos" w:eastAsia="BancoDoBrasil Textos" w:hAnsi="BancoDoBrasil Textos" w:cs="BancoDoBrasil Textos"/>
              <w:color w:val="CECACC"/>
              <w:sz w:val="22"/>
              <w:lang w:val="pt-BR"/>
            </w:rPr>
            <w:t>Contábeis Exercício</w:t>
          </w:r>
          <w:r w:rsidRPr="00401029">
            <w:rPr>
              <w:rFonts w:ascii="BancoDoBrasil Textos" w:eastAsia="BancoDoBrasil Textos" w:hAnsi="BancoDoBrasil Textos" w:cs="BancoDoBrasil Textos"/>
              <w:color w:val="CECACC"/>
              <w:sz w:val="22"/>
              <w:lang w:val="pt-BR"/>
            </w:rPr>
            <w:t xml:space="preserve"> de 2025</w:t>
          </w:r>
        </w:p>
        <w:p w14:paraId="654C5EA4" w14:textId="77777777" w:rsidR="00F9310D" w:rsidRPr="00401029" w:rsidRDefault="00F9310D" w:rsidP="00710D66">
          <w:pPr>
            <w:rPr>
              <w:rFonts w:ascii="BancoDoBrasil Textos" w:eastAsia="BancoDoBrasil Textos" w:hAnsi="BancoDoBrasil Textos" w:cs="BancoDoBrasil Textos"/>
              <w:bdr w:val="nil"/>
              <w:lang w:eastAsia="en-US"/>
            </w:rPr>
          </w:pPr>
        </w:p>
        <w:p w14:paraId="3DD7A70C" w14:textId="77777777" w:rsidR="00F9310D" w:rsidRPr="00576D58" w:rsidRDefault="00F9310D" w:rsidP="00576D58">
          <w:pPr>
            <w:pBdr>
              <w:top w:val="nil"/>
              <w:left w:val="nil"/>
              <w:bottom w:val="nil"/>
              <w:right w:val="nil"/>
              <w:between w:val="nil"/>
              <w:bar w:val="nil"/>
            </w:pBdr>
            <w:spacing w:after="1440"/>
            <w:jc w:val="right"/>
            <w:rPr>
              <w:rFonts w:ascii="BancoDoBrasil Textos" w:eastAsia="BancoDoBrasil Textos" w:hAnsi="BancoDoBrasil Textos" w:cs="BancoDoBrasil Textos"/>
              <w:b/>
              <w:color w:val="0054A1"/>
              <w:sz w:val="13"/>
              <w:szCs w:val="13"/>
              <w:bdr w:val="nil"/>
              <w:lang w:eastAsia="en-US"/>
            </w:rPr>
          </w:pPr>
        </w:p>
      </w:tc>
    </w:tr>
  </w:tbl>
  <w:p w14:paraId="7BD2AA3C" w14:textId="77777777" w:rsidR="00FF7457" w:rsidRPr="00FF7457" w:rsidRDefault="00E00DB4" w:rsidP="000277E6">
    <w:pPr>
      <w:pStyle w:val="Cabealho"/>
      <w:pBdr>
        <w:top w:val="nil"/>
        <w:left w:val="nil"/>
        <w:bottom w:val="nil"/>
        <w:right w:val="nil"/>
        <w:between w:val="nil"/>
        <w:bar w:val="nil"/>
      </w:pBdr>
      <w:tabs>
        <w:tab w:val="left" w:pos="708"/>
      </w:tabs>
      <w:spacing w:before="120"/>
      <w:jc w:val="right"/>
      <w:rPr>
        <w:rFonts w:ascii="BancoDoBrasil Textos" w:eastAsia="BancoDoBrasil Textos" w:hAnsi="BancoDoBrasil Textos" w:cs="BancoDoBrasil Textos"/>
        <w:b/>
        <w:color w:val="0054A1"/>
        <w:sz w:val="13"/>
        <w:szCs w:val="13"/>
        <w:bdr w:val="nil"/>
        <w:lang w:val="en-US" w:eastAsia="en-US"/>
      </w:rPr>
    </w:pPr>
    <w:r>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54144" behindDoc="1" locked="0" layoutInCell="1" allowOverlap="1" wp14:anchorId="784320B4" wp14:editId="424A891C">
              <wp:simplePos x="0" y="0"/>
              <wp:positionH relativeFrom="page">
                <wp:posOffset>0</wp:posOffset>
              </wp:positionH>
              <wp:positionV relativeFrom="page">
                <wp:posOffset>0</wp:posOffset>
              </wp:positionV>
              <wp:extent cx="10767600" cy="925200"/>
              <wp:effectExtent l="0" t="0" r="0" b="0"/>
              <wp:wrapNone/>
              <wp:docPr id="187402147" name="Agrupar 10"/>
              <wp:cNvGraphicFramePr/>
              <a:graphic xmlns:a="http://schemas.openxmlformats.org/drawingml/2006/main">
                <a:graphicData uri="http://schemas.microsoft.com/office/word/2010/wordprocessingGroup">
                  <wpg:wgp>
                    <wpg:cNvGrpSpPr/>
                    <wpg:grpSpPr>
                      <a:xfrm>
                        <a:off x="0" y="0"/>
                        <a:ext cx="10767600" cy="925200"/>
                        <a:chOff x="0" y="0"/>
                        <a:chExt cx="10767060" cy="925195"/>
                      </a:xfrm>
                    </wpg:grpSpPr>
                    <wps:wsp>
                      <wps:cNvPr id="1572708327" name="Retângulo 126"/>
                      <wps:cNvSpPr/>
                      <wps:spPr>
                        <a:xfrm>
                          <a:off x="0" y="0"/>
                          <a:ext cx="10767060" cy="925195"/>
                        </a:xfrm>
                        <a:prstGeom prst="rect">
                          <a:avLst/>
                        </a:prstGeom>
                        <a:solidFill>
                          <a:srgbClr val="132B4A"/>
                        </a:solidFill>
                        <a:ln w="12700">
                          <a:miter lim="400000"/>
                        </a:ln>
                      </wps:spPr>
                      <wps:bodyPr lIns="14280" tIns="14280" rIns="14280" bIns="14280" anchor="ctr"/>
                    </wps:wsp>
                    <pic:pic xmlns:pic="http://schemas.openxmlformats.org/drawingml/2006/picture">
                      <pic:nvPicPr>
                        <pic:cNvPr id="2029548294" name="Imagem 7" descr="Imag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472440" y="259080"/>
                          <a:ext cx="413385" cy="414655"/>
                        </a:xfrm>
                        <a:prstGeom prst="rect">
                          <a:avLst/>
                        </a:prstGeom>
                        <a:noFill/>
                        <a:ln>
                          <a:noFill/>
                        </a:ln>
                      </pic:spPr>
                    </pic:pic>
                    <pic:pic xmlns:pic="http://schemas.openxmlformats.org/drawingml/2006/picture">
                      <pic:nvPicPr>
                        <pic:cNvPr id="1830587503" name="Imagem 6" descr="Image"/>
                        <pic:cNvPicPr>
                          <a:picLocks noChangeAspect="1"/>
                        </pic:cNvPicPr>
                      </pic:nvPicPr>
                      <pic:blipFill>
                        <a:blip r:embed="rId2" cstate="print">
                          <a:extLst>
                            <a:ext uri="{28A0092B-C50C-407E-A947-70E740481C1C}">
                              <a14:useLocalDpi xmlns:a14="http://schemas.microsoft.com/office/drawing/2010/main" val="0"/>
                            </a:ext>
                          </a:extLst>
                        </a:blip>
                        <a:srcRect t="12877"/>
                        <a:stretch>
                          <a:fillRect/>
                        </a:stretch>
                      </pic:blipFill>
                      <pic:spPr bwMode="auto">
                        <a:xfrm>
                          <a:off x="1287780" y="30480"/>
                          <a:ext cx="2295525" cy="8648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Agrupar 10" o:spid="_x0000_s2072" style="width:847.84pt;height:72.85pt;margin-top:0;margin-left:0;mso-height-percent:0;mso-height-relative:margin;mso-position-horizontal-relative:page;mso-position-vertical-relative:page;mso-width-percent:0;mso-width-relative:margin;mso-wrap-distance-bottom:0;mso-wrap-distance-left:9pt;mso-wrap-distance-right:9pt;mso-wrap-distance-top:0;position:absolute;z-index:-251643904" coordorigin="0,0" coordsize="21600,21600">
              <v:rect id="_x0000_s2073" style="width:21600;height:21600;position:absolute;v-text-anchor:middle" fillcolor="#132b4a" stroked="t" strokeweight="1pt">
                <v:stroke joinstyle="miter"/>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4" type="#_x0000_t75" style="width:829;height:9681;left:948;position:absolute;top:6049" filled="f" stroked="f">
                <v:imagedata r:id="rId3" o:title=""/>
              </v:shape>
              <v:shape id="_x0000_s2075" type="#_x0000_t75" style="width:4605;height:20192;left:2583;position:absolute;top:712" filled="f" stroked="f">
                <v:imagedata r:id="rId4" o:title="" croptop="8439f"/>
              </v:shape>
            </v:group>
          </w:pict>
        </mc:Fallback>
      </mc:AlternateContent>
    </w:r>
    <w:r w:rsidR="00F9310D" w:rsidRPr="00FF7457">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53120" behindDoc="1" locked="0" layoutInCell="1" allowOverlap="1" wp14:anchorId="407ACA6B" wp14:editId="41B43D25">
              <wp:simplePos x="0" y="0"/>
              <wp:positionH relativeFrom="page">
                <wp:posOffset>0</wp:posOffset>
              </wp:positionH>
              <wp:positionV relativeFrom="page">
                <wp:posOffset>10808970</wp:posOffset>
              </wp:positionV>
              <wp:extent cx="7559675" cy="1137285"/>
              <wp:effectExtent l="0" t="0" r="3175" b="5715"/>
              <wp:wrapNone/>
              <wp:docPr id="1935790821" name="Agrupar 9"/>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1149661561"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706974678" name="HeaderRetratoMarca"/>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Agrupar 9" o:spid="_x0000_s2076" style="width:595.5pt;height:90pt;margin-top:851.1pt;margin-left:0;mso-height-percent:0;mso-height-relative:margin;mso-position-horizontal-relative:page;mso-position-vertical-relative:page;mso-width-percent:0;mso-width-relative:margin;mso-wrap-distance-bottom:0;mso-wrap-distance-left:9pt;mso-wrap-distance-right:9pt;mso-wrap-distance-top:0;position:absolute;z-index:-251645952" coordorigin="0,0" coordsize="21600,21600">
              <v:shape id="_x0000_s2077" type="#_x0000_t75" style="width:21600;height:21600;position:absolute">
                <v:imagedata r:id="rId7" o:title=""/>
              </v:shape>
              <v:shape id="_x0000_s2078" type="#_x0000_t75" style="width:21600;height:21600;position:absolute" filled="f" stroked="f">
                <v:imagedata r:id="rId8" o:title=""/>
              </v:shap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A07C" w14:textId="77777777" w:rsidR="004C3567" w:rsidRDefault="004C3567">
    <w:pPr>
      <w:pBdr>
        <w:top w:val="nil"/>
        <w:left w:val="nil"/>
        <w:bottom w:val="nil"/>
        <w:right w:val="nil"/>
        <w:between w:val="nil"/>
        <w:bar w:val="nil"/>
      </w:pBdr>
      <w:spacing w:before="0" w:after="200"/>
      <w:jc w:val="left"/>
      <w:rPr>
        <w:bdr w:val="nil"/>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79D54" w14:textId="77777777" w:rsidR="00970910" w:rsidRDefault="00E00DB4">
    <w:pPr>
      <w:pStyle w:val="Cabealho"/>
      <w:pBdr>
        <w:top w:val="nil"/>
        <w:left w:val="nil"/>
        <w:bottom w:val="nil"/>
        <w:right w:val="nil"/>
        <w:between w:val="nil"/>
        <w:bar w:val="nil"/>
      </w:pBdr>
      <w:rPr>
        <w:rFonts w:ascii="BancoDoBrasil Textos" w:eastAsia="BancoDoBrasil Textos" w:hAnsi="BancoDoBrasil Textos" w:cs="BancoDoBrasil Textos"/>
        <w:bdr w:val="nil"/>
      </w:rPr>
    </w:pPr>
    <w:r>
      <w:rPr>
        <w:rFonts w:ascii="BancoDoBrasil Textos" w:eastAsia="BancoDoBrasil Textos" w:hAnsi="BancoDoBrasil Textos" w:cs="BancoDoBrasil Textos"/>
        <w:noProof/>
        <w:bdr w:val="nil"/>
      </w:rPr>
      <mc:AlternateContent>
        <mc:Choice Requires="wps">
          <w:drawing>
            <wp:anchor distT="0" distB="0" distL="114300" distR="114300" simplePos="0" relativeHeight="251646976" behindDoc="0" locked="0" layoutInCell="0" allowOverlap="1" wp14:anchorId="1E7FD46C" wp14:editId="2904E61D">
              <wp:simplePos x="0" y="0"/>
              <wp:positionH relativeFrom="page">
                <wp:posOffset>0</wp:posOffset>
              </wp:positionH>
              <wp:positionV relativeFrom="page">
                <wp:posOffset>190500</wp:posOffset>
              </wp:positionV>
              <wp:extent cx="7560310" cy="273050"/>
              <wp:effectExtent l="0" t="0" r="0" b="12700"/>
              <wp:wrapNone/>
              <wp:docPr id="8" name="MSIPCM67cc4f87b4678abd715a35b0" descr="{&quot;HashCode&quot;:11031731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02E14E" w14:textId="77777777" w:rsidR="00B50DCF" w:rsidRPr="0001623B" w:rsidRDefault="00E00DB4" w:rsidP="0001623B">
                          <w:pPr>
                            <w:pBdr>
                              <w:top w:val="nil"/>
                              <w:left w:val="nil"/>
                              <w:bottom w:val="nil"/>
                              <w:right w:val="nil"/>
                              <w:between w:val="nil"/>
                              <w:bar w:val="nil"/>
                            </w:pBdr>
                            <w:spacing w:before="0" w:after="0"/>
                            <w:jc w:val="right"/>
                            <w:rPr>
                              <w:rFonts w:ascii="BancoDoBrasil Textos" w:eastAsia="BancoDoBrasil Textos" w:hAnsi="BancoDoBrasil Textos" w:cs="BancoDoBrasil Textos"/>
                              <w:color w:val="000000"/>
                              <w:sz w:val="20"/>
                              <w:bdr w:val="nil"/>
                              <w14:textFill>
                                <w14:solidFill>
                                  <w14:srgbClr w14:val="000000">
                                    <w14:alpha w14:val="100000"/>
                                  </w14:srgbClr>
                                </w14:solidFill>
                              </w14:textFill>
                            </w:rPr>
                          </w:pPr>
                          <w:r w:rsidRPr="0001623B">
                            <w:rPr>
                              <w:rFonts w:ascii="BancoDoBrasil Textos" w:eastAsia="BancoDoBrasil Textos" w:hAnsi="BancoDoBrasil Textos" w:cs="BancoDoBrasil Textos"/>
                              <w:color w:val="000000"/>
                              <w:sz w:val="20"/>
                              <w14:textFill>
                                <w14:solidFill>
                                  <w14:srgbClr w14:val="000000">
                                    <w14:alpha w14:val="100000"/>
                                  </w14:srgbClr>
                                </w14:solidFill>
                              </w14:textFill>
                            </w:rPr>
                            <w:t>#interna</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wps:bodyPr>
                  </wps:wsp>
                </a:graphicData>
              </a:graphic>
            </wp:anchor>
          </w:drawing>
        </mc:Choice>
        <mc:Fallback>
          <w:pict>
            <v:shapetype w14:anchorId="1E7FD46C" id="_x0000_t202" coordsize="21600,21600" o:spt="202" path="m,l,21600r21600,l21600,xe">
              <v:stroke joinstyle="miter"/>
              <v:path gradientshapeok="t" o:connecttype="rect"/>
            </v:shapetype>
            <v:shape id="_x0000_s1033" type="#_x0000_t202" alt="{&quot;HashCode&quot;:1103173119,&quot;Height&quot;:841.0,&quot;Width&quot;:595.0,&quot;Placement&quot;:&quot;Header&quot;,&quot;Index&quot;:&quot;Primary&quot;,&quot;Section&quot;:1,&quot;Top&quot;:0.0,&quot;Left&quot;:0.0}" style="position:absolute;left:0;text-align:left;margin-left:0;margin-top:15pt;width:595.3pt;height:21.5pt;z-index:2516469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" o:allowincell="f" filled="f" stroked="f" strokeweight=".5pt">
              <v:textbox inset=",0,20pt,0">
                <w:txbxContent>
                  <w:p w14:paraId="2B02E14E" w14:textId="77777777" w:rsidR="00B50DCF" w:rsidRPr="0001623B" w:rsidRDefault="00E00DB4" w:rsidP="0001623B">
                    <w:pPr>
                      <w:pBdr>
                        <w:top w:val="nil"/>
                        <w:left w:val="nil"/>
                        <w:bottom w:val="nil"/>
                        <w:right w:val="nil"/>
                        <w:between w:val="nil"/>
                        <w:bar w:val="nil"/>
                      </w:pBdr>
                      <w:spacing w:before="0" w:after="0"/>
                      <w:jc w:val="right"/>
                      <w:rPr>
                        <w:rFonts w:ascii="BancoDoBrasil Textos" w:eastAsia="BancoDoBrasil Textos" w:hAnsi="BancoDoBrasil Textos" w:cs="BancoDoBrasil Textos"/>
                        <w:color w:val="000000"/>
                        <w:sz w:val="20"/>
                        <w:bdr w:val="nil"/>
                        <w14:textFill>
                          <w14:solidFill>
                            <w14:srgbClr w14:val="000000">
                              <w14:alpha w14:val="100000"/>
                            </w14:srgbClr>
                          </w14:solidFill>
                        </w14:textFill>
                      </w:rPr>
                    </w:pPr>
                    <w:r w:rsidRPr="0001623B">
                      <w:rPr>
                        <w:rFonts w:ascii="BancoDoBrasil Textos" w:eastAsia="BancoDoBrasil Textos" w:hAnsi="BancoDoBrasil Textos" w:cs="BancoDoBrasil Textos"/>
                        <w:color w:val="000000"/>
                        <w:sz w:val="20"/>
                        <w14:textFill>
                          <w14:solidFill>
                            <w14:srgbClr w14:val="000000">
                              <w14:alpha w14:val="100000"/>
                            </w14:srgbClr>
                          </w14:solidFill>
                        </w14:textFill>
                      </w:rPr>
                      <w:t>#interna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4961"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3"/>
    </w:tblGrid>
    <w:tr w:rsidR="004C3567" w14:paraId="24DD7986" w14:textId="77777777" w:rsidTr="00710D66">
      <w:trPr>
        <w:trHeight w:hRule="exact" w:val="1560"/>
        <w:jc w:val="right"/>
      </w:trPr>
      <w:tc>
        <w:tcPr>
          <w:tcW w:w="5000" w:type="pct"/>
        </w:tcPr>
        <w:p w14:paraId="6A1B4320" w14:textId="77777777" w:rsidR="00F9310D" w:rsidRPr="00E452BA" w:rsidRDefault="00E00DB4"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sidRPr="00E452BA">
            <w:rPr>
              <w:rFonts w:ascii="BancoDoBrasil Textos" w:eastAsia="BancoDoBrasil Textos" w:hAnsi="BancoDoBrasil Textos" w:cs="BancoDoBrasil Textos"/>
              <w:color w:val="CECACC"/>
              <w:sz w:val="22"/>
              <w:lang w:val="pt-BR"/>
            </w:rPr>
            <w:t>BB Marketplace</w:t>
          </w:r>
        </w:p>
        <w:p w14:paraId="32EB1CD6" w14:textId="77777777" w:rsidR="00F9310D" w:rsidRPr="00E452BA" w:rsidRDefault="00E00DB4"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sidRPr="00E452BA">
            <w:rPr>
              <w:rFonts w:ascii="BancoDoBrasil Textos" w:eastAsia="BancoDoBrasil Textos" w:hAnsi="BancoDoBrasil Textos" w:cs="BancoDoBrasil Textos"/>
              <w:color w:val="CECACC"/>
              <w:sz w:val="22"/>
              <w:lang w:val="pt-BR"/>
            </w:rPr>
            <w:t xml:space="preserve"> Demonstrações </w:t>
          </w:r>
          <w:proofErr w:type="gramStart"/>
          <w:r w:rsidRPr="00E452BA">
            <w:rPr>
              <w:rFonts w:ascii="BancoDoBrasil Textos" w:eastAsia="BancoDoBrasil Textos" w:hAnsi="BancoDoBrasil Textos" w:cs="BancoDoBrasil Textos"/>
              <w:color w:val="CECACC"/>
              <w:sz w:val="22"/>
              <w:lang w:val="pt-BR"/>
            </w:rPr>
            <w:t>Contábeis  Exercício</w:t>
          </w:r>
          <w:proofErr w:type="gramEnd"/>
          <w:r w:rsidRPr="00E452BA">
            <w:rPr>
              <w:rFonts w:ascii="BancoDoBrasil Textos" w:eastAsia="BancoDoBrasil Textos" w:hAnsi="BancoDoBrasil Textos" w:cs="BancoDoBrasil Textos"/>
              <w:color w:val="CECACC"/>
              <w:sz w:val="22"/>
              <w:lang w:val="pt-BR"/>
            </w:rPr>
            <w:t xml:space="preserve"> de 2025</w:t>
          </w:r>
        </w:p>
        <w:p w14:paraId="00BDFB0A" w14:textId="77777777" w:rsidR="00F9310D" w:rsidRPr="00E452BA" w:rsidRDefault="00F9310D" w:rsidP="00710D66">
          <w:pPr>
            <w:rPr>
              <w:rFonts w:ascii="BancoDoBrasil Textos" w:eastAsia="BancoDoBrasil Textos" w:hAnsi="BancoDoBrasil Textos" w:cs="BancoDoBrasil Textos"/>
              <w:sz w:val="22"/>
              <w:szCs w:val="22"/>
              <w:bdr w:val="nil"/>
              <w:lang w:eastAsia="en-US"/>
            </w:rPr>
          </w:pPr>
        </w:p>
        <w:p w14:paraId="13545214" w14:textId="77777777" w:rsidR="00F9310D" w:rsidRPr="00E452BA" w:rsidRDefault="00E00DB4" w:rsidP="00710D66">
          <w:pPr>
            <w:pBdr>
              <w:top w:val="nil"/>
              <w:left w:val="nil"/>
              <w:bottom w:val="nil"/>
              <w:right w:val="nil"/>
              <w:between w:val="nil"/>
              <w:bar w:val="nil"/>
            </w:pBdr>
            <w:spacing w:after="1440"/>
            <w:jc w:val="right"/>
            <w:rPr>
              <w:rFonts w:ascii="BancoDoBrasil Textos" w:eastAsia="BancoDoBrasil Textos" w:hAnsi="BancoDoBrasil Textos" w:cs="BancoDoBrasil Textos"/>
              <w:b/>
              <w:color w:val="0054A1"/>
              <w:sz w:val="13"/>
              <w:szCs w:val="13"/>
              <w:bdr w:val="nil"/>
              <w:lang w:eastAsia="en-US"/>
            </w:rPr>
          </w:pPr>
          <w:r>
            <w:rPr>
              <w:rFonts w:ascii="BancoDoBrasil Textos" w:eastAsia="BancoDoBrasil Textos" w:hAnsi="BancoDoBrasil Textos" w:cs="BancoDoBrasil Textos"/>
              <w:sz w:val="14"/>
              <w:szCs w:val="14"/>
              <w:lang w:eastAsia="en-US"/>
            </w:rPr>
            <w:t xml:space="preserve"> </w:t>
          </w:r>
          <w:r w:rsidRPr="00E452BA">
            <w:rPr>
              <w:rFonts w:ascii="BancoDoBrasil Textos" w:eastAsia="BancoDoBrasil Textos" w:hAnsi="BancoDoBrasil Textos" w:cs="BancoDoBrasil Textos"/>
              <w:sz w:val="14"/>
              <w:szCs w:val="14"/>
              <w:lang w:eastAsia="en-US"/>
            </w:rPr>
            <w:t>Valores expressos em milhares de Reais, exceto quando indicado</w:t>
          </w:r>
        </w:p>
      </w:tc>
    </w:tr>
  </w:tbl>
  <w:p w14:paraId="5F8BC7C2" w14:textId="77777777" w:rsidR="00FF7457" w:rsidRPr="00FF7457" w:rsidRDefault="00E00DB4" w:rsidP="000277E6">
    <w:pPr>
      <w:pStyle w:val="Cabealho"/>
      <w:pBdr>
        <w:top w:val="nil"/>
        <w:left w:val="nil"/>
        <w:bottom w:val="nil"/>
        <w:right w:val="nil"/>
        <w:between w:val="nil"/>
        <w:bar w:val="nil"/>
      </w:pBdr>
      <w:tabs>
        <w:tab w:val="left" w:pos="708"/>
      </w:tabs>
      <w:spacing w:before="120"/>
      <w:jc w:val="right"/>
      <w:rPr>
        <w:rFonts w:ascii="BancoDoBrasil Textos" w:eastAsia="BancoDoBrasil Textos" w:hAnsi="BancoDoBrasil Textos" w:cs="BancoDoBrasil Textos"/>
        <w:b/>
        <w:color w:val="0054A1"/>
        <w:sz w:val="13"/>
        <w:szCs w:val="13"/>
        <w:bdr w:val="nil"/>
        <w:lang w:val="en-US" w:eastAsia="en-US"/>
      </w:rPr>
    </w:pPr>
    <w:r>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52096" behindDoc="1" locked="0" layoutInCell="1" allowOverlap="1" wp14:anchorId="3BFCA6D3" wp14:editId="6698C0A5">
              <wp:simplePos x="0" y="0"/>
              <wp:positionH relativeFrom="page">
                <wp:posOffset>0</wp:posOffset>
              </wp:positionH>
              <wp:positionV relativeFrom="page">
                <wp:posOffset>0</wp:posOffset>
              </wp:positionV>
              <wp:extent cx="10767600" cy="925200"/>
              <wp:effectExtent l="0" t="0" r="0" b="0"/>
              <wp:wrapNone/>
              <wp:docPr id="1755499944" name="Agrupar 10"/>
              <wp:cNvGraphicFramePr/>
              <a:graphic xmlns:a="http://schemas.openxmlformats.org/drawingml/2006/main">
                <a:graphicData uri="http://schemas.microsoft.com/office/word/2010/wordprocessingGroup">
                  <wpg:wgp>
                    <wpg:cNvGrpSpPr/>
                    <wpg:grpSpPr>
                      <a:xfrm>
                        <a:off x="0" y="0"/>
                        <a:ext cx="10767600" cy="925200"/>
                        <a:chOff x="0" y="0"/>
                        <a:chExt cx="10767060" cy="925195"/>
                      </a:xfrm>
                    </wpg:grpSpPr>
                    <wps:wsp>
                      <wps:cNvPr id="1041658061" name="Retângulo 126"/>
                      <wps:cNvSpPr/>
                      <wps:spPr>
                        <a:xfrm>
                          <a:off x="0" y="0"/>
                          <a:ext cx="10767060" cy="925195"/>
                        </a:xfrm>
                        <a:prstGeom prst="rect">
                          <a:avLst/>
                        </a:prstGeom>
                        <a:solidFill>
                          <a:srgbClr val="132B4A"/>
                        </a:solidFill>
                        <a:ln w="12700">
                          <a:miter lim="400000"/>
                        </a:ln>
                      </wps:spPr>
                      <wps:bodyPr lIns="14280" tIns="14280" rIns="14280" bIns="14280" anchor="ctr"/>
                    </wps:wsp>
                    <pic:pic xmlns:pic="http://schemas.openxmlformats.org/drawingml/2006/picture">
                      <pic:nvPicPr>
                        <pic:cNvPr id="1284164026" name="Imagem 7" descr="Imag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472440" y="259080"/>
                          <a:ext cx="413385" cy="414655"/>
                        </a:xfrm>
                        <a:prstGeom prst="rect">
                          <a:avLst/>
                        </a:prstGeom>
                        <a:noFill/>
                        <a:ln>
                          <a:noFill/>
                        </a:ln>
                      </pic:spPr>
                    </pic:pic>
                    <pic:pic xmlns:pic="http://schemas.openxmlformats.org/drawingml/2006/picture">
                      <pic:nvPicPr>
                        <pic:cNvPr id="300424084" name="Imagem 6" descr="Image"/>
                        <pic:cNvPicPr>
                          <a:picLocks noChangeAspect="1"/>
                        </pic:cNvPicPr>
                      </pic:nvPicPr>
                      <pic:blipFill>
                        <a:blip r:embed="rId2" cstate="print">
                          <a:extLst>
                            <a:ext uri="{28A0092B-C50C-407E-A947-70E740481C1C}">
                              <a14:useLocalDpi xmlns:a14="http://schemas.microsoft.com/office/drawing/2010/main" val="0"/>
                            </a:ext>
                          </a:extLst>
                        </a:blip>
                        <a:srcRect t="12877"/>
                        <a:stretch>
                          <a:fillRect/>
                        </a:stretch>
                      </pic:blipFill>
                      <pic:spPr bwMode="auto">
                        <a:xfrm>
                          <a:off x="1287780" y="30480"/>
                          <a:ext cx="2295525" cy="8648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Agrupar 10" o:spid="_x0000_s2051" style="width:847.84pt;height:72.85pt;margin-top:0;margin-left:0;mso-height-percent:0;mso-height-relative:margin;mso-position-horizontal-relative:page;mso-position-vertical-relative:page;mso-width-percent:0;mso-width-relative:margin;mso-wrap-distance-bottom:0;mso-wrap-distance-left:9pt;mso-wrap-distance-right:9pt;mso-wrap-distance-top:0;position:absolute;z-index:-251648000" coordorigin="0,0" coordsize="21600,21600">
              <v:rect id="_x0000_s2052" style="width:21600;height:21600;position:absolute;v-text-anchor:middle" fillcolor="#132b4a" stroked="t" strokeweight="1pt">
                <v:stroke joinstyle="miter"/>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width:829;height:9681;left:948;position:absolute;top:6049" filled="f" stroked="f">
                <v:imagedata r:id="rId3" o:title=""/>
              </v:shape>
              <v:shape id="_x0000_s2054" type="#_x0000_t75" style="width:4605;height:20192;left:2583;position:absolute;top:712" filled="f" stroked="f">
                <v:imagedata r:id="rId4" o:title="" croptop="8439f"/>
              </v:shape>
            </v:group>
          </w:pict>
        </mc:Fallback>
      </mc:AlternateContent>
    </w:r>
    <w:r w:rsidR="00F9310D" w:rsidRPr="00FF7457">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51072" behindDoc="1" locked="0" layoutInCell="1" allowOverlap="1" wp14:anchorId="0D236B89" wp14:editId="22E12855">
              <wp:simplePos x="0" y="0"/>
              <wp:positionH relativeFrom="page">
                <wp:posOffset>0</wp:posOffset>
              </wp:positionH>
              <wp:positionV relativeFrom="page">
                <wp:posOffset>10808970</wp:posOffset>
              </wp:positionV>
              <wp:extent cx="7559675" cy="1137285"/>
              <wp:effectExtent l="0" t="0" r="3175" b="5715"/>
              <wp:wrapNone/>
              <wp:docPr id="1343758302" name="Agrupar 9"/>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696362675"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1829531584" name="HeaderRetratoMarca"/>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Agrupar 9" o:spid="_x0000_s2055" style="width:595.5pt;height:90pt;margin-top:851.1pt;margin-left:0;mso-height-percent:0;mso-height-relative:margin;mso-position-horizontal-relative:page;mso-position-vertical-relative:page;mso-width-percent:0;mso-width-relative:margin;mso-wrap-distance-bottom:0;mso-wrap-distance-left:9pt;mso-wrap-distance-right:9pt;mso-wrap-distance-top:0;position:absolute;z-index:-251650048" coordorigin="0,0" coordsize="21600,21600">
              <v:shape id="_x0000_s2056" type="#_x0000_t75" style="width:21600;height:21600;position:absolute">
                <v:imagedata r:id="rId7" o:title=""/>
              </v:shape>
              <v:shape id="_x0000_s2057" type="#_x0000_t75" style="width:21600;height:21600;position:absolute" filled="f" stroked="f">
                <v:imagedata r:id="rId8" o:title=""/>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4961"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3"/>
    </w:tblGrid>
    <w:tr w:rsidR="004C3567" w14:paraId="3498CB53" w14:textId="77777777" w:rsidTr="00710D66">
      <w:trPr>
        <w:trHeight w:hRule="exact" w:val="1560"/>
        <w:jc w:val="right"/>
      </w:trPr>
      <w:tc>
        <w:tcPr>
          <w:tcW w:w="5000" w:type="pct"/>
        </w:tcPr>
        <w:p w14:paraId="61F620C5" w14:textId="77777777" w:rsidR="00F9310D" w:rsidRPr="00E452BA" w:rsidRDefault="00E00DB4"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sidRPr="00E452BA">
            <w:rPr>
              <w:rFonts w:ascii="BancoDoBrasil Textos" w:eastAsia="BancoDoBrasil Textos" w:hAnsi="BancoDoBrasil Textos" w:cs="BancoDoBrasil Textos"/>
              <w:color w:val="CECACC"/>
              <w:sz w:val="22"/>
              <w:lang w:val="pt-BR"/>
            </w:rPr>
            <w:t>BB Marketplace</w:t>
          </w:r>
        </w:p>
        <w:p w14:paraId="3A541223" w14:textId="77777777" w:rsidR="00F9310D" w:rsidRPr="00E452BA" w:rsidRDefault="00E00DB4"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sidRPr="00E452BA">
            <w:rPr>
              <w:rFonts w:ascii="BancoDoBrasil Textos" w:eastAsia="BancoDoBrasil Textos" w:hAnsi="BancoDoBrasil Textos" w:cs="BancoDoBrasil Textos"/>
              <w:color w:val="CECACC"/>
              <w:sz w:val="22"/>
              <w:lang w:val="pt-BR"/>
            </w:rPr>
            <w:t xml:space="preserve"> Demonstrações </w:t>
          </w:r>
          <w:proofErr w:type="gramStart"/>
          <w:r w:rsidRPr="00E452BA">
            <w:rPr>
              <w:rFonts w:ascii="BancoDoBrasil Textos" w:eastAsia="BancoDoBrasil Textos" w:hAnsi="BancoDoBrasil Textos" w:cs="BancoDoBrasil Textos"/>
              <w:color w:val="CECACC"/>
              <w:sz w:val="22"/>
              <w:lang w:val="pt-BR"/>
            </w:rPr>
            <w:t>Contábeis  Exercício</w:t>
          </w:r>
          <w:proofErr w:type="gramEnd"/>
          <w:r w:rsidRPr="00E452BA">
            <w:rPr>
              <w:rFonts w:ascii="BancoDoBrasil Textos" w:eastAsia="BancoDoBrasil Textos" w:hAnsi="BancoDoBrasil Textos" w:cs="BancoDoBrasil Textos"/>
              <w:color w:val="CECACC"/>
              <w:sz w:val="22"/>
              <w:lang w:val="pt-BR"/>
            </w:rPr>
            <w:t xml:space="preserve"> de 2025</w:t>
          </w:r>
        </w:p>
        <w:p w14:paraId="4648AA1F" w14:textId="77777777" w:rsidR="00F9310D" w:rsidRPr="00E452BA" w:rsidRDefault="00F9310D" w:rsidP="00710D66">
          <w:pPr>
            <w:rPr>
              <w:rFonts w:ascii="BancoDoBrasil Textos" w:eastAsia="BancoDoBrasil Textos" w:hAnsi="BancoDoBrasil Textos" w:cs="BancoDoBrasil Textos"/>
              <w:sz w:val="22"/>
              <w:szCs w:val="22"/>
              <w:bdr w:val="nil"/>
              <w:lang w:eastAsia="en-US"/>
            </w:rPr>
          </w:pPr>
        </w:p>
        <w:p w14:paraId="6CB34632" w14:textId="77777777" w:rsidR="00F9310D" w:rsidRPr="00E452BA" w:rsidRDefault="00E00DB4" w:rsidP="00710D66">
          <w:pPr>
            <w:pBdr>
              <w:top w:val="nil"/>
              <w:left w:val="nil"/>
              <w:bottom w:val="nil"/>
              <w:right w:val="nil"/>
              <w:between w:val="nil"/>
              <w:bar w:val="nil"/>
            </w:pBdr>
            <w:spacing w:after="1440"/>
            <w:jc w:val="right"/>
            <w:rPr>
              <w:rFonts w:ascii="BancoDoBrasil Textos" w:eastAsia="BancoDoBrasil Textos" w:hAnsi="BancoDoBrasil Textos" w:cs="BancoDoBrasil Textos"/>
              <w:b/>
              <w:color w:val="0054A1"/>
              <w:sz w:val="13"/>
              <w:szCs w:val="13"/>
              <w:bdr w:val="nil"/>
              <w:lang w:eastAsia="en-US"/>
            </w:rPr>
          </w:pPr>
          <w:r>
            <w:rPr>
              <w:rFonts w:ascii="BancoDoBrasil Textos" w:eastAsia="BancoDoBrasil Textos" w:hAnsi="BancoDoBrasil Textos" w:cs="BancoDoBrasil Textos"/>
              <w:sz w:val="14"/>
              <w:szCs w:val="14"/>
              <w:lang w:eastAsia="en-US"/>
            </w:rPr>
            <w:t xml:space="preserve"> </w:t>
          </w:r>
          <w:r w:rsidRPr="00E452BA">
            <w:rPr>
              <w:rFonts w:ascii="BancoDoBrasil Textos" w:eastAsia="BancoDoBrasil Textos" w:hAnsi="BancoDoBrasil Textos" w:cs="BancoDoBrasil Textos"/>
              <w:sz w:val="14"/>
              <w:szCs w:val="14"/>
              <w:lang w:eastAsia="en-US"/>
            </w:rPr>
            <w:t>Valores expressos em milhares de Reais, exceto quando indicado</w:t>
          </w:r>
        </w:p>
      </w:tc>
    </w:tr>
  </w:tbl>
  <w:p w14:paraId="64BCFD00" w14:textId="77777777" w:rsidR="00FF7457" w:rsidRPr="00FF7457" w:rsidRDefault="00E00DB4" w:rsidP="000277E6">
    <w:pPr>
      <w:pStyle w:val="Cabealho"/>
      <w:pBdr>
        <w:top w:val="nil"/>
        <w:left w:val="nil"/>
        <w:bottom w:val="nil"/>
        <w:right w:val="nil"/>
        <w:between w:val="nil"/>
        <w:bar w:val="nil"/>
      </w:pBdr>
      <w:tabs>
        <w:tab w:val="left" w:pos="708"/>
      </w:tabs>
      <w:spacing w:before="120"/>
      <w:jc w:val="right"/>
      <w:rPr>
        <w:rFonts w:ascii="BancoDoBrasil Textos" w:eastAsia="BancoDoBrasil Textos" w:hAnsi="BancoDoBrasil Textos" w:cs="BancoDoBrasil Textos"/>
        <w:b/>
        <w:color w:val="0054A1"/>
        <w:sz w:val="13"/>
        <w:szCs w:val="13"/>
        <w:bdr w:val="nil"/>
        <w:lang w:val="en-US" w:eastAsia="en-US"/>
      </w:rPr>
    </w:pPr>
    <w:r>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50048" behindDoc="1" locked="0" layoutInCell="1" allowOverlap="1" wp14:anchorId="32D51C3F" wp14:editId="34A96EC9">
              <wp:simplePos x="0" y="0"/>
              <wp:positionH relativeFrom="page">
                <wp:posOffset>0</wp:posOffset>
              </wp:positionH>
              <wp:positionV relativeFrom="page">
                <wp:posOffset>0</wp:posOffset>
              </wp:positionV>
              <wp:extent cx="10767600" cy="925200"/>
              <wp:effectExtent l="0" t="0" r="0" b="0"/>
              <wp:wrapNone/>
              <wp:docPr id="10" name="Agrupar 10"/>
              <wp:cNvGraphicFramePr/>
              <a:graphic xmlns:a="http://schemas.openxmlformats.org/drawingml/2006/main">
                <a:graphicData uri="http://schemas.microsoft.com/office/word/2010/wordprocessingGroup">
                  <wpg:wgp>
                    <wpg:cNvGrpSpPr/>
                    <wpg:grpSpPr>
                      <a:xfrm>
                        <a:off x="0" y="0"/>
                        <a:ext cx="10767600" cy="925200"/>
                        <a:chOff x="0" y="0"/>
                        <a:chExt cx="10767060" cy="925195"/>
                      </a:xfrm>
                    </wpg:grpSpPr>
                    <wps:wsp>
                      <wps:cNvPr id="126" name="Retângulo 126"/>
                      <wps:cNvSpPr/>
                      <wps:spPr>
                        <a:xfrm>
                          <a:off x="0" y="0"/>
                          <a:ext cx="10767060" cy="925195"/>
                        </a:xfrm>
                        <a:prstGeom prst="rect">
                          <a:avLst/>
                        </a:prstGeom>
                        <a:solidFill>
                          <a:srgbClr val="132B4A"/>
                        </a:solidFill>
                        <a:ln w="12700">
                          <a:miter lim="400000"/>
                        </a:ln>
                      </wps:spPr>
                      <wps:bodyPr lIns="14280" tIns="14280" rIns="14280" bIns="14280" anchor="ctr"/>
                    </wps:wsp>
                    <pic:pic xmlns:pic="http://schemas.openxmlformats.org/drawingml/2006/picture">
                      <pic:nvPicPr>
                        <pic:cNvPr id="309255587" name="Imagem 7" descr="Imag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472440" y="259080"/>
                          <a:ext cx="413385" cy="414655"/>
                        </a:xfrm>
                        <a:prstGeom prst="rect">
                          <a:avLst/>
                        </a:prstGeom>
                        <a:noFill/>
                        <a:ln>
                          <a:noFill/>
                        </a:ln>
                      </pic:spPr>
                    </pic:pic>
                    <pic:pic xmlns:pic="http://schemas.openxmlformats.org/drawingml/2006/picture">
                      <pic:nvPicPr>
                        <pic:cNvPr id="554489372" name="Imagem 6" descr="Image"/>
                        <pic:cNvPicPr>
                          <a:picLocks noChangeAspect="1"/>
                        </pic:cNvPicPr>
                      </pic:nvPicPr>
                      <pic:blipFill>
                        <a:blip r:embed="rId2" cstate="print">
                          <a:extLst>
                            <a:ext uri="{28A0092B-C50C-407E-A947-70E740481C1C}">
                              <a14:useLocalDpi xmlns:a14="http://schemas.microsoft.com/office/drawing/2010/main" val="0"/>
                            </a:ext>
                          </a:extLst>
                        </a:blip>
                        <a:srcRect t="12877"/>
                        <a:stretch>
                          <a:fillRect/>
                        </a:stretch>
                      </pic:blipFill>
                      <pic:spPr bwMode="auto">
                        <a:xfrm>
                          <a:off x="1287780" y="30480"/>
                          <a:ext cx="2295525" cy="8648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Agrupar 10" o:spid="_x0000_s2058" style="width:847.84pt;height:72.85pt;margin-top:0;margin-left:0;mso-height-percent:0;mso-height-relative:margin;mso-position-horizontal-relative:page;mso-position-vertical-relative:page;mso-width-percent:0;mso-width-relative:margin;mso-wrap-distance-bottom:0;mso-wrap-distance-left:9pt;mso-wrap-distance-right:9pt;mso-wrap-distance-top:0;position:absolute;z-index:-251652096" coordorigin="0,0" coordsize="21600,21600">
              <v:rect id="_x0000_s2059" style="width:21600;height:21600;position:absolute;v-text-anchor:middle" fillcolor="#132b4a" stroked="t" strokeweight="1pt">
                <v:stroke joinstyle="miter"/>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width:829;height:9681;left:948;position:absolute;top:6049" filled="f" stroked="f">
                <v:imagedata r:id="rId3" o:title=""/>
              </v:shape>
              <v:shape id="_x0000_s2061" type="#_x0000_t75" style="width:4605;height:20192;left:2583;position:absolute;top:712" filled="f" stroked="f">
                <v:imagedata r:id="rId4" o:title="" croptop="8439f"/>
              </v:shape>
            </v:group>
          </w:pict>
        </mc:Fallback>
      </mc:AlternateContent>
    </w:r>
    <w:r w:rsidR="00F9310D" w:rsidRPr="00FF7457">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49024" behindDoc="1" locked="0" layoutInCell="1" allowOverlap="1" wp14:anchorId="630BDCF3" wp14:editId="59283E80">
              <wp:simplePos x="0" y="0"/>
              <wp:positionH relativeFrom="page">
                <wp:posOffset>0</wp:posOffset>
              </wp:positionH>
              <wp:positionV relativeFrom="page">
                <wp:posOffset>10808970</wp:posOffset>
              </wp:positionV>
              <wp:extent cx="7559675" cy="1137285"/>
              <wp:effectExtent l="0" t="0" r="3175" b="5715"/>
              <wp:wrapNone/>
              <wp:docPr id="9" name="Agrupar 9"/>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934567958"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714384258" name="HeaderRetratoMarca"/>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Agrupar 9" o:spid="_x0000_s2062" style="width:595.5pt;height:90pt;margin-top:851.1pt;margin-left:0;mso-height-percent:0;mso-height-relative:margin;mso-position-horizontal-relative:page;mso-position-vertical-relative:page;mso-width-percent:0;mso-width-relative:margin;mso-wrap-distance-bottom:0;mso-wrap-distance-left:9pt;mso-wrap-distance-right:9pt;mso-wrap-distance-top:0;position:absolute;z-index:-251654144" coordorigin="0,0" coordsize="21600,21600">
              <v:shape id="_x0000_s2063" type="#_x0000_t75" style="width:21600;height:21600;position:absolute">
                <v:imagedata r:id="rId7" o:title=""/>
              </v:shape>
              <v:shape id="_x0000_s2064" type="#_x0000_t75" style="width:21600;height:21600;position:absolute" filled="f" stroked="f">
                <v:imagedata r:id="rId8" o:title=""/>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53056" w14:textId="77777777" w:rsidR="004C3567" w:rsidRDefault="004C356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D1B9" w14:textId="77777777" w:rsidR="00552E4E" w:rsidRDefault="00552E4E">
    <w:pPr>
      <w:pStyle w:val="Cabealho"/>
    </w:pPr>
    <w:r>
      <w:rPr>
        <w:noProof/>
      </w:rPr>
      <mc:AlternateContent>
        <mc:Choice Requires="wps">
          <w:drawing>
            <wp:anchor distT="0" distB="0" distL="0" distR="0" simplePos="0" relativeHeight="251662336" behindDoc="0" locked="0" layoutInCell="1" allowOverlap="1" wp14:anchorId="4D6DE4F5" wp14:editId="0BF57136">
              <wp:simplePos x="635" y="635"/>
              <wp:positionH relativeFrom="page">
                <wp:align>right</wp:align>
              </wp:positionH>
              <wp:positionV relativeFrom="page">
                <wp:align>top</wp:align>
              </wp:positionV>
              <wp:extent cx="710565" cy="345440"/>
              <wp:effectExtent l="0" t="0" r="0" b="16510"/>
              <wp:wrapNone/>
              <wp:docPr id="860072007" name="Caixa de Texto 2"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345440"/>
                      </a:xfrm>
                      <a:prstGeom prst="rect">
                        <a:avLst/>
                      </a:prstGeom>
                      <a:noFill/>
                      <a:ln>
                        <a:noFill/>
                      </a:ln>
                    </wps:spPr>
                    <wps:txbx>
                      <w:txbxContent>
                        <w:p w14:paraId="59E7A20E" w14:textId="77777777" w:rsidR="00552E4E" w:rsidRPr="00D201D7" w:rsidRDefault="00552E4E" w:rsidP="00D201D7">
                          <w:pPr>
                            <w:rPr>
                              <w:rFonts w:ascii="Aptos" w:eastAsia="Aptos" w:hAnsi="Aptos" w:cs="Aptos"/>
                              <w:noProof/>
                              <w:color w:val="000000"/>
                              <w:sz w:val="20"/>
                              <w:szCs w:val="20"/>
                            </w:rPr>
                          </w:pPr>
                          <w:r w:rsidRPr="00D201D7">
                            <w:rPr>
                              <w:rFonts w:ascii="Aptos" w:eastAsia="Aptos" w:hAnsi="Aptos" w:cs="Aptos"/>
                              <w:noProof/>
                              <w:color w:val="000000"/>
                              <w:sz w:val="20"/>
                              <w:szCs w:val="20"/>
                            </w:rPr>
                            <w:t>#interna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6DE4F5" id="_x0000_t202" coordsize="21600,21600" o:spt="202" path="m,l,21600r21600,l21600,xe">
              <v:stroke joinstyle="miter"/>
              <v:path gradientshapeok="t" o:connecttype="rect"/>
            </v:shapetype>
            <v:shape id="Caixa de Texto 2" o:spid="_x0000_s1034" type="#_x0000_t202" alt="#interna" style="position:absolute;left:0;text-align:left;margin-left:4.75pt;margin-top:0;width:55.95pt;height:27.2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" filled="f" stroked="f">
              <v:textbox style="mso-fit-shape-to-text:t" inset="0,15pt,20pt,0">
                <w:txbxContent>
                  <w:p w14:paraId="59E7A20E" w14:textId="77777777" w:rsidR="00552E4E" w:rsidRPr="00D201D7" w:rsidRDefault="00552E4E" w:rsidP="00D201D7">
                    <w:pPr>
                      <w:rPr>
                        <w:rFonts w:ascii="Aptos" w:eastAsia="Aptos" w:hAnsi="Aptos" w:cs="Aptos"/>
                        <w:noProof/>
                        <w:color w:val="000000"/>
                        <w:sz w:val="20"/>
                        <w:szCs w:val="20"/>
                      </w:rPr>
                    </w:pPr>
                    <w:r w:rsidRPr="00D201D7">
                      <w:rPr>
                        <w:rFonts w:ascii="Aptos" w:eastAsia="Aptos" w:hAnsi="Aptos" w:cs="Aptos"/>
                        <w:noProof/>
                        <w:color w:val="000000"/>
                        <w:sz w:val="20"/>
                        <w:szCs w:val="20"/>
                      </w:rPr>
                      <w:t>#interna</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726D" w14:textId="1257BF75" w:rsidR="00552E4E" w:rsidRDefault="00552E4E">
    <w:pPr>
      <w:pStyle w:val="Corpodetexto"/>
      <w:spacing w:line="14" w:lineRule="auto"/>
    </w:pPr>
    <w:r>
      <w:rPr>
        <w:noProof/>
      </w:rPr>
      <mc:AlternateContent>
        <mc:Choice Requires="wps">
          <w:drawing>
            <wp:anchor distT="0" distB="0" distL="0" distR="0" simplePos="0" relativeHeight="251657216" behindDoc="1" locked="0" layoutInCell="1" allowOverlap="1" wp14:anchorId="7F97A4B6" wp14:editId="4B589730">
              <wp:simplePos x="0" y="0"/>
              <wp:positionH relativeFrom="page">
                <wp:posOffset>492125</wp:posOffset>
              </wp:positionH>
              <wp:positionV relativeFrom="page">
                <wp:posOffset>894713</wp:posOffset>
              </wp:positionV>
              <wp:extent cx="963930" cy="37909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3930" cy="379095"/>
                      </a:xfrm>
                      <a:custGeom>
                        <a:avLst/>
                        <a:gdLst/>
                        <a:ahLst/>
                        <a:cxnLst/>
                        <a:rect l="l" t="t" r="r" b="b"/>
                        <a:pathLst>
                          <a:path w="963930" h="379095">
                            <a:moveTo>
                              <a:pt x="756285" y="296545"/>
                            </a:moveTo>
                            <a:lnTo>
                              <a:pt x="693419" y="296545"/>
                            </a:lnTo>
                            <a:lnTo>
                              <a:pt x="694690" y="314325"/>
                            </a:lnTo>
                            <a:lnTo>
                              <a:pt x="697738" y="329565"/>
                            </a:lnTo>
                            <a:lnTo>
                              <a:pt x="697865" y="330200"/>
                            </a:lnTo>
                            <a:lnTo>
                              <a:pt x="732790" y="368300"/>
                            </a:lnTo>
                            <a:lnTo>
                              <a:pt x="771525" y="377825"/>
                            </a:lnTo>
                            <a:lnTo>
                              <a:pt x="789940" y="379095"/>
                            </a:lnTo>
                            <a:lnTo>
                              <a:pt x="813435" y="377825"/>
                            </a:lnTo>
                            <a:lnTo>
                              <a:pt x="837565" y="375920"/>
                            </a:lnTo>
                            <a:lnTo>
                              <a:pt x="861694" y="372110"/>
                            </a:lnTo>
                            <a:lnTo>
                              <a:pt x="886460" y="367030"/>
                            </a:lnTo>
                            <a:lnTo>
                              <a:pt x="893444" y="339725"/>
                            </a:lnTo>
                            <a:lnTo>
                              <a:pt x="805815" y="339725"/>
                            </a:lnTo>
                            <a:lnTo>
                              <a:pt x="786130" y="337185"/>
                            </a:lnTo>
                            <a:lnTo>
                              <a:pt x="770890" y="329565"/>
                            </a:lnTo>
                            <a:lnTo>
                              <a:pt x="760730" y="315595"/>
                            </a:lnTo>
                            <a:lnTo>
                              <a:pt x="756285" y="296545"/>
                            </a:lnTo>
                            <a:close/>
                          </a:path>
                          <a:path w="963930" h="379095">
                            <a:moveTo>
                              <a:pt x="268605" y="0"/>
                            </a:moveTo>
                            <a:lnTo>
                              <a:pt x="55244" y="0"/>
                            </a:lnTo>
                            <a:lnTo>
                              <a:pt x="55244" y="196215"/>
                            </a:lnTo>
                            <a:lnTo>
                              <a:pt x="0" y="374650"/>
                            </a:lnTo>
                            <a:lnTo>
                              <a:pt x="48894" y="374650"/>
                            </a:lnTo>
                            <a:lnTo>
                              <a:pt x="72389" y="296545"/>
                            </a:lnTo>
                            <a:lnTo>
                              <a:pt x="963930" y="296545"/>
                            </a:lnTo>
                            <a:lnTo>
                              <a:pt x="963930" y="288925"/>
                            </a:lnTo>
                            <a:lnTo>
                              <a:pt x="135254" y="288925"/>
                            </a:lnTo>
                            <a:lnTo>
                              <a:pt x="127634" y="273685"/>
                            </a:lnTo>
                            <a:lnTo>
                              <a:pt x="146050" y="255905"/>
                            </a:lnTo>
                            <a:lnTo>
                              <a:pt x="85089" y="255905"/>
                            </a:lnTo>
                            <a:lnTo>
                              <a:pt x="110489" y="172085"/>
                            </a:lnTo>
                            <a:lnTo>
                              <a:pt x="63500" y="172085"/>
                            </a:lnTo>
                            <a:lnTo>
                              <a:pt x="63500" y="7620"/>
                            </a:lnTo>
                            <a:lnTo>
                              <a:pt x="268605" y="7620"/>
                            </a:lnTo>
                            <a:lnTo>
                              <a:pt x="268605" y="0"/>
                            </a:lnTo>
                            <a:close/>
                          </a:path>
                          <a:path w="963930" h="379095">
                            <a:moveTo>
                              <a:pt x="139064" y="296545"/>
                            </a:moveTo>
                            <a:lnTo>
                              <a:pt x="79375" y="296545"/>
                            </a:lnTo>
                            <a:lnTo>
                              <a:pt x="119379" y="374650"/>
                            </a:lnTo>
                            <a:lnTo>
                              <a:pt x="177164" y="374650"/>
                            </a:lnTo>
                            <a:lnTo>
                              <a:pt x="139064" y="296545"/>
                            </a:lnTo>
                            <a:close/>
                          </a:path>
                          <a:path w="963930" h="379095">
                            <a:moveTo>
                              <a:pt x="278130" y="296545"/>
                            </a:moveTo>
                            <a:lnTo>
                              <a:pt x="226059" y="296545"/>
                            </a:lnTo>
                            <a:lnTo>
                              <a:pt x="201929" y="374650"/>
                            </a:lnTo>
                            <a:lnTo>
                              <a:pt x="254634" y="374650"/>
                            </a:lnTo>
                            <a:lnTo>
                              <a:pt x="278130" y="296545"/>
                            </a:lnTo>
                            <a:close/>
                          </a:path>
                          <a:path w="963930" h="379095">
                            <a:moveTo>
                              <a:pt x="459105" y="296545"/>
                            </a:moveTo>
                            <a:lnTo>
                              <a:pt x="406399" y="296545"/>
                            </a:lnTo>
                            <a:lnTo>
                              <a:pt x="383539" y="374650"/>
                            </a:lnTo>
                            <a:lnTo>
                              <a:pt x="436244" y="374650"/>
                            </a:lnTo>
                            <a:lnTo>
                              <a:pt x="459105" y="296545"/>
                            </a:lnTo>
                            <a:close/>
                          </a:path>
                          <a:path w="963930" h="379095">
                            <a:moveTo>
                              <a:pt x="579119" y="296545"/>
                            </a:moveTo>
                            <a:lnTo>
                              <a:pt x="483234" y="296545"/>
                            </a:lnTo>
                            <a:lnTo>
                              <a:pt x="483379" y="314325"/>
                            </a:lnTo>
                            <a:lnTo>
                              <a:pt x="483503" y="329565"/>
                            </a:lnTo>
                            <a:lnTo>
                              <a:pt x="483627" y="344805"/>
                            </a:lnTo>
                            <a:lnTo>
                              <a:pt x="483730" y="357505"/>
                            </a:lnTo>
                            <a:lnTo>
                              <a:pt x="483808" y="367030"/>
                            </a:lnTo>
                            <a:lnTo>
                              <a:pt x="483869" y="374650"/>
                            </a:lnTo>
                            <a:lnTo>
                              <a:pt x="527685" y="374650"/>
                            </a:lnTo>
                            <a:lnTo>
                              <a:pt x="579119" y="296545"/>
                            </a:lnTo>
                            <a:close/>
                          </a:path>
                          <a:path w="963930" h="379095">
                            <a:moveTo>
                              <a:pt x="664210" y="296545"/>
                            </a:moveTo>
                            <a:lnTo>
                              <a:pt x="612140" y="296545"/>
                            </a:lnTo>
                            <a:lnTo>
                              <a:pt x="594994" y="374650"/>
                            </a:lnTo>
                            <a:lnTo>
                              <a:pt x="647065" y="374650"/>
                            </a:lnTo>
                            <a:lnTo>
                              <a:pt x="664210" y="296545"/>
                            </a:lnTo>
                            <a:close/>
                          </a:path>
                          <a:path w="963930" h="379095">
                            <a:moveTo>
                              <a:pt x="904240" y="296545"/>
                            </a:moveTo>
                            <a:lnTo>
                              <a:pt x="848994" y="296545"/>
                            </a:lnTo>
                            <a:lnTo>
                              <a:pt x="838835" y="336550"/>
                            </a:lnTo>
                            <a:lnTo>
                              <a:pt x="830579" y="337820"/>
                            </a:lnTo>
                            <a:lnTo>
                              <a:pt x="822325" y="338455"/>
                            </a:lnTo>
                            <a:lnTo>
                              <a:pt x="814069" y="339725"/>
                            </a:lnTo>
                            <a:lnTo>
                              <a:pt x="893444" y="339725"/>
                            </a:lnTo>
                            <a:lnTo>
                              <a:pt x="904240" y="296545"/>
                            </a:lnTo>
                            <a:close/>
                          </a:path>
                          <a:path w="963930" h="379095">
                            <a:moveTo>
                              <a:pt x="268605" y="7620"/>
                            </a:moveTo>
                            <a:lnTo>
                              <a:pt x="260984" y="7620"/>
                            </a:lnTo>
                            <a:lnTo>
                              <a:pt x="260984" y="182245"/>
                            </a:lnTo>
                            <a:lnTo>
                              <a:pt x="258444" y="192405"/>
                            </a:lnTo>
                            <a:lnTo>
                              <a:pt x="229869" y="285750"/>
                            </a:lnTo>
                            <a:lnTo>
                              <a:pt x="228600" y="288925"/>
                            </a:lnTo>
                            <a:lnTo>
                              <a:pt x="356234" y="288925"/>
                            </a:lnTo>
                            <a:lnTo>
                              <a:pt x="374649" y="280035"/>
                            </a:lnTo>
                            <a:lnTo>
                              <a:pt x="388620" y="267335"/>
                            </a:lnTo>
                            <a:lnTo>
                              <a:pt x="393064" y="261620"/>
                            </a:lnTo>
                            <a:lnTo>
                              <a:pt x="290194" y="261620"/>
                            </a:lnTo>
                            <a:lnTo>
                              <a:pt x="295909" y="240030"/>
                            </a:lnTo>
                            <a:lnTo>
                              <a:pt x="299719" y="229235"/>
                            </a:lnTo>
                            <a:lnTo>
                              <a:pt x="305434" y="205105"/>
                            </a:lnTo>
                            <a:lnTo>
                              <a:pt x="405764" y="205105"/>
                            </a:lnTo>
                            <a:lnTo>
                              <a:pt x="370205" y="173355"/>
                            </a:lnTo>
                            <a:lnTo>
                              <a:pt x="352424" y="172085"/>
                            </a:lnTo>
                            <a:lnTo>
                              <a:pt x="268605" y="172085"/>
                            </a:lnTo>
                            <a:lnTo>
                              <a:pt x="268605" y="7620"/>
                            </a:lnTo>
                            <a:close/>
                          </a:path>
                          <a:path w="963930" h="379095">
                            <a:moveTo>
                              <a:pt x="732155" y="0"/>
                            </a:moveTo>
                            <a:lnTo>
                              <a:pt x="518794" y="0"/>
                            </a:lnTo>
                            <a:lnTo>
                              <a:pt x="518794" y="172085"/>
                            </a:lnTo>
                            <a:lnTo>
                              <a:pt x="443230" y="172085"/>
                            </a:lnTo>
                            <a:lnTo>
                              <a:pt x="408939" y="288925"/>
                            </a:lnTo>
                            <a:lnTo>
                              <a:pt x="461009" y="288925"/>
                            </a:lnTo>
                            <a:lnTo>
                              <a:pt x="481964" y="215900"/>
                            </a:lnTo>
                            <a:lnTo>
                              <a:pt x="525144" y="215900"/>
                            </a:lnTo>
                            <a:lnTo>
                              <a:pt x="525144" y="7620"/>
                            </a:lnTo>
                            <a:lnTo>
                              <a:pt x="732155" y="7620"/>
                            </a:lnTo>
                            <a:lnTo>
                              <a:pt x="732155" y="0"/>
                            </a:lnTo>
                            <a:close/>
                          </a:path>
                          <a:path w="963930" h="379095">
                            <a:moveTo>
                              <a:pt x="525144" y="215900"/>
                            </a:moveTo>
                            <a:lnTo>
                              <a:pt x="481964" y="215900"/>
                            </a:lnTo>
                            <a:lnTo>
                              <a:pt x="482075" y="222250"/>
                            </a:lnTo>
                            <a:lnTo>
                              <a:pt x="482196" y="229235"/>
                            </a:lnTo>
                            <a:lnTo>
                              <a:pt x="482263" y="233045"/>
                            </a:lnTo>
                            <a:lnTo>
                              <a:pt x="482384" y="240030"/>
                            </a:lnTo>
                            <a:lnTo>
                              <a:pt x="482472" y="245110"/>
                            </a:lnTo>
                            <a:lnTo>
                              <a:pt x="482594" y="252095"/>
                            </a:lnTo>
                            <a:lnTo>
                              <a:pt x="482660" y="255905"/>
                            </a:lnTo>
                            <a:lnTo>
                              <a:pt x="482738" y="260350"/>
                            </a:lnTo>
                            <a:lnTo>
                              <a:pt x="482859" y="267335"/>
                            </a:lnTo>
                            <a:lnTo>
                              <a:pt x="482914" y="270510"/>
                            </a:lnTo>
                            <a:lnTo>
                              <a:pt x="483036" y="277495"/>
                            </a:lnTo>
                            <a:lnTo>
                              <a:pt x="483124" y="282575"/>
                            </a:lnTo>
                            <a:lnTo>
                              <a:pt x="483234" y="288925"/>
                            </a:lnTo>
                            <a:lnTo>
                              <a:pt x="525144" y="288925"/>
                            </a:lnTo>
                            <a:lnTo>
                              <a:pt x="525144" y="215900"/>
                            </a:lnTo>
                            <a:close/>
                          </a:path>
                          <a:path w="963930" h="379095">
                            <a:moveTo>
                              <a:pt x="690244" y="172085"/>
                            </a:moveTo>
                            <a:lnTo>
                              <a:pt x="606425" y="172085"/>
                            </a:lnTo>
                            <a:lnTo>
                              <a:pt x="531494" y="288925"/>
                            </a:lnTo>
                            <a:lnTo>
                              <a:pt x="584200" y="288925"/>
                            </a:lnTo>
                            <a:lnTo>
                              <a:pt x="629285" y="219075"/>
                            </a:lnTo>
                            <a:lnTo>
                              <a:pt x="680719" y="219075"/>
                            </a:lnTo>
                            <a:lnTo>
                              <a:pt x="690244" y="172085"/>
                            </a:lnTo>
                            <a:close/>
                          </a:path>
                          <a:path w="963930" h="379095">
                            <a:moveTo>
                              <a:pt x="680719" y="219075"/>
                            </a:moveTo>
                            <a:lnTo>
                              <a:pt x="629285" y="219075"/>
                            </a:lnTo>
                            <a:lnTo>
                              <a:pt x="614044" y="288925"/>
                            </a:lnTo>
                            <a:lnTo>
                              <a:pt x="665480" y="288925"/>
                            </a:lnTo>
                            <a:lnTo>
                              <a:pt x="680719" y="219075"/>
                            </a:lnTo>
                            <a:close/>
                          </a:path>
                          <a:path w="963930" h="379095">
                            <a:moveTo>
                              <a:pt x="732155" y="7620"/>
                            </a:moveTo>
                            <a:lnTo>
                              <a:pt x="724535" y="7620"/>
                            </a:lnTo>
                            <a:lnTo>
                              <a:pt x="724535" y="215900"/>
                            </a:lnTo>
                            <a:lnTo>
                              <a:pt x="715010" y="229870"/>
                            </a:lnTo>
                            <a:lnTo>
                              <a:pt x="707390" y="244475"/>
                            </a:lnTo>
                            <a:lnTo>
                              <a:pt x="701675" y="258445"/>
                            </a:lnTo>
                            <a:lnTo>
                              <a:pt x="697865" y="271780"/>
                            </a:lnTo>
                            <a:lnTo>
                              <a:pt x="695960" y="277495"/>
                            </a:lnTo>
                            <a:lnTo>
                              <a:pt x="694690" y="288925"/>
                            </a:lnTo>
                            <a:lnTo>
                              <a:pt x="757555" y="288925"/>
                            </a:lnTo>
                            <a:lnTo>
                              <a:pt x="757555" y="282575"/>
                            </a:lnTo>
                            <a:lnTo>
                              <a:pt x="758190" y="278130"/>
                            </a:lnTo>
                            <a:lnTo>
                              <a:pt x="784225" y="222250"/>
                            </a:lnTo>
                            <a:lnTo>
                              <a:pt x="810260" y="205740"/>
                            </a:lnTo>
                            <a:lnTo>
                              <a:pt x="732155" y="205740"/>
                            </a:lnTo>
                            <a:lnTo>
                              <a:pt x="732155" y="7620"/>
                            </a:lnTo>
                            <a:close/>
                          </a:path>
                          <a:path w="963930" h="379095">
                            <a:moveTo>
                              <a:pt x="914400" y="256540"/>
                            </a:moveTo>
                            <a:lnTo>
                              <a:pt x="814069" y="256540"/>
                            </a:lnTo>
                            <a:lnTo>
                              <a:pt x="805815" y="288925"/>
                            </a:lnTo>
                            <a:lnTo>
                              <a:pt x="906144" y="288925"/>
                            </a:lnTo>
                            <a:lnTo>
                              <a:pt x="914400" y="256540"/>
                            </a:lnTo>
                            <a:close/>
                          </a:path>
                          <a:path w="963930" h="379095">
                            <a:moveTo>
                              <a:pt x="963930" y="7620"/>
                            </a:moveTo>
                            <a:lnTo>
                              <a:pt x="956310" y="7620"/>
                            </a:lnTo>
                            <a:lnTo>
                              <a:pt x="956310" y="288925"/>
                            </a:lnTo>
                            <a:lnTo>
                              <a:pt x="963930" y="288925"/>
                            </a:lnTo>
                            <a:lnTo>
                              <a:pt x="963930" y="7620"/>
                            </a:lnTo>
                            <a:close/>
                          </a:path>
                          <a:path w="963930" h="379095">
                            <a:moveTo>
                              <a:pt x="405764" y="205105"/>
                            </a:moveTo>
                            <a:lnTo>
                              <a:pt x="335280" y="205105"/>
                            </a:lnTo>
                            <a:lnTo>
                              <a:pt x="344805" y="205740"/>
                            </a:lnTo>
                            <a:lnTo>
                              <a:pt x="351155" y="207645"/>
                            </a:lnTo>
                            <a:lnTo>
                              <a:pt x="355599" y="210820"/>
                            </a:lnTo>
                            <a:lnTo>
                              <a:pt x="358139" y="214630"/>
                            </a:lnTo>
                            <a:lnTo>
                              <a:pt x="358139" y="221615"/>
                            </a:lnTo>
                            <a:lnTo>
                              <a:pt x="332105" y="257810"/>
                            </a:lnTo>
                            <a:lnTo>
                              <a:pt x="316230" y="260350"/>
                            </a:lnTo>
                            <a:lnTo>
                              <a:pt x="314959" y="261620"/>
                            </a:lnTo>
                            <a:lnTo>
                              <a:pt x="393064" y="261620"/>
                            </a:lnTo>
                            <a:lnTo>
                              <a:pt x="398780" y="252095"/>
                            </a:lnTo>
                            <a:lnTo>
                              <a:pt x="404495" y="233045"/>
                            </a:lnTo>
                            <a:lnTo>
                              <a:pt x="406399" y="219710"/>
                            </a:lnTo>
                            <a:lnTo>
                              <a:pt x="406399" y="205740"/>
                            </a:lnTo>
                            <a:lnTo>
                              <a:pt x="405764" y="205105"/>
                            </a:lnTo>
                            <a:close/>
                          </a:path>
                          <a:path w="963930" h="379095">
                            <a:moveTo>
                              <a:pt x="228600" y="172085"/>
                            </a:moveTo>
                            <a:lnTo>
                              <a:pt x="163194" y="172085"/>
                            </a:lnTo>
                            <a:lnTo>
                              <a:pt x="85089" y="255905"/>
                            </a:lnTo>
                            <a:lnTo>
                              <a:pt x="146050" y="255905"/>
                            </a:lnTo>
                            <a:lnTo>
                              <a:pt x="228600" y="172085"/>
                            </a:lnTo>
                            <a:close/>
                          </a:path>
                          <a:path w="963930" h="379095">
                            <a:moveTo>
                              <a:pt x="923290" y="200660"/>
                            </a:moveTo>
                            <a:lnTo>
                              <a:pt x="833119" y="200660"/>
                            </a:lnTo>
                            <a:lnTo>
                              <a:pt x="844550" y="201930"/>
                            </a:lnTo>
                            <a:lnTo>
                              <a:pt x="854075" y="206375"/>
                            </a:lnTo>
                            <a:lnTo>
                              <a:pt x="861060" y="215265"/>
                            </a:lnTo>
                            <a:lnTo>
                              <a:pt x="862965" y="229235"/>
                            </a:lnTo>
                            <a:lnTo>
                              <a:pt x="922019" y="229235"/>
                            </a:lnTo>
                            <a:lnTo>
                              <a:pt x="923925" y="219710"/>
                            </a:lnTo>
                            <a:lnTo>
                              <a:pt x="924447" y="210820"/>
                            </a:lnTo>
                            <a:lnTo>
                              <a:pt x="924560" y="208915"/>
                            </a:lnTo>
                            <a:lnTo>
                              <a:pt x="923290" y="200660"/>
                            </a:lnTo>
                            <a:close/>
                          </a:path>
                          <a:path w="963930" h="379095">
                            <a:moveTo>
                              <a:pt x="963930" y="0"/>
                            </a:moveTo>
                            <a:lnTo>
                              <a:pt x="749935" y="0"/>
                            </a:lnTo>
                            <a:lnTo>
                              <a:pt x="749935" y="189230"/>
                            </a:lnTo>
                            <a:lnTo>
                              <a:pt x="742950" y="194945"/>
                            </a:lnTo>
                            <a:lnTo>
                              <a:pt x="732155" y="205740"/>
                            </a:lnTo>
                            <a:lnTo>
                              <a:pt x="810260" y="205740"/>
                            </a:lnTo>
                            <a:lnTo>
                              <a:pt x="833119" y="200660"/>
                            </a:lnTo>
                            <a:lnTo>
                              <a:pt x="923290" y="200660"/>
                            </a:lnTo>
                            <a:lnTo>
                              <a:pt x="923290" y="197485"/>
                            </a:lnTo>
                            <a:lnTo>
                              <a:pt x="916940" y="185420"/>
                            </a:lnTo>
                            <a:lnTo>
                              <a:pt x="915669" y="184150"/>
                            </a:lnTo>
                            <a:lnTo>
                              <a:pt x="757555" y="184150"/>
                            </a:lnTo>
                            <a:lnTo>
                              <a:pt x="757555" y="7620"/>
                            </a:lnTo>
                            <a:lnTo>
                              <a:pt x="963930" y="7620"/>
                            </a:lnTo>
                            <a:lnTo>
                              <a:pt x="963930" y="0"/>
                            </a:lnTo>
                            <a:close/>
                          </a:path>
                          <a:path w="963930" h="379095">
                            <a:moveTo>
                              <a:pt x="845819" y="161290"/>
                            </a:moveTo>
                            <a:lnTo>
                              <a:pt x="826135" y="162560"/>
                            </a:lnTo>
                            <a:lnTo>
                              <a:pt x="803910" y="165735"/>
                            </a:lnTo>
                            <a:lnTo>
                              <a:pt x="780415" y="172720"/>
                            </a:lnTo>
                            <a:lnTo>
                              <a:pt x="757555" y="184150"/>
                            </a:lnTo>
                            <a:lnTo>
                              <a:pt x="915669" y="184150"/>
                            </a:lnTo>
                            <a:lnTo>
                              <a:pt x="905510" y="174625"/>
                            </a:lnTo>
                            <a:lnTo>
                              <a:pt x="889000" y="167005"/>
                            </a:lnTo>
                            <a:lnTo>
                              <a:pt x="869315" y="162560"/>
                            </a:lnTo>
                            <a:lnTo>
                              <a:pt x="845819" y="161290"/>
                            </a:lnTo>
                            <a:close/>
                          </a:path>
                          <a:path w="963930" h="379095">
                            <a:moveTo>
                              <a:pt x="501014" y="0"/>
                            </a:moveTo>
                            <a:lnTo>
                              <a:pt x="286384" y="0"/>
                            </a:lnTo>
                            <a:lnTo>
                              <a:pt x="286384" y="172085"/>
                            </a:lnTo>
                            <a:lnTo>
                              <a:pt x="294005" y="172085"/>
                            </a:lnTo>
                            <a:lnTo>
                              <a:pt x="294005" y="7620"/>
                            </a:lnTo>
                            <a:lnTo>
                              <a:pt x="501014" y="7620"/>
                            </a:lnTo>
                            <a:lnTo>
                              <a:pt x="501014" y="0"/>
                            </a:lnTo>
                            <a:close/>
                          </a:path>
                          <a:path w="963930" h="379095">
                            <a:moveTo>
                              <a:pt x="501014" y="7620"/>
                            </a:moveTo>
                            <a:lnTo>
                              <a:pt x="493394" y="7620"/>
                            </a:lnTo>
                            <a:lnTo>
                              <a:pt x="493394" y="172085"/>
                            </a:lnTo>
                            <a:lnTo>
                              <a:pt x="501014" y="172085"/>
                            </a:lnTo>
                            <a:lnTo>
                              <a:pt x="501014" y="7620"/>
                            </a:lnTo>
                            <a:close/>
                          </a:path>
                        </a:pathLst>
                      </a:custGeom>
                      <a:solidFill>
                        <a:srgbClr val="004689"/>
                      </a:solidFill>
                    </wps:spPr>
                    <wps:bodyPr wrap="square" lIns="0" tIns="0" rIns="0" bIns="0" rtlCol="0">
                      <a:prstTxWarp prst="textNoShape">
                        <a:avLst/>
                      </a:prstTxWarp>
                      <a:noAutofit/>
                    </wps:bodyPr>
                  </wps:wsp>
                </a:graphicData>
              </a:graphic>
            </wp:anchor>
          </w:drawing>
        </mc:Choice>
        <mc:Fallback>
          <w:pict>
            <v:shape w14:anchorId="7968855F" id="Graphic 1" o:spid="_x0000_s1026" style="position:absolute;margin-left:38.75pt;margin-top:70.45pt;width:75.9pt;height:29.85pt;z-index:-251659264;visibility:visible;mso-wrap-style:square;mso-wrap-distance-left:0;mso-wrap-distance-top:0;mso-wrap-distance-right:0;mso-wrap-distance-bottom:0;mso-position-horizontal:absolute;mso-position-horizontal-relative:page;mso-position-vertical:absolute;mso-position-vertical-relative:page;v-text-anchor:top" coordsize="963930,379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" path="m756285,296545r-62866,l694690,314325r3048,15240l697865,330200r34925,38100l771525,377825r18415,1270l813435,377825r24130,-1905l861694,372110r24766,-5080l893444,339725r-87629,l786130,337185r-15240,-7620l760730,315595r-4445,-19050xem268605,l55244,r,196215l,374650r48894,l72389,296545r891541,l963930,288925r-828676,l127634,273685r18416,-17780l85089,255905r25400,-83820l63500,172085r,-164465l268605,7620r,-7620xem139064,296545r-59689,l119379,374650r57785,l139064,296545xem278130,296545r-52071,l201929,374650r52705,l278130,296545xem459105,296545r-52706,l383539,374650r52705,l459105,296545xem579119,296545r-95885,l483379,314325r124,15240l483627,344805r103,12700l483808,367030r61,7620l527685,374650r51434,-78105xem664210,296545r-52070,l594994,374650r52071,l664210,296545xem904240,296545r-55246,l838835,336550r-8256,1270l822325,338455r-8256,1270l893444,339725r10796,-43180xem268605,7620r-7621,l260984,182245r-2540,10160l229869,285750r-1269,3175l356234,288925r18415,-8890l388620,267335r4444,-5715l290194,261620r5715,-21590l299719,229235r5715,-24130l405764,205105,370205,173355r-17781,-1270l268605,172085r,-164465xem732155,l518794,r,172085l443230,172085,408939,288925r52070,l481964,215900r43180,l525144,7620r207011,l732155,xem525144,215900r-43180,l482075,222250r121,6985l482263,233045r121,6985l482472,245110r122,6985l482660,255905r78,4445l482859,267335r55,3175l483036,277495r88,5080l483234,288925r41910,l525144,215900xem690244,172085r-83819,l531494,288925r52706,l629285,219075r51434,l690244,172085xem680719,219075r-51434,l614044,288925r51436,l680719,219075xem732155,7620r-7620,l724535,215900r-9525,13970l707390,244475r-5715,13970l697865,271780r-1905,5715l694690,288925r62865,l757555,282575r635,-4445l784225,222250r26035,-16510l732155,205740r,-198120xem914400,256540r-100331,l805815,288925r100329,l914400,256540xem963930,7620r-7620,l956310,288925r7620,l963930,7620xem405764,205105r-70484,l344805,205740r6350,1905l355599,210820r2540,3810l358139,221615r-26034,36195l316230,260350r-1271,1270l393064,261620r5716,-9525l404495,233045r1904,-13335l406399,205740r-635,-635xem228600,172085r-65406,l85089,255905r60961,l228600,172085xem923290,200660r-90171,l844550,201930r9525,4445l861060,215265r1905,13970l922019,229235r1906,-9525l924447,210820r113,-1905l923290,200660xem963930,l749935,r,189230l742950,194945r-10795,10795l810260,205740r22859,-5080l923290,200660r,-3175l916940,185420r-1271,-1270l757555,184150r,-176530l963930,7620r,-7620xem845819,161290r-19684,1270l803910,165735r-23495,6985l757555,184150r158114,l905510,174625r-16510,-7620l869315,162560r-23496,-1270xem501014,l286384,r,172085l294005,172085r,-164465l501014,7620r,-7620xem501014,7620r-7620,l493394,172085r7620,l501014,7620xe" fillcolor="#004689" stroked="f">
              <v:path arrowok="t"/>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B14C" w14:textId="77777777" w:rsidR="00552E4E" w:rsidRDefault="00552E4E">
    <w:pPr>
      <w:pStyle w:val="Cabealho"/>
    </w:pPr>
    <w:r>
      <w:rPr>
        <w:noProof/>
      </w:rPr>
      <mc:AlternateContent>
        <mc:Choice Requires="wps">
          <w:drawing>
            <wp:anchor distT="0" distB="0" distL="0" distR="0" simplePos="0" relativeHeight="251661312" behindDoc="0" locked="0" layoutInCell="1" allowOverlap="1" wp14:anchorId="5E48423D" wp14:editId="152218E5">
              <wp:simplePos x="635" y="635"/>
              <wp:positionH relativeFrom="page">
                <wp:align>right</wp:align>
              </wp:positionH>
              <wp:positionV relativeFrom="page">
                <wp:align>top</wp:align>
              </wp:positionV>
              <wp:extent cx="710565" cy="345440"/>
              <wp:effectExtent l="0" t="0" r="0" b="16510"/>
              <wp:wrapNone/>
              <wp:docPr id="278675091" name="Caixa de Texto 1"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345440"/>
                      </a:xfrm>
                      <a:prstGeom prst="rect">
                        <a:avLst/>
                      </a:prstGeom>
                      <a:noFill/>
                      <a:ln>
                        <a:noFill/>
                      </a:ln>
                    </wps:spPr>
                    <wps:txbx>
                      <w:txbxContent>
                        <w:p w14:paraId="6056A707" w14:textId="77777777" w:rsidR="00552E4E" w:rsidRPr="00D201D7" w:rsidRDefault="00552E4E" w:rsidP="00D201D7">
                          <w:pPr>
                            <w:rPr>
                              <w:rFonts w:ascii="Aptos" w:eastAsia="Aptos" w:hAnsi="Aptos" w:cs="Aptos"/>
                              <w:noProof/>
                              <w:color w:val="000000"/>
                              <w:sz w:val="20"/>
                              <w:szCs w:val="20"/>
                            </w:rPr>
                          </w:pPr>
                          <w:r w:rsidRPr="00D201D7">
                            <w:rPr>
                              <w:rFonts w:ascii="Aptos" w:eastAsia="Aptos" w:hAnsi="Aptos" w:cs="Aptos"/>
                              <w:noProof/>
                              <w:color w:val="000000"/>
                              <w:sz w:val="20"/>
                              <w:szCs w:val="20"/>
                            </w:rPr>
                            <w:t>#interna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E48423D" id="_x0000_t202" coordsize="21600,21600" o:spt="202" path="m,l,21600r21600,l21600,xe">
              <v:stroke joinstyle="miter"/>
              <v:path gradientshapeok="t" o:connecttype="rect"/>
            </v:shapetype>
            <v:shape id="Caixa de Texto 1" o:spid="_x0000_s1038" type="#_x0000_t202" alt="#interna" style="position:absolute;left:0;text-align:left;margin-left:4.75pt;margin-top:0;width:55.95pt;height:27.2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" filled="f" stroked="f">
              <v:textbox style="mso-fit-shape-to-text:t" inset="0,15pt,20pt,0">
                <w:txbxContent>
                  <w:p w14:paraId="6056A707" w14:textId="77777777" w:rsidR="00552E4E" w:rsidRPr="00D201D7" w:rsidRDefault="00552E4E" w:rsidP="00D201D7">
                    <w:pPr>
                      <w:rPr>
                        <w:rFonts w:ascii="Aptos" w:eastAsia="Aptos" w:hAnsi="Aptos" w:cs="Aptos"/>
                        <w:noProof/>
                        <w:color w:val="000000"/>
                        <w:sz w:val="20"/>
                        <w:szCs w:val="20"/>
                      </w:rPr>
                    </w:pPr>
                    <w:r w:rsidRPr="00D201D7">
                      <w:rPr>
                        <w:rFonts w:ascii="Aptos" w:eastAsia="Aptos" w:hAnsi="Aptos" w:cs="Aptos"/>
                        <w:noProof/>
                        <w:color w:val="000000"/>
                        <w:sz w:val="20"/>
                        <w:szCs w:val="20"/>
                      </w:rPr>
                      <w:t>#interna</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19AF" w14:textId="44D226F9" w:rsidR="00552E4E" w:rsidRDefault="00552E4E">
    <w:pPr>
      <w:pStyle w:val="Corpodetexto"/>
      <w:spacing w:line="14" w:lineRule="auto"/>
    </w:pPr>
    <w:r>
      <w:rPr>
        <w:noProof/>
      </w:rPr>
      <mc:AlternateContent>
        <mc:Choice Requires="wps">
          <w:drawing>
            <wp:anchor distT="0" distB="0" distL="0" distR="0" simplePos="0" relativeHeight="251659264" behindDoc="1" locked="0" layoutInCell="1" allowOverlap="1" wp14:anchorId="60F5CDAB" wp14:editId="4D2DF54C">
              <wp:simplePos x="0" y="0"/>
              <wp:positionH relativeFrom="page">
                <wp:posOffset>492125</wp:posOffset>
              </wp:positionH>
              <wp:positionV relativeFrom="page">
                <wp:posOffset>894713</wp:posOffset>
              </wp:positionV>
              <wp:extent cx="963930" cy="37909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3930" cy="379095"/>
                      </a:xfrm>
                      <a:custGeom>
                        <a:avLst/>
                        <a:gdLst/>
                        <a:ahLst/>
                        <a:cxnLst/>
                        <a:rect l="l" t="t" r="r" b="b"/>
                        <a:pathLst>
                          <a:path w="963930" h="379095">
                            <a:moveTo>
                              <a:pt x="756285" y="296545"/>
                            </a:moveTo>
                            <a:lnTo>
                              <a:pt x="693419" y="296545"/>
                            </a:lnTo>
                            <a:lnTo>
                              <a:pt x="694690" y="314325"/>
                            </a:lnTo>
                            <a:lnTo>
                              <a:pt x="697738" y="329565"/>
                            </a:lnTo>
                            <a:lnTo>
                              <a:pt x="697865" y="330200"/>
                            </a:lnTo>
                            <a:lnTo>
                              <a:pt x="732790" y="368300"/>
                            </a:lnTo>
                            <a:lnTo>
                              <a:pt x="771525" y="377825"/>
                            </a:lnTo>
                            <a:lnTo>
                              <a:pt x="789940" y="379095"/>
                            </a:lnTo>
                            <a:lnTo>
                              <a:pt x="813435" y="377825"/>
                            </a:lnTo>
                            <a:lnTo>
                              <a:pt x="837565" y="375920"/>
                            </a:lnTo>
                            <a:lnTo>
                              <a:pt x="861694" y="372110"/>
                            </a:lnTo>
                            <a:lnTo>
                              <a:pt x="886460" y="367030"/>
                            </a:lnTo>
                            <a:lnTo>
                              <a:pt x="893444" y="339725"/>
                            </a:lnTo>
                            <a:lnTo>
                              <a:pt x="805815" y="339725"/>
                            </a:lnTo>
                            <a:lnTo>
                              <a:pt x="786130" y="337185"/>
                            </a:lnTo>
                            <a:lnTo>
                              <a:pt x="770890" y="329565"/>
                            </a:lnTo>
                            <a:lnTo>
                              <a:pt x="760730" y="315595"/>
                            </a:lnTo>
                            <a:lnTo>
                              <a:pt x="756285" y="296545"/>
                            </a:lnTo>
                            <a:close/>
                          </a:path>
                          <a:path w="963930" h="379095">
                            <a:moveTo>
                              <a:pt x="268605" y="0"/>
                            </a:moveTo>
                            <a:lnTo>
                              <a:pt x="55244" y="0"/>
                            </a:lnTo>
                            <a:lnTo>
                              <a:pt x="55244" y="196215"/>
                            </a:lnTo>
                            <a:lnTo>
                              <a:pt x="0" y="374650"/>
                            </a:lnTo>
                            <a:lnTo>
                              <a:pt x="48894" y="374650"/>
                            </a:lnTo>
                            <a:lnTo>
                              <a:pt x="72389" y="296545"/>
                            </a:lnTo>
                            <a:lnTo>
                              <a:pt x="963930" y="296545"/>
                            </a:lnTo>
                            <a:lnTo>
                              <a:pt x="963930" y="288925"/>
                            </a:lnTo>
                            <a:lnTo>
                              <a:pt x="135254" y="288925"/>
                            </a:lnTo>
                            <a:lnTo>
                              <a:pt x="127634" y="273685"/>
                            </a:lnTo>
                            <a:lnTo>
                              <a:pt x="146050" y="255905"/>
                            </a:lnTo>
                            <a:lnTo>
                              <a:pt x="85089" y="255905"/>
                            </a:lnTo>
                            <a:lnTo>
                              <a:pt x="110489" y="172085"/>
                            </a:lnTo>
                            <a:lnTo>
                              <a:pt x="63500" y="172085"/>
                            </a:lnTo>
                            <a:lnTo>
                              <a:pt x="63500" y="7620"/>
                            </a:lnTo>
                            <a:lnTo>
                              <a:pt x="268605" y="7620"/>
                            </a:lnTo>
                            <a:lnTo>
                              <a:pt x="268605" y="0"/>
                            </a:lnTo>
                            <a:close/>
                          </a:path>
                          <a:path w="963930" h="379095">
                            <a:moveTo>
                              <a:pt x="139064" y="296545"/>
                            </a:moveTo>
                            <a:lnTo>
                              <a:pt x="79375" y="296545"/>
                            </a:lnTo>
                            <a:lnTo>
                              <a:pt x="119379" y="374650"/>
                            </a:lnTo>
                            <a:lnTo>
                              <a:pt x="177164" y="374650"/>
                            </a:lnTo>
                            <a:lnTo>
                              <a:pt x="139064" y="296545"/>
                            </a:lnTo>
                            <a:close/>
                          </a:path>
                          <a:path w="963930" h="379095">
                            <a:moveTo>
                              <a:pt x="278130" y="296545"/>
                            </a:moveTo>
                            <a:lnTo>
                              <a:pt x="226059" y="296545"/>
                            </a:lnTo>
                            <a:lnTo>
                              <a:pt x="201929" y="374650"/>
                            </a:lnTo>
                            <a:lnTo>
                              <a:pt x="254634" y="374650"/>
                            </a:lnTo>
                            <a:lnTo>
                              <a:pt x="278130" y="296545"/>
                            </a:lnTo>
                            <a:close/>
                          </a:path>
                          <a:path w="963930" h="379095">
                            <a:moveTo>
                              <a:pt x="459105" y="296545"/>
                            </a:moveTo>
                            <a:lnTo>
                              <a:pt x="406399" y="296545"/>
                            </a:lnTo>
                            <a:lnTo>
                              <a:pt x="383539" y="374650"/>
                            </a:lnTo>
                            <a:lnTo>
                              <a:pt x="436244" y="374650"/>
                            </a:lnTo>
                            <a:lnTo>
                              <a:pt x="459105" y="296545"/>
                            </a:lnTo>
                            <a:close/>
                          </a:path>
                          <a:path w="963930" h="379095">
                            <a:moveTo>
                              <a:pt x="579119" y="296545"/>
                            </a:moveTo>
                            <a:lnTo>
                              <a:pt x="483234" y="296545"/>
                            </a:lnTo>
                            <a:lnTo>
                              <a:pt x="483379" y="314325"/>
                            </a:lnTo>
                            <a:lnTo>
                              <a:pt x="483503" y="329565"/>
                            </a:lnTo>
                            <a:lnTo>
                              <a:pt x="483627" y="344805"/>
                            </a:lnTo>
                            <a:lnTo>
                              <a:pt x="483730" y="357505"/>
                            </a:lnTo>
                            <a:lnTo>
                              <a:pt x="483808" y="367030"/>
                            </a:lnTo>
                            <a:lnTo>
                              <a:pt x="483869" y="374650"/>
                            </a:lnTo>
                            <a:lnTo>
                              <a:pt x="527685" y="374650"/>
                            </a:lnTo>
                            <a:lnTo>
                              <a:pt x="579119" y="296545"/>
                            </a:lnTo>
                            <a:close/>
                          </a:path>
                          <a:path w="963930" h="379095">
                            <a:moveTo>
                              <a:pt x="664210" y="296545"/>
                            </a:moveTo>
                            <a:lnTo>
                              <a:pt x="612140" y="296545"/>
                            </a:lnTo>
                            <a:lnTo>
                              <a:pt x="594994" y="374650"/>
                            </a:lnTo>
                            <a:lnTo>
                              <a:pt x="647065" y="374650"/>
                            </a:lnTo>
                            <a:lnTo>
                              <a:pt x="664210" y="296545"/>
                            </a:lnTo>
                            <a:close/>
                          </a:path>
                          <a:path w="963930" h="379095">
                            <a:moveTo>
                              <a:pt x="904240" y="296545"/>
                            </a:moveTo>
                            <a:lnTo>
                              <a:pt x="848994" y="296545"/>
                            </a:lnTo>
                            <a:lnTo>
                              <a:pt x="838835" y="336550"/>
                            </a:lnTo>
                            <a:lnTo>
                              <a:pt x="830579" y="337820"/>
                            </a:lnTo>
                            <a:lnTo>
                              <a:pt x="822325" y="338455"/>
                            </a:lnTo>
                            <a:lnTo>
                              <a:pt x="814069" y="339725"/>
                            </a:lnTo>
                            <a:lnTo>
                              <a:pt x="893444" y="339725"/>
                            </a:lnTo>
                            <a:lnTo>
                              <a:pt x="904240" y="296545"/>
                            </a:lnTo>
                            <a:close/>
                          </a:path>
                          <a:path w="963930" h="379095">
                            <a:moveTo>
                              <a:pt x="268605" y="7620"/>
                            </a:moveTo>
                            <a:lnTo>
                              <a:pt x="260984" y="7620"/>
                            </a:lnTo>
                            <a:lnTo>
                              <a:pt x="260984" y="182245"/>
                            </a:lnTo>
                            <a:lnTo>
                              <a:pt x="258444" y="192405"/>
                            </a:lnTo>
                            <a:lnTo>
                              <a:pt x="229869" y="285750"/>
                            </a:lnTo>
                            <a:lnTo>
                              <a:pt x="228600" y="288925"/>
                            </a:lnTo>
                            <a:lnTo>
                              <a:pt x="356234" y="288925"/>
                            </a:lnTo>
                            <a:lnTo>
                              <a:pt x="374649" y="280035"/>
                            </a:lnTo>
                            <a:lnTo>
                              <a:pt x="388620" y="267335"/>
                            </a:lnTo>
                            <a:lnTo>
                              <a:pt x="393064" y="261620"/>
                            </a:lnTo>
                            <a:lnTo>
                              <a:pt x="290194" y="261620"/>
                            </a:lnTo>
                            <a:lnTo>
                              <a:pt x="295909" y="240030"/>
                            </a:lnTo>
                            <a:lnTo>
                              <a:pt x="299719" y="229235"/>
                            </a:lnTo>
                            <a:lnTo>
                              <a:pt x="305434" y="205105"/>
                            </a:lnTo>
                            <a:lnTo>
                              <a:pt x="405764" y="205105"/>
                            </a:lnTo>
                            <a:lnTo>
                              <a:pt x="370205" y="173355"/>
                            </a:lnTo>
                            <a:lnTo>
                              <a:pt x="352424" y="172085"/>
                            </a:lnTo>
                            <a:lnTo>
                              <a:pt x="268605" y="172085"/>
                            </a:lnTo>
                            <a:lnTo>
                              <a:pt x="268605" y="7620"/>
                            </a:lnTo>
                            <a:close/>
                          </a:path>
                          <a:path w="963930" h="379095">
                            <a:moveTo>
                              <a:pt x="732155" y="0"/>
                            </a:moveTo>
                            <a:lnTo>
                              <a:pt x="518794" y="0"/>
                            </a:lnTo>
                            <a:lnTo>
                              <a:pt x="518794" y="172085"/>
                            </a:lnTo>
                            <a:lnTo>
                              <a:pt x="443230" y="172085"/>
                            </a:lnTo>
                            <a:lnTo>
                              <a:pt x="408939" y="288925"/>
                            </a:lnTo>
                            <a:lnTo>
                              <a:pt x="461009" y="288925"/>
                            </a:lnTo>
                            <a:lnTo>
                              <a:pt x="481964" y="215900"/>
                            </a:lnTo>
                            <a:lnTo>
                              <a:pt x="525144" y="215900"/>
                            </a:lnTo>
                            <a:lnTo>
                              <a:pt x="525144" y="7620"/>
                            </a:lnTo>
                            <a:lnTo>
                              <a:pt x="732155" y="7620"/>
                            </a:lnTo>
                            <a:lnTo>
                              <a:pt x="732155" y="0"/>
                            </a:lnTo>
                            <a:close/>
                          </a:path>
                          <a:path w="963930" h="379095">
                            <a:moveTo>
                              <a:pt x="525144" y="215900"/>
                            </a:moveTo>
                            <a:lnTo>
                              <a:pt x="481964" y="215900"/>
                            </a:lnTo>
                            <a:lnTo>
                              <a:pt x="482075" y="222250"/>
                            </a:lnTo>
                            <a:lnTo>
                              <a:pt x="482196" y="229235"/>
                            </a:lnTo>
                            <a:lnTo>
                              <a:pt x="482263" y="233045"/>
                            </a:lnTo>
                            <a:lnTo>
                              <a:pt x="482384" y="240030"/>
                            </a:lnTo>
                            <a:lnTo>
                              <a:pt x="482472" y="245110"/>
                            </a:lnTo>
                            <a:lnTo>
                              <a:pt x="482594" y="252095"/>
                            </a:lnTo>
                            <a:lnTo>
                              <a:pt x="482660" y="255905"/>
                            </a:lnTo>
                            <a:lnTo>
                              <a:pt x="482738" y="260350"/>
                            </a:lnTo>
                            <a:lnTo>
                              <a:pt x="482859" y="267335"/>
                            </a:lnTo>
                            <a:lnTo>
                              <a:pt x="482914" y="270510"/>
                            </a:lnTo>
                            <a:lnTo>
                              <a:pt x="483036" y="277495"/>
                            </a:lnTo>
                            <a:lnTo>
                              <a:pt x="483124" y="282575"/>
                            </a:lnTo>
                            <a:lnTo>
                              <a:pt x="483234" y="288925"/>
                            </a:lnTo>
                            <a:lnTo>
                              <a:pt x="525144" y="288925"/>
                            </a:lnTo>
                            <a:lnTo>
                              <a:pt x="525144" y="215900"/>
                            </a:lnTo>
                            <a:close/>
                          </a:path>
                          <a:path w="963930" h="379095">
                            <a:moveTo>
                              <a:pt x="690244" y="172085"/>
                            </a:moveTo>
                            <a:lnTo>
                              <a:pt x="606425" y="172085"/>
                            </a:lnTo>
                            <a:lnTo>
                              <a:pt x="531494" y="288925"/>
                            </a:lnTo>
                            <a:lnTo>
                              <a:pt x="584200" y="288925"/>
                            </a:lnTo>
                            <a:lnTo>
                              <a:pt x="629285" y="219075"/>
                            </a:lnTo>
                            <a:lnTo>
                              <a:pt x="680719" y="219075"/>
                            </a:lnTo>
                            <a:lnTo>
                              <a:pt x="690244" y="172085"/>
                            </a:lnTo>
                            <a:close/>
                          </a:path>
                          <a:path w="963930" h="379095">
                            <a:moveTo>
                              <a:pt x="680719" y="219075"/>
                            </a:moveTo>
                            <a:lnTo>
                              <a:pt x="629285" y="219075"/>
                            </a:lnTo>
                            <a:lnTo>
                              <a:pt x="614044" y="288925"/>
                            </a:lnTo>
                            <a:lnTo>
                              <a:pt x="665480" y="288925"/>
                            </a:lnTo>
                            <a:lnTo>
                              <a:pt x="680719" y="219075"/>
                            </a:lnTo>
                            <a:close/>
                          </a:path>
                          <a:path w="963930" h="379095">
                            <a:moveTo>
                              <a:pt x="732155" y="7620"/>
                            </a:moveTo>
                            <a:lnTo>
                              <a:pt x="724535" y="7620"/>
                            </a:lnTo>
                            <a:lnTo>
                              <a:pt x="724535" y="215900"/>
                            </a:lnTo>
                            <a:lnTo>
                              <a:pt x="715010" y="229870"/>
                            </a:lnTo>
                            <a:lnTo>
                              <a:pt x="707390" y="244475"/>
                            </a:lnTo>
                            <a:lnTo>
                              <a:pt x="701675" y="258445"/>
                            </a:lnTo>
                            <a:lnTo>
                              <a:pt x="697865" y="271780"/>
                            </a:lnTo>
                            <a:lnTo>
                              <a:pt x="695960" y="277495"/>
                            </a:lnTo>
                            <a:lnTo>
                              <a:pt x="694690" y="288925"/>
                            </a:lnTo>
                            <a:lnTo>
                              <a:pt x="757555" y="288925"/>
                            </a:lnTo>
                            <a:lnTo>
                              <a:pt x="757555" y="282575"/>
                            </a:lnTo>
                            <a:lnTo>
                              <a:pt x="758190" y="278130"/>
                            </a:lnTo>
                            <a:lnTo>
                              <a:pt x="784225" y="222250"/>
                            </a:lnTo>
                            <a:lnTo>
                              <a:pt x="810260" y="205740"/>
                            </a:lnTo>
                            <a:lnTo>
                              <a:pt x="732155" y="205740"/>
                            </a:lnTo>
                            <a:lnTo>
                              <a:pt x="732155" y="7620"/>
                            </a:lnTo>
                            <a:close/>
                          </a:path>
                          <a:path w="963930" h="379095">
                            <a:moveTo>
                              <a:pt x="914400" y="256540"/>
                            </a:moveTo>
                            <a:lnTo>
                              <a:pt x="814069" y="256540"/>
                            </a:lnTo>
                            <a:lnTo>
                              <a:pt x="805815" y="288925"/>
                            </a:lnTo>
                            <a:lnTo>
                              <a:pt x="906144" y="288925"/>
                            </a:lnTo>
                            <a:lnTo>
                              <a:pt x="914400" y="256540"/>
                            </a:lnTo>
                            <a:close/>
                          </a:path>
                          <a:path w="963930" h="379095">
                            <a:moveTo>
                              <a:pt x="963930" y="7620"/>
                            </a:moveTo>
                            <a:lnTo>
                              <a:pt x="956310" y="7620"/>
                            </a:lnTo>
                            <a:lnTo>
                              <a:pt x="956310" y="288925"/>
                            </a:lnTo>
                            <a:lnTo>
                              <a:pt x="963930" y="288925"/>
                            </a:lnTo>
                            <a:lnTo>
                              <a:pt x="963930" y="7620"/>
                            </a:lnTo>
                            <a:close/>
                          </a:path>
                          <a:path w="963930" h="379095">
                            <a:moveTo>
                              <a:pt x="405764" y="205105"/>
                            </a:moveTo>
                            <a:lnTo>
                              <a:pt x="335280" y="205105"/>
                            </a:lnTo>
                            <a:lnTo>
                              <a:pt x="344805" y="205740"/>
                            </a:lnTo>
                            <a:lnTo>
                              <a:pt x="351155" y="207645"/>
                            </a:lnTo>
                            <a:lnTo>
                              <a:pt x="355599" y="210820"/>
                            </a:lnTo>
                            <a:lnTo>
                              <a:pt x="358139" y="214630"/>
                            </a:lnTo>
                            <a:lnTo>
                              <a:pt x="358139" y="221615"/>
                            </a:lnTo>
                            <a:lnTo>
                              <a:pt x="332105" y="257810"/>
                            </a:lnTo>
                            <a:lnTo>
                              <a:pt x="316230" y="260350"/>
                            </a:lnTo>
                            <a:lnTo>
                              <a:pt x="314959" y="261620"/>
                            </a:lnTo>
                            <a:lnTo>
                              <a:pt x="393064" y="261620"/>
                            </a:lnTo>
                            <a:lnTo>
                              <a:pt x="398780" y="252095"/>
                            </a:lnTo>
                            <a:lnTo>
                              <a:pt x="404495" y="233045"/>
                            </a:lnTo>
                            <a:lnTo>
                              <a:pt x="406399" y="219710"/>
                            </a:lnTo>
                            <a:lnTo>
                              <a:pt x="406399" y="205740"/>
                            </a:lnTo>
                            <a:lnTo>
                              <a:pt x="405764" y="205105"/>
                            </a:lnTo>
                            <a:close/>
                          </a:path>
                          <a:path w="963930" h="379095">
                            <a:moveTo>
                              <a:pt x="228600" y="172085"/>
                            </a:moveTo>
                            <a:lnTo>
                              <a:pt x="163194" y="172085"/>
                            </a:lnTo>
                            <a:lnTo>
                              <a:pt x="85089" y="255905"/>
                            </a:lnTo>
                            <a:lnTo>
                              <a:pt x="146050" y="255905"/>
                            </a:lnTo>
                            <a:lnTo>
                              <a:pt x="228600" y="172085"/>
                            </a:lnTo>
                            <a:close/>
                          </a:path>
                          <a:path w="963930" h="379095">
                            <a:moveTo>
                              <a:pt x="923290" y="200660"/>
                            </a:moveTo>
                            <a:lnTo>
                              <a:pt x="833119" y="200660"/>
                            </a:lnTo>
                            <a:lnTo>
                              <a:pt x="844550" y="201930"/>
                            </a:lnTo>
                            <a:lnTo>
                              <a:pt x="854075" y="206375"/>
                            </a:lnTo>
                            <a:lnTo>
                              <a:pt x="861060" y="215265"/>
                            </a:lnTo>
                            <a:lnTo>
                              <a:pt x="862965" y="229235"/>
                            </a:lnTo>
                            <a:lnTo>
                              <a:pt x="922019" y="229235"/>
                            </a:lnTo>
                            <a:lnTo>
                              <a:pt x="923925" y="219710"/>
                            </a:lnTo>
                            <a:lnTo>
                              <a:pt x="924447" y="210820"/>
                            </a:lnTo>
                            <a:lnTo>
                              <a:pt x="924560" y="208915"/>
                            </a:lnTo>
                            <a:lnTo>
                              <a:pt x="923290" y="200660"/>
                            </a:lnTo>
                            <a:close/>
                          </a:path>
                          <a:path w="963930" h="379095">
                            <a:moveTo>
                              <a:pt x="963930" y="0"/>
                            </a:moveTo>
                            <a:lnTo>
                              <a:pt x="749935" y="0"/>
                            </a:lnTo>
                            <a:lnTo>
                              <a:pt x="749935" y="189230"/>
                            </a:lnTo>
                            <a:lnTo>
                              <a:pt x="742950" y="194945"/>
                            </a:lnTo>
                            <a:lnTo>
                              <a:pt x="732155" y="205740"/>
                            </a:lnTo>
                            <a:lnTo>
                              <a:pt x="810260" y="205740"/>
                            </a:lnTo>
                            <a:lnTo>
                              <a:pt x="833119" y="200660"/>
                            </a:lnTo>
                            <a:lnTo>
                              <a:pt x="923290" y="200660"/>
                            </a:lnTo>
                            <a:lnTo>
                              <a:pt x="923290" y="197485"/>
                            </a:lnTo>
                            <a:lnTo>
                              <a:pt x="916940" y="185420"/>
                            </a:lnTo>
                            <a:lnTo>
                              <a:pt x="915669" y="184150"/>
                            </a:lnTo>
                            <a:lnTo>
                              <a:pt x="757555" y="184150"/>
                            </a:lnTo>
                            <a:lnTo>
                              <a:pt x="757555" y="7620"/>
                            </a:lnTo>
                            <a:lnTo>
                              <a:pt x="963930" y="7620"/>
                            </a:lnTo>
                            <a:lnTo>
                              <a:pt x="963930" y="0"/>
                            </a:lnTo>
                            <a:close/>
                          </a:path>
                          <a:path w="963930" h="379095">
                            <a:moveTo>
                              <a:pt x="845819" y="161290"/>
                            </a:moveTo>
                            <a:lnTo>
                              <a:pt x="826135" y="162560"/>
                            </a:lnTo>
                            <a:lnTo>
                              <a:pt x="803910" y="165735"/>
                            </a:lnTo>
                            <a:lnTo>
                              <a:pt x="780415" y="172720"/>
                            </a:lnTo>
                            <a:lnTo>
                              <a:pt x="757555" y="184150"/>
                            </a:lnTo>
                            <a:lnTo>
                              <a:pt x="915669" y="184150"/>
                            </a:lnTo>
                            <a:lnTo>
                              <a:pt x="905510" y="174625"/>
                            </a:lnTo>
                            <a:lnTo>
                              <a:pt x="889000" y="167005"/>
                            </a:lnTo>
                            <a:lnTo>
                              <a:pt x="869315" y="162560"/>
                            </a:lnTo>
                            <a:lnTo>
                              <a:pt x="845819" y="161290"/>
                            </a:lnTo>
                            <a:close/>
                          </a:path>
                          <a:path w="963930" h="379095">
                            <a:moveTo>
                              <a:pt x="501014" y="0"/>
                            </a:moveTo>
                            <a:lnTo>
                              <a:pt x="286384" y="0"/>
                            </a:lnTo>
                            <a:lnTo>
                              <a:pt x="286384" y="172085"/>
                            </a:lnTo>
                            <a:lnTo>
                              <a:pt x="294005" y="172085"/>
                            </a:lnTo>
                            <a:lnTo>
                              <a:pt x="294005" y="7620"/>
                            </a:lnTo>
                            <a:lnTo>
                              <a:pt x="501014" y="7620"/>
                            </a:lnTo>
                            <a:lnTo>
                              <a:pt x="501014" y="0"/>
                            </a:lnTo>
                            <a:close/>
                          </a:path>
                          <a:path w="963930" h="379095">
                            <a:moveTo>
                              <a:pt x="501014" y="7620"/>
                            </a:moveTo>
                            <a:lnTo>
                              <a:pt x="493394" y="7620"/>
                            </a:lnTo>
                            <a:lnTo>
                              <a:pt x="493394" y="172085"/>
                            </a:lnTo>
                            <a:lnTo>
                              <a:pt x="501014" y="172085"/>
                            </a:lnTo>
                            <a:lnTo>
                              <a:pt x="501014" y="7620"/>
                            </a:lnTo>
                            <a:close/>
                          </a:path>
                        </a:pathLst>
                      </a:custGeom>
                      <a:solidFill>
                        <a:srgbClr val="004689"/>
                      </a:solidFill>
                    </wps:spPr>
                    <wps:bodyPr wrap="square" lIns="0" tIns="0" rIns="0" bIns="0" rtlCol="0">
                      <a:prstTxWarp prst="textNoShape">
                        <a:avLst/>
                      </a:prstTxWarp>
                      <a:noAutofit/>
                    </wps:bodyPr>
                  </wps:wsp>
                </a:graphicData>
              </a:graphic>
            </wp:anchor>
          </w:drawing>
        </mc:Choice>
        <mc:Fallback>
          <w:pict>
            <v:shape w14:anchorId="5BD04B11" id="Graphic 5" o:spid="_x0000_s1026" style="position:absolute;margin-left:38.75pt;margin-top:70.45pt;width:75.9pt;height:29.85pt;z-index:-251657216;visibility:visible;mso-wrap-style:square;mso-wrap-distance-left:0;mso-wrap-distance-top:0;mso-wrap-distance-right:0;mso-wrap-distance-bottom:0;mso-position-horizontal:absolute;mso-position-horizontal-relative:page;mso-position-vertical:absolute;mso-position-vertical-relative:page;v-text-anchor:top" coordsize="963930,379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" path="m756285,296545r-62866,l694690,314325r3048,15240l697865,330200r34925,38100l771525,377825r18415,1270l813435,377825r24130,-1905l861694,372110r24766,-5080l893444,339725r-87629,l786130,337185r-15240,-7620l760730,315595r-4445,-19050xem268605,l55244,r,196215l,374650r48894,l72389,296545r891541,l963930,288925r-828676,l127634,273685r18416,-17780l85089,255905r25400,-83820l63500,172085r,-164465l268605,7620r,-7620xem139064,296545r-59689,l119379,374650r57785,l139064,296545xem278130,296545r-52071,l201929,374650r52705,l278130,296545xem459105,296545r-52706,l383539,374650r52705,l459105,296545xem579119,296545r-95885,l483379,314325r124,15240l483627,344805r103,12700l483808,367030r61,7620l527685,374650r51434,-78105xem664210,296545r-52070,l594994,374650r52071,l664210,296545xem904240,296545r-55246,l838835,336550r-8256,1270l822325,338455r-8256,1270l893444,339725r10796,-43180xem268605,7620r-7621,l260984,182245r-2540,10160l229869,285750r-1269,3175l356234,288925r18415,-8890l388620,267335r4444,-5715l290194,261620r5715,-21590l299719,229235r5715,-24130l405764,205105,370205,173355r-17781,-1270l268605,172085r,-164465xem732155,l518794,r,172085l443230,172085,408939,288925r52070,l481964,215900r43180,l525144,7620r207011,l732155,xem525144,215900r-43180,l482075,222250r121,6985l482263,233045r121,6985l482472,245110r122,6985l482660,255905r78,4445l482859,267335r55,3175l483036,277495r88,5080l483234,288925r41910,l525144,215900xem690244,172085r-83819,l531494,288925r52706,l629285,219075r51434,l690244,172085xem680719,219075r-51434,l614044,288925r51436,l680719,219075xem732155,7620r-7620,l724535,215900r-9525,13970l707390,244475r-5715,13970l697865,271780r-1905,5715l694690,288925r62865,l757555,282575r635,-4445l784225,222250r26035,-16510l732155,205740r,-198120xem914400,256540r-100331,l805815,288925r100329,l914400,256540xem963930,7620r-7620,l956310,288925r7620,l963930,7620xem405764,205105r-70484,l344805,205740r6350,1905l355599,210820r2540,3810l358139,221615r-26034,36195l316230,260350r-1271,1270l393064,261620r5716,-9525l404495,233045r1904,-13335l406399,205740r-635,-635xem228600,172085r-65406,l85089,255905r60961,l228600,172085xem923290,200660r-90171,l844550,201930r9525,4445l861060,215265r1905,13970l922019,229235r1906,-9525l924447,210820r113,-1905l923290,200660xem963930,l749935,r,189230l742950,194945r-10795,10795l810260,205740r22859,-5080l923290,200660r,-3175l916940,185420r-1271,-1270l757555,184150r,-176530l963930,7620r,-7620xem845819,161290r-19684,1270l803910,165735r-23495,6985l757555,184150r158114,l905510,174625r-16510,-7620l869315,162560r-23496,-1270xem501014,l286384,r,172085l294005,172085r,-164465l501014,7620r,-7620xem501014,7620r-7620,l493394,172085r7620,l501014,7620xe" fillcolor="#004689"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13DA"/>
    <w:multiLevelType w:val="hybridMultilevel"/>
    <w:tmpl w:val="F8268A2E"/>
    <w:lvl w:ilvl="0" w:tplc="2EF82908">
      <w:start w:val="1"/>
      <w:numFmt w:val="lowerLetter"/>
      <w:lvlText w:val="%1)"/>
      <w:lvlJc w:val="left"/>
      <w:pPr>
        <w:ind w:left="720" w:hanging="360"/>
      </w:pPr>
      <w:rPr>
        <w:rFonts w:hint="default"/>
      </w:rPr>
    </w:lvl>
    <w:lvl w:ilvl="1" w:tplc="9E3E4164" w:tentative="1">
      <w:start w:val="1"/>
      <w:numFmt w:val="lowerLetter"/>
      <w:lvlText w:val="%2."/>
      <w:lvlJc w:val="left"/>
      <w:pPr>
        <w:ind w:left="1440" w:hanging="360"/>
      </w:pPr>
    </w:lvl>
    <w:lvl w:ilvl="2" w:tplc="1A28E566" w:tentative="1">
      <w:start w:val="1"/>
      <w:numFmt w:val="lowerRoman"/>
      <w:lvlText w:val="%3."/>
      <w:lvlJc w:val="right"/>
      <w:pPr>
        <w:ind w:left="2160" w:hanging="180"/>
      </w:pPr>
    </w:lvl>
    <w:lvl w:ilvl="3" w:tplc="0ABC121E" w:tentative="1">
      <w:start w:val="1"/>
      <w:numFmt w:val="decimal"/>
      <w:lvlText w:val="%4."/>
      <w:lvlJc w:val="left"/>
      <w:pPr>
        <w:ind w:left="2880" w:hanging="360"/>
      </w:pPr>
    </w:lvl>
    <w:lvl w:ilvl="4" w:tplc="8AE86D82" w:tentative="1">
      <w:start w:val="1"/>
      <w:numFmt w:val="lowerLetter"/>
      <w:lvlText w:val="%5."/>
      <w:lvlJc w:val="left"/>
      <w:pPr>
        <w:ind w:left="3600" w:hanging="360"/>
      </w:pPr>
    </w:lvl>
    <w:lvl w:ilvl="5" w:tplc="7B9C6D94" w:tentative="1">
      <w:start w:val="1"/>
      <w:numFmt w:val="lowerRoman"/>
      <w:lvlText w:val="%6."/>
      <w:lvlJc w:val="right"/>
      <w:pPr>
        <w:ind w:left="4320" w:hanging="180"/>
      </w:pPr>
    </w:lvl>
    <w:lvl w:ilvl="6" w:tplc="244CC32A" w:tentative="1">
      <w:start w:val="1"/>
      <w:numFmt w:val="decimal"/>
      <w:lvlText w:val="%7."/>
      <w:lvlJc w:val="left"/>
      <w:pPr>
        <w:ind w:left="5040" w:hanging="360"/>
      </w:pPr>
    </w:lvl>
    <w:lvl w:ilvl="7" w:tplc="B11ACAFE" w:tentative="1">
      <w:start w:val="1"/>
      <w:numFmt w:val="lowerLetter"/>
      <w:lvlText w:val="%8."/>
      <w:lvlJc w:val="left"/>
      <w:pPr>
        <w:ind w:left="5760" w:hanging="360"/>
      </w:pPr>
    </w:lvl>
    <w:lvl w:ilvl="8" w:tplc="2A36B054" w:tentative="1">
      <w:start w:val="1"/>
      <w:numFmt w:val="lowerRoman"/>
      <w:lvlText w:val="%9."/>
      <w:lvlJc w:val="right"/>
      <w:pPr>
        <w:ind w:left="6480" w:hanging="180"/>
      </w:pPr>
    </w:lvl>
  </w:abstractNum>
  <w:abstractNum w:abstractNumId="1" w15:restartNumberingAfterBreak="0">
    <w:nsid w:val="226714B7"/>
    <w:multiLevelType w:val="hybridMultilevel"/>
    <w:tmpl w:val="318E76CA"/>
    <w:lvl w:ilvl="0" w:tplc="8C563694">
      <w:numFmt w:val="bullet"/>
      <w:lvlText w:val=""/>
      <w:lvlJc w:val="left"/>
      <w:pPr>
        <w:ind w:left="1628" w:hanging="360"/>
      </w:pPr>
      <w:rPr>
        <w:rFonts w:ascii="Symbol" w:eastAsia="Symbol" w:hAnsi="Symbol" w:cs="Symbol" w:hint="default"/>
        <w:b w:val="0"/>
        <w:bCs w:val="0"/>
        <w:i w:val="0"/>
        <w:iCs w:val="0"/>
        <w:spacing w:val="0"/>
        <w:w w:val="99"/>
        <w:sz w:val="20"/>
        <w:szCs w:val="20"/>
        <w:lang w:val="pt-PT" w:eastAsia="en-US" w:bidi="ar-SA"/>
      </w:rPr>
    </w:lvl>
    <w:lvl w:ilvl="1" w:tplc="1FEE36CA">
      <w:numFmt w:val="bullet"/>
      <w:lvlText w:val="•"/>
      <w:lvlJc w:val="left"/>
      <w:pPr>
        <w:ind w:left="2365" w:hanging="360"/>
      </w:pPr>
      <w:rPr>
        <w:rFonts w:hint="default"/>
        <w:lang w:val="pt-PT" w:eastAsia="en-US" w:bidi="ar-SA"/>
      </w:rPr>
    </w:lvl>
    <w:lvl w:ilvl="2" w:tplc="6A0E3126">
      <w:numFmt w:val="bullet"/>
      <w:lvlText w:val="•"/>
      <w:lvlJc w:val="left"/>
      <w:pPr>
        <w:ind w:left="3111" w:hanging="360"/>
      </w:pPr>
      <w:rPr>
        <w:rFonts w:hint="default"/>
        <w:lang w:val="pt-PT" w:eastAsia="en-US" w:bidi="ar-SA"/>
      </w:rPr>
    </w:lvl>
    <w:lvl w:ilvl="3" w:tplc="DC5E9446">
      <w:numFmt w:val="bullet"/>
      <w:lvlText w:val="•"/>
      <w:lvlJc w:val="left"/>
      <w:pPr>
        <w:ind w:left="3857" w:hanging="360"/>
      </w:pPr>
      <w:rPr>
        <w:rFonts w:hint="default"/>
        <w:lang w:val="pt-PT" w:eastAsia="en-US" w:bidi="ar-SA"/>
      </w:rPr>
    </w:lvl>
    <w:lvl w:ilvl="4" w:tplc="EDB24EBA">
      <w:numFmt w:val="bullet"/>
      <w:lvlText w:val="•"/>
      <w:lvlJc w:val="left"/>
      <w:pPr>
        <w:ind w:left="4603" w:hanging="360"/>
      </w:pPr>
      <w:rPr>
        <w:rFonts w:hint="default"/>
        <w:lang w:val="pt-PT" w:eastAsia="en-US" w:bidi="ar-SA"/>
      </w:rPr>
    </w:lvl>
    <w:lvl w:ilvl="5" w:tplc="9732FBD0">
      <w:numFmt w:val="bullet"/>
      <w:lvlText w:val="•"/>
      <w:lvlJc w:val="left"/>
      <w:pPr>
        <w:ind w:left="5349" w:hanging="360"/>
      </w:pPr>
      <w:rPr>
        <w:rFonts w:hint="default"/>
        <w:lang w:val="pt-PT" w:eastAsia="en-US" w:bidi="ar-SA"/>
      </w:rPr>
    </w:lvl>
    <w:lvl w:ilvl="6" w:tplc="0F545F08">
      <w:numFmt w:val="bullet"/>
      <w:lvlText w:val="•"/>
      <w:lvlJc w:val="left"/>
      <w:pPr>
        <w:ind w:left="6094" w:hanging="360"/>
      </w:pPr>
      <w:rPr>
        <w:rFonts w:hint="default"/>
        <w:lang w:val="pt-PT" w:eastAsia="en-US" w:bidi="ar-SA"/>
      </w:rPr>
    </w:lvl>
    <w:lvl w:ilvl="7" w:tplc="3FF62FC8">
      <w:numFmt w:val="bullet"/>
      <w:lvlText w:val="•"/>
      <w:lvlJc w:val="left"/>
      <w:pPr>
        <w:ind w:left="6840" w:hanging="360"/>
      </w:pPr>
      <w:rPr>
        <w:rFonts w:hint="default"/>
        <w:lang w:val="pt-PT" w:eastAsia="en-US" w:bidi="ar-SA"/>
      </w:rPr>
    </w:lvl>
    <w:lvl w:ilvl="8" w:tplc="73D88868">
      <w:numFmt w:val="bullet"/>
      <w:lvlText w:val="•"/>
      <w:lvlJc w:val="left"/>
      <w:pPr>
        <w:ind w:left="7586" w:hanging="360"/>
      </w:pPr>
      <w:rPr>
        <w:rFonts w:hint="default"/>
        <w:lang w:val="pt-PT" w:eastAsia="en-US" w:bidi="ar-SA"/>
      </w:rPr>
    </w:lvl>
  </w:abstractNum>
  <w:abstractNum w:abstractNumId="2" w15:restartNumberingAfterBreak="0">
    <w:nsid w:val="37766697"/>
    <w:multiLevelType w:val="hybridMultilevel"/>
    <w:tmpl w:val="2D80041E"/>
    <w:lvl w:ilvl="0" w:tplc="506CA0CA">
      <w:start w:val="1"/>
      <w:numFmt w:val="decimal"/>
      <w:lvlText w:val="(%1)"/>
      <w:lvlJc w:val="left"/>
      <w:pPr>
        <w:ind w:left="360" w:hanging="360"/>
      </w:pPr>
    </w:lvl>
    <w:lvl w:ilvl="1" w:tplc="038AFE00">
      <w:start w:val="1"/>
      <w:numFmt w:val="lowerLetter"/>
      <w:lvlText w:val="%2."/>
      <w:lvlJc w:val="left"/>
      <w:pPr>
        <w:ind w:left="1080" w:hanging="360"/>
      </w:pPr>
    </w:lvl>
    <w:lvl w:ilvl="2" w:tplc="E708D6CE">
      <w:start w:val="1"/>
      <w:numFmt w:val="lowerRoman"/>
      <w:lvlText w:val="%3."/>
      <w:lvlJc w:val="right"/>
      <w:pPr>
        <w:ind w:left="1800" w:hanging="180"/>
      </w:pPr>
    </w:lvl>
    <w:lvl w:ilvl="3" w:tplc="2E0E3AE0">
      <w:start w:val="1"/>
      <w:numFmt w:val="decimal"/>
      <w:lvlText w:val="%4."/>
      <w:lvlJc w:val="left"/>
      <w:pPr>
        <w:ind w:left="2520" w:hanging="360"/>
      </w:pPr>
    </w:lvl>
    <w:lvl w:ilvl="4" w:tplc="F60261CC">
      <w:start w:val="1"/>
      <w:numFmt w:val="lowerLetter"/>
      <w:lvlText w:val="%5."/>
      <w:lvlJc w:val="left"/>
      <w:pPr>
        <w:ind w:left="3240" w:hanging="360"/>
      </w:pPr>
    </w:lvl>
    <w:lvl w:ilvl="5" w:tplc="3EE0A0BA">
      <w:start w:val="1"/>
      <w:numFmt w:val="lowerRoman"/>
      <w:lvlText w:val="%6."/>
      <w:lvlJc w:val="right"/>
      <w:pPr>
        <w:ind w:left="3960" w:hanging="180"/>
      </w:pPr>
    </w:lvl>
    <w:lvl w:ilvl="6" w:tplc="8F52C0C2">
      <w:start w:val="1"/>
      <w:numFmt w:val="decimal"/>
      <w:lvlText w:val="%7."/>
      <w:lvlJc w:val="left"/>
      <w:pPr>
        <w:ind w:left="4680" w:hanging="360"/>
      </w:pPr>
    </w:lvl>
    <w:lvl w:ilvl="7" w:tplc="4718C6C8">
      <w:start w:val="1"/>
      <w:numFmt w:val="lowerLetter"/>
      <w:lvlText w:val="%8."/>
      <w:lvlJc w:val="left"/>
      <w:pPr>
        <w:ind w:left="5400" w:hanging="360"/>
      </w:pPr>
    </w:lvl>
    <w:lvl w:ilvl="8" w:tplc="9E2A1EE2">
      <w:start w:val="1"/>
      <w:numFmt w:val="lowerRoman"/>
      <w:lvlText w:val="%9."/>
      <w:lvlJc w:val="right"/>
      <w:pPr>
        <w:ind w:left="6120" w:hanging="180"/>
      </w:pPr>
    </w:lvl>
  </w:abstractNum>
  <w:abstractNum w:abstractNumId="3" w15:restartNumberingAfterBreak="0">
    <w:nsid w:val="37DB7FFC"/>
    <w:multiLevelType w:val="hybridMultilevel"/>
    <w:tmpl w:val="2DC088BE"/>
    <w:lvl w:ilvl="0" w:tplc="75F4ABF0">
      <w:start w:val="1"/>
      <w:numFmt w:val="lowerLetter"/>
      <w:lvlText w:val="%1)"/>
      <w:lvlJc w:val="left"/>
      <w:pPr>
        <w:ind w:left="720" w:hanging="360"/>
      </w:pPr>
      <w:rPr>
        <w:rFonts w:hint="default"/>
      </w:rPr>
    </w:lvl>
    <w:lvl w:ilvl="1" w:tplc="8FF8B8DE" w:tentative="1">
      <w:start w:val="1"/>
      <w:numFmt w:val="lowerLetter"/>
      <w:lvlText w:val="%2."/>
      <w:lvlJc w:val="left"/>
      <w:pPr>
        <w:ind w:left="1440" w:hanging="360"/>
      </w:pPr>
    </w:lvl>
    <w:lvl w:ilvl="2" w:tplc="B4CED360" w:tentative="1">
      <w:start w:val="1"/>
      <w:numFmt w:val="lowerRoman"/>
      <w:lvlText w:val="%3."/>
      <w:lvlJc w:val="right"/>
      <w:pPr>
        <w:ind w:left="2160" w:hanging="180"/>
      </w:pPr>
    </w:lvl>
    <w:lvl w:ilvl="3" w:tplc="BB926C9C" w:tentative="1">
      <w:start w:val="1"/>
      <w:numFmt w:val="decimal"/>
      <w:lvlText w:val="%4."/>
      <w:lvlJc w:val="left"/>
      <w:pPr>
        <w:ind w:left="2880" w:hanging="360"/>
      </w:pPr>
    </w:lvl>
    <w:lvl w:ilvl="4" w:tplc="110E9D58" w:tentative="1">
      <w:start w:val="1"/>
      <w:numFmt w:val="lowerLetter"/>
      <w:lvlText w:val="%5."/>
      <w:lvlJc w:val="left"/>
      <w:pPr>
        <w:ind w:left="3600" w:hanging="360"/>
      </w:pPr>
    </w:lvl>
    <w:lvl w:ilvl="5" w:tplc="A73E9332" w:tentative="1">
      <w:start w:val="1"/>
      <w:numFmt w:val="lowerRoman"/>
      <w:lvlText w:val="%6."/>
      <w:lvlJc w:val="right"/>
      <w:pPr>
        <w:ind w:left="4320" w:hanging="180"/>
      </w:pPr>
    </w:lvl>
    <w:lvl w:ilvl="6" w:tplc="4B569C5A" w:tentative="1">
      <w:start w:val="1"/>
      <w:numFmt w:val="decimal"/>
      <w:lvlText w:val="%7."/>
      <w:lvlJc w:val="left"/>
      <w:pPr>
        <w:ind w:left="5040" w:hanging="360"/>
      </w:pPr>
    </w:lvl>
    <w:lvl w:ilvl="7" w:tplc="AE188488" w:tentative="1">
      <w:start w:val="1"/>
      <w:numFmt w:val="lowerLetter"/>
      <w:lvlText w:val="%8."/>
      <w:lvlJc w:val="left"/>
      <w:pPr>
        <w:ind w:left="5760" w:hanging="360"/>
      </w:pPr>
    </w:lvl>
    <w:lvl w:ilvl="8" w:tplc="BC6867D8" w:tentative="1">
      <w:start w:val="1"/>
      <w:numFmt w:val="lowerRoman"/>
      <w:lvlText w:val="%9."/>
      <w:lvlJc w:val="right"/>
      <w:pPr>
        <w:ind w:left="6480" w:hanging="180"/>
      </w:pPr>
    </w:lvl>
  </w:abstractNum>
  <w:abstractNum w:abstractNumId="4" w15:restartNumberingAfterBreak="0">
    <w:nsid w:val="3C0C65AC"/>
    <w:multiLevelType w:val="hybridMultilevel"/>
    <w:tmpl w:val="AB2C5D6C"/>
    <w:lvl w:ilvl="0" w:tplc="BF8C19E4">
      <w:start w:val="1"/>
      <w:numFmt w:val="decimal"/>
      <w:lvlText w:val="(%1)"/>
      <w:lvlJc w:val="left"/>
      <w:pPr>
        <w:ind w:left="360" w:hanging="360"/>
      </w:pPr>
    </w:lvl>
    <w:lvl w:ilvl="1" w:tplc="A93CE362">
      <w:start w:val="1"/>
      <w:numFmt w:val="lowerLetter"/>
      <w:lvlText w:val="%2."/>
      <w:lvlJc w:val="left"/>
      <w:pPr>
        <w:ind w:left="1080" w:hanging="360"/>
      </w:pPr>
    </w:lvl>
    <w:lvl w:ilvl="2" w:tplc="B8D664F4">
      <w:start w:val="1"/>
      <w:numFmt w:val="lowerRoman"/>
      <w:lvlText w:val="%3."/>
      <w:lvlJc w:val="right"/>
      <w:pPr>
        <w:ind w:left="1800" w:hanging="180"/>
      </w:pPr>
    </w:lvl>
    <w:lvl w:ilvl="3" w:tplc="69101CB2">
      <w:start w:val="1"/>
      <w:numFmt w:val="decimal"/>
      <w:lvlText w:val="%4."/>
      <w:lvlJc w:val="left"/>
      <w:pPr>
        <w:ind w:left="2520" w:hanging="360"/>
      </w:pPr>
    </w:lvl>
    <w:lvl w:ilvl="4" w:tplc="3A80BA92">
      <w:start w:val="1"/>
      <w:numFmt w:val="lowerLetter"/>
      <w:lvlText w:val="%5."/>
      <w:lvlJc w:val="left"/>
      <w:pPr>
        <w:ind w:left="3240" w:hanging="360"/>
      </w:pPr>
    </w:lvl>
    <w:lvl w:ilvl="5" w:tplc="E95AA534">
      <w:start w:val="1"/>
      <w:numFmt w:val="lowerRoman"/>
      <w:lvlText w:val="%6."/>
      <w:lvlJc w:val="right"/>
      <w:pPr>
        <w:ind w:left="3960" w:hanging="180"/>
      </w:pPr>
    </w:lvl>
    <w:lvl w:ilvl="6" w:tplc="68363F4E">
      <w:start w:val="1"/>
      <w:numFmt w:val="decimal"/>
      <w:lvlText w:val="%7."/>
      <w:lvlJc w:val="left"/>
      <w:pPr>
        <w:ind w:left="4680" w:hanging="360"/>
      </w:pPr>
    </w:lvl>
    <w:lvl w:ilvl="7" w:tplc="22E6548C">
      <w:start w:val="1"/>
      <w:numFmt w:val="lowerLetter"/>
      <w:lvlText w:val="%8."/>
      <w:lvlJc w:val="left"/>
      <w:pPr>
        <w:ind w:left="5400" w:hanging="360"/>
      </w:pPr>
    </w:lvl>
    <w:lvl w:ilvl="8" w:tplc="DC24DC5E">
      <w:start w:val="1"/>
      <w:numFmt w:val="lowerRoman"/>
      <w:lvlText w:val="%9."/>
      <w:lvlJc w:val="right"/>
      <w:pPr>
        <w:ind w:left="6120" w:hanging="180"/>
      </w:pPr>
    </w:lvl>
  </w:abstractNum>
  <w:abstractNum w:abstractNumId="5" w15:restartNumberingAfterBreak="0">
    <w:nsid w:val="3EEC33D4"/>
    <w:multiLevelType w:val="hybridMultilevel"/>
    <w:tmpl w:val="220A444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49532F5B"/>
    <w:multiLevelType w:val="hybridMultilevel"/>
    <w:tmpl w:val="22C423F4"/>
    <w:lvl w:ilvl="0" w:tplc="0AB05082">
      <w:start w:val="1"/>
      <w:numFmt w:val="lowerLetter"/>
      <w:lvlText w:val="%1)"/>
      <w:lvlJc w:val="left"/>
      <w:pPr>
        <w:ind w:left="720" w:hanging="360"/>
      </w:pPr>
      <w:rPr>
        <w:rFonts w:hint="default"/>
      </w:rPr>
    </w:lvl>
    <w:lvl w:ilvl="1" w:tplc="F2B0DAF2" w:tentative="1">
      <w:start w:val="1"/>
      <w:numFmt w:val="lowerLetter"/>
      <w:lvlText w:val="%2."/>
      <w:lvlJc w:val="left"/>
      <w:pPr>
        <w:ind w:left="1440" w:hanging="360"/>
      </w:pPr>
    </w:lvl>
    <w:lvl w:ilvl="2" w:tplc="3A4610D2" w:tentative="1">
      <w:start w:val="1"/>
      <w:numFmt w:val="lowerRoman"/>
      <w:lvlText w:val="%3."/>
      <w:lvlJc w:val="right"/>
      <w:pPr>
        <w:ind w:left="2160" w:hanging="180"/>
      </w:pPr>
    </w:lvl>
    <w:lvl w:ilvl="3" w:tplc="CCB03346" w:tentative="1">
      <w:start w:val="1"/>
      <w:numFmt w:val="decimal"/>
      <w:lvlText w:val="%4."/>
      <w:lvlJc w:val="left"/>
      <w:pPr>
        <w:ind w:left="2880" w:hanging="360"/>
      </w:pPr>
    </w:lvl>
    <w:lvl w:ilvl="4" w:tplc="6CD23C3E" w:tentative="1">
      <w:start w:val="1"/>
      <w:numFmt w:val="lowerLetter"/>
      <w:lvlText w:val="%5."/>
      <w:lvlJc w:val="left"/>
      <w:pPr>
        <w:ind w:left="3600" w:hanging="360"/>
      </w:pPr>
    </w:lvl>
    <w:lvl w:ilvl="5" w:tplc="A5F8A594" w:tentative="1">
      <w:start w:val="1"/>
      <w:numFmt w:val="lowerRoman"/>
      <w:lvlText w:val="%6."/>
      <w:lvlJc w:val="right"/>
      <w:pPr>
        <w:ind w:left="4320" w:hanging="180"/>
      </w:pPr>
    </w:lvl>
    <w:lvl w:ilvl="6" w:tplc="D02806EA" w:tentative="1">
      <w:start w:val="1"/>
      <w:numFmt w:val="decimal"/>
      <w:lvlText w:val="%7."/>
      <w:lvlJc w:val="left"/>
      <w:pPr>
        <w:ind w:left="5040" w:hanging="360"/>
      </w:pPr>
    </w:lvl>
    <w:lvl w:ilvl="7" w:tplc="8D405130" w:tentative="1">
      <w:start w:val="1"/>
      <w:numFmt w:val="lowerLetter"/>
      <w:lvlText w:val="%8."/>
      <w:lvlJc w:val="left"/>
      <w:pPr>
        <w:ind w:left="5760" w:hanging="360"/>
      </w:pPr>
    </w:lvl>
    <w:lvl w:ilvl="8" w:tplc="F9444D26" w:tentative="1">
      <w:start w:val="1"/>
      <w:numFmt w:val="lowerRoman"/>
      <w:lvlText w:val="%9."/>
      <w:lvlJc w:val="right"/>
      <w:pPr>
        <w:ind w:left="6480" w:hanging="180"/>
      </w:pPr>
    </w:lvl>
  </w:abstractNum>
  <w:abstractNum w:abstractNumId="7" w15:restartNumberingAfterBreak="0">
    <w:nsid w:val="62CF6FDB"/>
    <w:multiLevelType w:val="hybridMultilevel"/>
    <w:tmpl w:val="AB2C5D6C"/>
    <w:lvl w:ilvl="0" w:tplc="99FCE10A">
      <w:start w:val="1"/>
      <w:numFmt w:val="decimal"/>
      <w:lvlText w:val="(%1)"/>
      <w:lvlJc w:val="left"/>
      <w:pPr>
        <w:ind w:left="360" w:hanging="360"/>
      </w:pPr>
    </w:lvl>
    <w:lvl w:ilvl="1" w:tplc="E264A9F8">
      <w:start w:val="1"/>
      <w:numFmt w:val="lowerLetter"/>
      <w:lvlText w:val="%2."/>
      <w:lvlJc w:val="left"/>
      <w:pPr>
        <w:ind w:left="1080" w:hanging="360"/>
      </w:pPr>
    </w:lvl>
    <w:lvl w:ilvl="2" w:tplc="FB987CAC">
      <w:start w:val="1"/>
      <w:numFmt w:val="lowerRoman"/>
      <w:lvlText w:val="%3."/>
      <w:lvlJc w:val="right"/>
      <w:pPr>
        <w:ind w:left="1800" w:hanging="180"/>
      </w:pPr>
    </w:lvl>
    <w:lvl w:ilvl="3" w:tplc="64A20EC8">
      <w:start w:val="1"/>
      <w:numFmt w:val="decimal"/>
      <w:lvlText w:val="%4."/>
      <w:lvlJc w:val="left"/>
      <w:pPr>
        <w:ind w:left="2520" w:hanging="360"/>
      </w:pPr>
    </w:lvl>
    <w:lvl w:ilvl="4" w:tplc="6E9494F2">
      <w:start w:val="1"/>
      <w:numFmt w:val="lowerLetter"/>
      <w:lvlText w:val="%5."/>
      <w:lvlJc w:val="left"/>
      <w:pPr>
        <w:ind w:left="3240" w:hanging="360"/>
      </w:pPr>
    </w:lvl>
    <w:lvl w:ilvl="5" w:tplc="79ECBBBE">
      <w:start w:val="1"/>
      <w:numFmt w:val="lowerRoman"/>
      <w:lvlText w:val="%6."/>
      <w:lvlJc w:val="right"/>
      <w:pPr>
        <w:ind w:left="3960" w:hanging="180"/>
      </w:pPr>
    </w:lvl>
    <w:lvl w:ilvl="6" w:tplc="ED904C28">
      <w:start w:val="1"/>
      <w:numFmt w:val="decimal"/>
      <w:lvlText w:val="%7."/>
      <w:lvlJc w:val="left"/>
      <w:pPr>
        <w:ind w:left="4680" w:hanging="360"/>
      </w:pPr>
    </w:lvl>
    <w:lvl w:ilvl="7" w:tplc="FD9A8422">
      <w:start w:val="1"/>
      <w:numFmt w:val="lowerLetter"/>
      <w:lvlText w:val="%8."/>
      <w:lvlJc w:val="left"/>
      <w:pPr>
        <w:ind w:left="5400" w:hanging="360"/>
      </w:pPr>
    </w:lvl>
    <w:lvl w:ilvl="8" w:tplc="8C1235F2">
      <w:start w:val="1"/>
      <w:numFmt w:val="lowerRoman"/>
      <w:lvlText w:val="%9."/>
      <w:lvlJc w:val="right"/>
      <w:pPr>
        <w:ind w:left="6120" w:hanging="180"/>
      </w:pPr>
    </w:lvl>
  </w:abstractNum>
  <w:abstractNum w:abstractNumId="8" w15:restartNumberingAfterBreak="0">
    <w:nsid w:val="6413077D"/>
    <w:multiLevelType w:val="hybridMultilevel"/>
    <w:tmpl w:val="43D6ED08"/>
    <w:lvl w:ilvl="0" w:tplc="572A6202">
      <w:start w:val="1"/>
      <w:numFmt w:val="lowerLetter"/>
      <w:lvlText w:val="%1)"/>
      <w:lvlJc w:val="left"/>
      <w:pPr>
        <w:ind w:left="720" w:hanging="360"/>
      </w:pPr>
      <w:rPr>
        <w:rFonts w:hint="default"/>
      </w:rPr>
    </w:lvl>
    <w:lvl w:ilvl="1" w:tplc="6F186604" w:tentative="1">
      <w:start w:val="1"/>
      <w:numFmt w:val="lowerLetter"/>
      <w:lvlText w:val="%2."/>
      <w:lvlJc w:val="left"/>
      <w:pPr>
        <w:ind w:left="1440" w:hanging="360"/>
      </w:pPr>
    </w:lvl>
    <w:lvl w:ilvl="2" w:tplc="1E9CCE2E" w:tentative="1">
      <w:start w:val="1"/>
      <w:numFmt w:val="lowerRoman"/>
      <w:lvlText w:val="%3."/>
      <w:lvlJc w:val="right"/>
      <w:pPr>
        <w:ind w:left="2160" w:hanging="180"/>
      </w:pPr>
    </w:lvl>
    <w:lvl w:ilvl="3" w:tplc="70D04A38" w:tentative="1">
      <w:start w:val="1"/>
      <w:numFmt w:val="decimal"/>
      <w:lvlText w:val="%4."/>
      <w:lvlJc w:val="left"/>
      <w:pPr>
        <w:ind w:left="2880" w:hanging="360"/>
      </w:pPr>
    </w:lvl>
    <w:lvl w:ilvl="4" w:tplc="AD067500" w:tentative="1">
      <w:start w:val="1"/>
      <w:numFmt w:val="lowerLetter"/>
      <w:lvlText w:val="%5."/>
      <w:lvlJc w:val="left"/>
      <w:pPr>
        <w:ind w:left="3600" w:hanging="360"/>
      </w:pPr>
    </w:lvl>
    <w:lvl w:ilvl="5" w:tplc="17100AB0" w:tentative="1">
      <w:start w:val="1"/>
      <w:numFmt w:val="lowerRoman"/>
      <w:lvlText w:val="%6."/>
      <w:lvlJc w:val="right"/>
      <w:pPr>
        <w:ind w:left="4320" w:hanging="180"/>
      </w:pPr>
    </w:lvl>
    <w:lvl w:ilvl="6" w:tplc="4C90A266" w:tentative="1">
      <w:start w:val="1"/>
      <w:numFmt w:val="decimal"/>
      <w:lvlText w:val="%7."/>
      <w:lvlJc w:val="left"/>
      <w:pPr>
        <w:ind w:left="5040" w:hanging="360"/>
      </w:pPr>
    </w:lvl>
    <w:lvl w:ilvl="7" w:tplc="BEB48314" w:tentative="1">
      <w:start w:val="1"/>
      <w:numFmt w:val="lowerLetter"/>
      <w:lvlText w:val="%8."/>
      <w:lvlJc w:val="left"/>
      <w:pPr>
        <w:ind w:left="5760" w:hanging="360"/>
      </w:pPr>
    </w:lvl>
    <w:lvl w:ilvl="8" w:tplc="36420482" w:tentative="1">
      <w:start w:val="1"/>
      <w:numFmt w:val="lowerRoman"/>
      <w:lvlText w:val="%9."/>
      <w:lvlJc w:val="right"/>
      <w:pPr>
        <w:ind w:left="6480" w:hanging="180"/>
      </w:pPr>
    </w:lvl>
  </w:abstractNum>
  <w:abstractNum w:abstractNumId="9" w15:restartNumberingAfterBreak="0">
    <w:nsid w:val="702B6F0A"/>
    <w:multiLevelType w:val="hybridMultilevel"/>
    <w:tmpl w:val="C46625A8"/>
    <w:lvl w:ilvl="0" w:tplc="20108BEE">
      <w:start w:val="1"/>
      <w:numFmt w:val="lowerLetter"/>
      <w:lvlText w:val="%1)"/>
      <w:lvlJc w:val="left"/>
      <w:pPr>
        <w:ind w:left="720" w:hanging="360"/>
      </w:pPr>
      <w:rPr>
        <w:rFonts w:hint="default"/>
      </w:rPr>
    </w:lvl>
    <w:lvl w:ilvl="1" w:tplc="9DAA3170" w:tentative="1">
      <w:start w:val="1"/>
      <w:numFmt w:val="lowerLetter"/>
      <w:lvlText w:val="%2."/>
      <w:lvlJc w:val="left"/>
      <w:pPr>
        <w:ind w:left="1440" w:hanging="360"/>
      </w:pPr>
    </w:lvl>
    <w:lvl w:ilvl="2" w:tplc="F8F0ABBC" w:tentative="1">
      <w:start w:val="1"/>
      <w:numFmt w:val="lowerRoman"/>
      <w:lvlText w:val="%3."/>
      <w:lvlJc w:val="right"/>
      <w:pPr>
        <w:ind w:left="2160" w:hanging="180"/>
      </w:pPr>
    </w:lvl>
    <w:lvl w:ilvl="3" w:tplc="DA1AA516" w:tentative="1">
      <w:start w:val="1"/>
      <w:numFmt w:val="decimal"/>
      <w:lvlText w:val="%4."/>
      <w:lvlJc w:val="left"/>
      <w:pPr>
        <w:ind w:left="2880" w:hanging="360"/>
      </w:pPr>
    </w:lvl>
    <w:lvl w:ilvl="4" w:tplc="A83C9CFA" w:tentative="1">
      <w:start w:val="1"/>
      <w:numFmt w:val="lowerLetter"/>
      <w:lvlText w:val="%5."/>
      <w:lvlJc w:val="left"/>
      <w:pPr>
        <w:ind w:left="3600" w:hanging="360"/>
      </w:pPr>
    </w:lvl>
    <w:lvl w:ilvl="5" w:tplc="8F4CF030" w:tentative="1">
      <w:start w:val="1"/>
      <w:numFmt w:val="lowerRoman"/>
      <w:lvlText w:val="%6."/>
      <w:lvlJc w:val="right"/>
      <w:pPr>
        <w:ind w:left="4320" w:hanging="180"/>
      </w:pPr>
    </w:lvl>
    <w:lvl w:ilvl="6" w:tplc="19C61A4E" w:tentative="1">
      <w:start w:val="1"/>
      <w:numFmt w:val="decimal"/>
      <w:lvlText w:val="%7."/>
      <w:lvlJc w:val="left"/>
      <w:pPr>
        <w:ind w:left="5040" w:hanging="360"/>
      </w:pPr>
    </w:lvl>
    <w:lvl w:ilvl="7" w:tplc="7D140B48" w:tentative="1">
      <w:start w:val="1"/>
      <w:numFmt w:val="lowerLetter"/>
      <w:lvlText w:val="%8."/>
      <w:lvlJc w:val="left"/>
      <w:pPr>
        <w:ind w:left="5760" w:hanging="360"/>
      </w:pPr>
    </w:lvl>
    <w:lvl w:ilvl="8" w:tplc="1BA008BE" w:tentative="1">
      <w:start w:val="1"/>
      <w:numFmt w:val="lowerRoman"/>
      <w:lvlText w:val="%9."/>
      <w:lvlJc w:val="right"/>
      <w:pPr>
        <w:ind w:left="6480" w:hanging="180"/>
      </w:pPr>
    </w:lvl>
  </w:abstractNum>
  <w:abstractNum w:abstractNumId="10" w15:restartNumberingAfterBreak="0">
    <w:nsid w:val="76C06533"/>
    <w:multiLevelType w:val="hybridMultilevel"/>
    <w:tmpl w:val="D152D9DE"/>
    <w:lvl w:ilvl="0" w:tplc="1490214A">
      <w:start w:val="1"/>
      <w:numFmt w:val="lowerLetter"/>
      <w:lvlText w:val="%1)"/>
      <w:lvlJc w:val="left"/>
      <w:pPr>
        <w:ind w:left="360" w:hanging="360"/>
      </w:pPr>
      <w:rPr>
        <w:rFonts w:hint="default"/>
      </w:rPr>
    </w:lvl>
    <w:lvl w:ilvl="1" w:tplc="6DB07FF8" w:tentative="1">
      <w:start w:val="1"/>
      <w:numFmt w:val="lowerLetter"/>
      <w:lvlText w:val="%2."/>
      <w:lvlJc w:val="left"/>
      <w:pPr>
        <w:ind w:left="1440" w:hanging="360"/>
      </w:pPr>
    </w:lvl>
    <w:lvl w:ilvl="2" w:tplc="C5D4015E" w:tentative="1">
      <w:start w:val="1"/>
      <w:numFmt w:val="lowerRoman"/>
      <w:lvlText w:val="%3."/>
      <w:lvlJc w:val="right"/>
      <w:pPr>
        <w:ind w:left="2160" w:hanging="180"/>
      </w:pPr>
    </w:lvl>
    <w:lvl w:ilvl="3" w:tplc="D6368782" w:tentative="1">
      <w:start w:val="1"/>
      <w:numFmt w:val="decimal"/>
      <w:lvlText w:val="%4."/>
      <w:lvlJc w:val="left"/>
      <w:pPr>
        <w:ind w:left="2880" w:hanging="360"/>
      </w:pPr>
    </w:lvl>
    <w:lvl w:ilvl="4" w:tplc="10B8DB38" w:tentative="1">
      <w:start w:val="1"/>
      <w:numFmt w:val="lowerLetter"/>
      <w:lvlText w:val="%5."/>
      <w:lvlJc w:val="left"/>
      <w:pPr>
        <w:ind w:left="3600" w:hanging="360"/>
      </w:pPr>
    </w:lvl>
    <w:lvl w:ilvl="5" w:tplc="A998D460" w:tentative="1">
      <w:start w:val="1"/>
      <w:numFmt w:val="lowerRoman"/>
      <w:lvlText w:val="%6."/>
      <w:lvlJc w:val="right"/>
      <w:pPr>
        <w:ind w:left="4320" w:hanging="180"/>
      </w:pPr>
    </w:lvl>
    <w:lvl w:ilvl="6" w:tplc="ED3C99BE" w:tentative="1">
      <w:start w:val="1"/>
      <w:numFmt w:val="decimal"/>
      <w:lvlText w:val="%7."/>
      <w:lvlJc w:val="left"/>
      <w:pPr>
        <w:ind w:left="5040" w:hanging="360"/>
      </w:pPr>
    </w:lvl>
    <w:lvl w:ilvl="7" w:tplc="AC6651A6" w:tentative="1">
      <w:start w:val="1"/>
      <w:numFmt w:val="lowerLetter"/>
      <w:lvlText w:val="%8."/>
      <w:lvlJc w:val="left"/>
      <w:pPr>
        <w:ind w:left="5760" w:hanging="360"/>
      </w:pPr>
    </w:lvl>
    <w:lvl w:ilvl="8" w:tplc="D48A41E0" w:tentative="1">
      <w:start w:val="1"/>
      <w:numFmt w:val="lowerRoman"/>
      <w:lvlText w:val="%9."/>
      <w:lvlJc w:val="right"/>
      <w:pPr>
        <w:ind w:left="6480" w:hanging="180"/>
      </w:pPr>
    </w:lvl>
  </w:abstractNum>
  <w:abstractNum w:abstractNumId="11" w15:restartNumberingAfterBreak="0">
    <w:nsid w:val="76C06D9E"/>
    <w:multiLevelType w:val="hybridMultilevel"/>
    <w:tmpl w:val="EEAAA96A"/>
    <w:lvl w:ilvl="0" w:tplc="5BD80A3C">
      <w:start w:val="1"/>
      <w:numFmt w:val="lowerLetter"/>
      <w:lvlText w:val="%1)"/>
      <w:lvlJc w:val="left"/>
      <w:pPr>
        <w:ind w:left="720" w:hanging="360"/>
      </w:pPr>
      <w:rPr>
        <w:rFonts w:hint="default"/>
      </w:rPr>
    </w:lvl>
    <w:lvl w:ilvl="1" w:tplc="F33AA30C" w:tentative="1">
      <w:start w:val="1"/>
      <w:numFmt w:val="lowerLetter"/>
      <w:lvlText w:val="%2."/>
      <w:lvlJc w:val="left"/>
      <w:pPr>
        <w:ind w:left="1440" w:hanging="360"/>
      </w:pPr>
    </w:lvl>
    <w:lvl w:ilvl="2" w:tplc="B3FC7ACC" w:tentative="1">
      <w:start w:val="1"/>
      <w:numFmt w:val="lowerRoman"/>
      <w:lvlText w:val="%3."/>
      <w:lvlJc w:val="right"/>
      <w:pPr>
        <w:ind w:left="2160" w:hanging="180"/>
      </w:pPr>
    </w:lvl>
    <w:lvl w:ilvl="3" w:tplc="46BE5A70" w:tentative="1">
      <w:start w:val="1"/>
      <w:numFmt w:val="decimal"/>
      <w:lvlText w:val="%4."/>
      <w:lvlJc w:val="left"/>
      <w:pPr>
        <w:ind w:left="2880" w:hanging="360"/>
      </w:pPr>
    </w:lvl>
    <w:lvl w:ilvl="4" w:tplc="154EB6A6" w:tentative="1">
      <w:start w:val="1"/>
      <w:numFmt w:val="lowerLetter"/>
      <w:lvlText w:val="%5."/>
      <w:lvlJc w:val="left"/>
      <w:pPr>
        <w:ind w:left="3600" w:hanging="360"/>
      </w:pPr>
    </w:lvl>
    <w:lvl w:ilvl="5" w:tplc="79120444" w:tentative="1">
      <w:start w:val="1"/>
      <w:numFmt w:val="lowerRoman"/>
      <w:lvlText w:val="%6."/>
      <w:lvlJc w:val="right"/>
      <w:pPr>
        <w:ind w:left="4320" w:hanging="180"/>
      </w:pPr>
    </w:lvl>
    <w:lvl w:ilvl="6" w:tplc="1220AC22" w:tentative="1">
      <w:start w:val="1"/>
      <w:numFmt w:val="decimal"/>
      <w:lvlText w:val="%7."/>
      <w:lvlJc w:val="left"/>
      <w:pPr>
        <w:ind w:left="5040" w:hanging="360"/>
      </w:pPr>
    </w:lvl>
    <w:lvl w:ilvl="7" w:tplc="460A5338" w:tentative="1">
      <w:start w:val="1"/>
      <w:numFmt w:val="lowerLetter"/>
      <w:lvlText w:val="%8."/>
      <w:lvlJc w:val="left"/>
      <w:pPr>
        <w:ind w:left="5760" w:hanging="360"/>
      </w:pPr>
    </w:lvl>
    <w:lvl w:ilvl="8" w:tplc="EAE28F7E" w:tentative="1">
      <w:start w:val="1"/>
      <w:numFmt w:val="lowerRoman"/>
      <w:lvlText w:val="%9."/>
      <w:lvlJc w:val="right"/>
      <w:pPr>
        <w:ind w:left="6480" w:hanging="180"/>
      </w:pPr>
    </w:lvl>
  </w:abstractNum>
  <w:abstractNum w:abstractNumId="12" w15:restartNumberingAfterBreak="0">
    <w:nsid w:val="7ADB0708"/>
    <w:multiLevelType w:val="multilevel"/>
    <w:tmpl w:val="832EF40E"/>
    <w:lvl w:ilvl="0">
      <w:start w:val="1"/>
      <w:numFmt w:val="decimal"/>
      <w:lvlText w:val="(%1)"/>
      <w:lvlJc w:val="left"/>
      <w:pPr>
        <w:ind w:left="454" w:hanging="454"/>
      </w:pPr>
      <w:rPr>
        <w:rFonts w:hint="default"/>
        <w:sz w:val="14"/>
        <w:szCs w:val="14"/>
      </w:rPr>
    </w:lvl>
    <w:lvl w:ilvl="1">
      <w:start w:val="1"/>
      <w:numFmt w:val="lowerLetter"/>
      <w:lvlText w:val="%2)"/>
      <w:lvlJc w:val="left"/>
      <w:pPr>
        <w:ind w:left="454" w:hanging="454"/>
      </w:pPr>
      <w:rPr>
        <w:rFonts w:ascii="Arial" w:hAnsi="Arial" w:cs="Times New Roman" w:hint="default"/>
        <w:sz w:val="18"/>
      </w:rPr>
    </w:lvl>
    <w:lvl w:ilvl="2">
      <w:start w:val="1"/>
      <w:numFmt w:val="lowerRoman"/>
      <w:lvlText w:val="%3."/>
      <w:lvlJc w:val="righ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13" w15:restartNumberingAfterBreak="0">
    <w:nsid w:val="7B5839BC"/>
    <w:multiLevelType w:val="multilevel"/>
    <w:tmpl w:val="020CC6C4"/>
    <w:lvl w:ilvl="0">
      <w:start w:val="1"/>
      <w:numFmt w:val="decimal"/>
      <w:lvlText w:val="(%1)"/>
      <w:lvlJc w:val="left"/>
      <w:pPr>
        <w:ind w:left="454" w:hanging="454"/>
      </w:pPr>
      <w:rPr>
        <w:sz w:val="14"/>
        <w:szCs w:val="14"/>
      </w:rPr>
    </w:lvl>
    <w:lvl w:ilvl="1">
      <w:start w:val="1"/>
      <w:numFmt w:val="lowerLetter"/>
      <w:lvlText w:val="%2)"/>
      <w:lvlJc w:val="left"/>
      <w:pPr>
        <w:ind w:left="454" w:hanging="454"/>
      </w:pPr>
      <w:rPr>
        <w:rFonts w:ascii="Arial" w:hAnsi="Arial" w:cs="Times New Roman" w:hint="default"/>
        <w:sz w:val="18"/>
      </w:rPr>
    </w:lvl>
    <w:lvl w:ilvl="2">
      <w:start w:val="1"/>
      <w:numFmt w:val="lowerRoman"/>
      <w:lvlText w:val="%3."/>
      <w:lvlJc w:val="right"/>
      <w:pPr>
        <w:ind w:left="454" w:hanging="454"/>
      </w:pPr>
    </w:lvl>
    <w:lvl w:ilvl="3">
      <w:start w:val="1"/>
      <w:numFmt w:val="decimal"/>
      <w:lvlText w:val="%4."/>
      <w:lvlJc w:val="left"/>
      <w:pPr>
        <w:ind w:left="454" w:hanging="454"/>
      </w:pPr>
    </w:lvl>
    <w:lvl w:ilvl="4">
      <w:start w:val="1"/>
      <w:numFmt w:val="lowerLetter"/>
      <w:lvlText w:val="%5."/>
      <w:lvlJc w:val="left"/>
      <w:pPr>
        <w:ind w:left="454" w:hanging="454"/>
      </w:pPr>
    </w:lvl>
    <w:lvl w:ilvl="5">
      <w:start w:val="1"/>
      <w:numFmt w:val="lowerRoman"/>
      <w:lvlText w:val="%6."/>
      <w:lvlJc w:val="right"/>
      <w:pPr>
        <w:ind w:left="454" w:hanging="454"/>
      </w:pPr>
    </w:lvl>
    <w:lvl w:ilvl="6">
      <w:start w:val="1"/>
      <w:numFmt w:val="decimal"/>
      <w:lvlText w:val="%7."/>
      <w:lvlJc w:val="left"/>
      <w:pPr>
        <w:ind w:left="454" w:hanging="454"/>
      </w:pPr>
    </w:lvl>
    <w:lvl w:ilvl="7">
      <w:start w:val="1"/>
      <w:numFmt w:val="lowerLetter"/>
      <w:lvlText w:val="%8."/>
      <w:lvlJc w:val="left"/>
      <w:pPr>
        <w:ind w:left="454" w:hanging="454"/>
      </w:pPr>
    </w:lvl>
    <w:lvl w:ilvl="8">
      <w:start w:val="1"/>
      <w:numFmt w:val="lowerRoman"/>
      <w:lvlText w:val="%9."/>
      <w:lvlJc w:val="right"/>
      <w:pPr>
        <w:ind w:left="454" w:hanging="454"/>
      </w:pPr>
    </w:lvl>
  </w:abstractNum>
  <w:num w:numId="1" w16cid:durableId="955065135">
    <w:abstractNumId w:val="10"/>
  </w:num>
  <w:num w:numId="2" w16cid:durableId="1475105235">
    <w:abstractNumId w:val="8"/>
  </w:num>
  <w:num w:numId="3" w16cid:durableId="649942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7363048">
    <w:abstractNumId w:val="11"/>
  </w:num>
  <w:num w:numId="5" w16cid:durableId="18213884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30660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2331175">
    <w:abstractNumId w:val="9"/>
  </w:num>
  <w:num w:numId="8" w16cid:durableId="110826770">
    <w:abstractNumId w:val="12"/>
  </w:num>
  <w:num w:numId="9" w16cid:durableId="1235627649">
    <w:abstractNumId w:val="6"/>
  </w:num>
  <w:num w:numId="10" w16cid:durableId="1847935213">
    <w:abstractNumId w:val="0"/>
  </w:num>
  <w:num w:numId="11" w16cid:durableId="17166621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4059005">
    <w:abstractNumId w:val="3"/>
  </w:num>
  <w:num w:numId="13" w16cid:durableId="1458141390">
    <w:abstractNumId w:val="1"/>
  </w:num>
  <w:num w:numId="14" w16cid:durableId="9875935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D7D"/>
    <w:rsid w:val="00001045"/>
    <w:rsid w:val="000026A2"/>
    <w:rsid w:val="00005CB9"/>
    <w:rsid w:val="000077A4"/>
    <w:rsid w:val="0001623B"/>
    <w:rsid w:val="00023C89"/>
    <w:rsid w:val="00024211"/>
    <w:rsid w:val="000277E6"/>
    <w:rsid w:val="000444A3"/>
    <w:rsid w:val="00044B37"/>
    <w:rsid w:val="00044E5B"/>
    <w:rsid w:val="00044FAC"/>
    <w:rsid w:val="00065B6D"/>
    <w:rsid w:val="00065D31"/>
    <w:rsid w:val="0007502C"/>
    <w:rsid w:val="00077ECB"/>
    <w:rsid w:val="000801DD"/>
    <w:rsid w:val="000873AF"/>
    <w:rsid w:val="00090352"/>
    <w:rsid w:val="000951FD"/>
    <w:rsid w:val="000A09FC"/>
    <w:rsid w:val="000C2978"/>
    <w:rsid w:val="000D5BF3"/>
    <w:rsid w:val="000E4105"/>
    <w:rsid w:val="000E7897"/>
    <w:rsid w:val="00100D37"/>
    <w:rsid w:val="00100E36"/>
    <w:rsid w:val="001272D2"/>
    <w:rsid w:val="0013548F"/>
    <w:rsid w:val="0014491A"/>
    <w:rsid w:val="00153770"/>
    <w:rsid w:val="001655D7"/>
    <w:rsid w:val="00176829"/>
    <w:rsid w:val="00176C4F"/>
    <w:rsid w:val="00186449"/>
    <w:rsid w:val="001A1D20"/>
    <w:rsid w:val="001A459C"/>
    <w:rsid w:val="001A4BD1"/>
    <w:rsid w:val="001B172A"/>
    <w:rsid w:val="001B788A"/>
    <w:rsid w:val="001C6400"/>
    <w:rsid w:val="001D18D8"/>
    <w:rsid w:val="001F0F22"/>
    <w:rsid w:val="002019DF"/>
    <w:rsid w:val="002121FB"/>
    <w:rsid w:val="00226C31"/>
    <w:rsid w:val="00242444"/>
    <w:rsid w:val="00243767"/>
    <w:rsid w:val="00293B02"/>
    <w:rsid w:val="002A0230"/>
    <w:rsid w:val="002A6698"/>
    <w:rsid w:val="002D5A63"/>
    <w:rsid w:val="002E15B6"/>
    <w:rsid w:val="002F0A1F"/>
    <w:rsid w:val="002F1632"/>
    <w:rsid w:val="002F3B8A"/>
    <w:rsid w:val="002F7D86"/>
    <w:rsid w:val="0031179B"/>
    <w:rsid w:val="00331BF9"/>
    <w:rsid w:val="003519D1"/>
    <w:rsid w:val="00357F6F"/>
    <w:rsid w:val="00372A2E"/>
    <w:rsid w:val="00380C76"/>
    <w:rsid w:val="00381F8A"/>
    <w:rsid w:val="00396FF4"/>
    <w:rsid w:val="003B6711"/>
    <w:rsid w:val="003C3850"/>
    <w:rsid w:val="003D0227"/>
    <w:rsid w:val="003D0B17"/>
    <w:rsid w:val="003D4DB9"/>
    <w:rsid w:val="00401029"/>
    <w:rsid w:val="00405DBF"/>
    <w:rsid w:val="00417F6E"/>
    <w:rsid w:val="004758C2"/>
    <w:rsid w:val="004758E6"/>
    <w:rsid w:val="00480022"/>
    <w:rsid w:val="004838C6"/>
    <w:rsid w:val="00483B8B"/>
    <w:rsid w:val="00485875"/>
    <w:rsid w:val="004A0BC8"/>
    <w:rsid w:val="004C3567"/>
    <w:rsid w:val="004D1647"/>
    <w:rsid w:val="004E3CA4"/>
    <w:rsid w:val="004F7D45"/>
    <w:rsid w:val="005229B1"/>
    <w:rsid w:val="00523715"/>
    <w:rsid w:val="0052435A"/>
    <w:rsid w:val="00533F70"/>
    <w:rsid w:val="00534D27"/>
    <w:rsid w:val="0055153D"/>
    <w:rsid w:val="00552E4E"/>
    <w:rsid w:val="00555F20"/>
    <w:rsid w:val="00576D58"/>
    <w:rsid w:val="0059063C"/>
    <w:rsid w:val="00592958"/>
    <w:rsid w:val="005A6ABF"/>
    <w:rsid w:val="005B090A"/>
    <w:rsid w:val="005B38D5"/>
    <w:rsid w:val="005B4367"/>
    <w:rsid w:val="005D604F"/>
    <w:rsid w:val="005F2EAB"/>
    <w:rsid w:val="005F4C82"/>
    <w:rsid w:val="00600BD6"/>
    <w:rsid w:val="00605EA7"/>
    <w:rsid w:val="0061357A"/>
    <w:rsid w:val="0061661C"/>
    <w:rsid w:val="00624331"/>
    <w:rsid w:val="00635908"/>
    <w:rsid w:val="00666999"/>
    <w:rsid w:val="00675410"/>
    <w:rsid w:val="006C19A5"/>
    <w:rsid w:val="006C6B31"/>
    <w:rsid w:val="006D223D"/>
    <w:rsid w:val="006E491D"/>
    <w:rsid w:val="0070270B"/>
    <w:rsid w:val="00710D66"/>
    <w:rsid w:val="0072740E"/>
    <w:rsid w:val="00731154"/>
    <w:rsid w:val="00736315"/>
    <w:rsid w:val="00740399"/>
    <w:rsid w:val="007451EE"/>
    <w:rsid w:val="00745441"/>
    <w:rsid w:val="007660AA"/>
    <w:rsid w:val="0077039A"/>
    <w:rsid w:val="00770E2B"/>
    <w:rsid w:val="00774D2D"/>
    <w:rsid w:val="00781CD1"/>
    <w:rsid w:val="0078456F"/>
    <w:rsid w:val="00792109"/>
    <w:rsid w:val="007A25E4"/>
    <w:rsid w:val="007A655F"/>
    <w:rsid w:val="007A722A"/>
    <w:rsid w:val="007B3502"/>
    <w:rsid w:val="007B4F67"/>
    <w:rsid w:val="007C1EBE"/>
    <w:rsid w:val="007E21BD"/>
    <w:rsid w:val="007E6556"/>
    <w:rsid w:val="007E6680"/>
    <w:rsid w:val="007F62D1"/>
    <w:rsid w:val="00813A26"/>
    <w:rsid w:val="008379BC"/>
    <w:rsid w:val="00843FF3"/>
    <w:rsid w:val="0084479D"/>
    <w:rsid w:val="00845E3E"/>
    <w:rsid w:val="00854E94"/>
    <w:rsid w:val="00864B4D"/>
    <w:rsid w:val="008707C3"/>
    <w:rsid w:val="00896490"/>
    <w:rsid w:val="008A27CC"/>
    <w:rsid w:val="008B4628"/>
    <w:rsid w:val="008B5273"/>
    <w:rsid w:val="008B5FD6"/>
    <w:rsid w:val="008C119A"/>
    <w:rsid w:val="008E436E"/>
    <w:rsid w:val="008E490A"/>
    <w:rsid w:val="008F179F"/>
    <w:rsid w:val="008F2DDF"/>
    <w:rsid w:val="008F6C2E"/>
    <w:rsid w:val="0091600B"/>
    <w:rsid w:val="00917746"/>
    <w:rsid w:val="009238E6"/>
    <w:rsid w:val="00926312"/>
    <w:rsid w:val="00930EA8"/>
    <w:rsid w:val="00944D79"/>
    <w:rsid w:val="00970910"/>
    <w:rsid w:val="009840F5"/>
    <w:rsid w:val="00996874"/>
    <w:rsid w:val="009A23E6"/>
    <w:rsid w:val="009B7E7B"/>
    <w:rsid w:val="009C0D9B"/>
    <w:rsid w:val="009C7727"/>
    <w:rsid w:val="009E31FA"/>
    <w:rsid w:val="009E5AC6"/>
    <w:rsid w:val="009F713A"/>
    <w:rsid w:val="00A05A94"/>
    <w:rsid w:val="00A11A62"/>
    <w:rsid w:val="00A24EAF"/>
    <w:rsid w:val="00A34E3A"/>
    <w:rsid w:val="00A366E5"/>
    <w:rsid w:val="00A43FC5"/>
    <w:rsid w:val="00A6350C"/>
    <w:rsid w:val="00A7041B"/>
    <w:rsid w:val="00A72654"/>
    <w:rsid w:val="00A77D89"/>
    <w:rsid w:val="00A91173"/>
    <w:rsid w:val="00AA3858"/>
    <w:rsid w:val="00AC11BC"/>
    <w:rsid w:val="00AC774F"/>
    <w:rsid w:val="00AF0C51"/>
    <w:rsid w:val="00B175EC"/>
    <w:rsid w:val="00B40AD1"/>
    <w:rsid w:val="00B50DCF"/>
    <w:rsid w:val="00B50F59"/>
    <w:rsid w:val="00B559E9"/>
    <w:rsid w:val="00B8112C"/>
    <w:rsid w:val="00B82E59"/>
    <w:rsid w:val="00B94441"/>
    <w:rsid w:val="00B96574"/>
    <w:rsid w:val="00BA23CD"/>
    <w:rsid w:val="00BA3339"/>
    <w:rsid w:val="00BB7CD6"/>
    <w:rsid w:val="00BE0637"/>
    <w:rsid w:val="00BF19D2"/>
    <w:rsid w:val="00BF79E5"/>
    <w:rsid w:val="00C077D0"/>
    <w:rsid w:val="00C164F9"/>
    <w:rsid w:val="00C27E87"/>
    <w:rsid w:val="00C4087C"/>
    <w:rsid w:val="00C4263D"/>
    <w:rsid w:val="00C645C6"/>
    <w:rsid w:val="00C703E4"/>
    <w:rsid w:val="00C7099D"/>
    <w:rsid w:val="00C81471"/>
    <w:rsid w:val="00CA50E7"/>
    <w:rsid w:val="00CB6B20"/>
    <w:rsid w:val="00CB6D93"/>
    <w:rsid w:val="00CC2D8B"/>
    <w:rsid w:val="00CC3386"/>
    <w:rsid w:val="00CD0712"/>
    <w:rsid w:val="00CE720D"/>
    <w:rsid w:val="00D0133B"/>
    <w:rsid w:val="00D141DF"/>
    <w:rsid w:val="00D22D7D"/>
    <w:rsid w:val="00D27E16"/>
    <w:rsid w:val="00D33954"/>
    <w:rsid w:val="00D45B0A"/>
    <w:rsid w:val="00D47C10"/>
    <w:rsid w:val="00D52946"/>
    <w:rsid w:val="00D53F4B"/>
    <w:rsid w:val="00D7189C"/>
    <w:rsid w:val="00D74B1E"/>
    <w:rsid w:val="00D929CF"/>
    <w:rsid w:val="00DC0736"/>
    <w:rsid w:val="00DC4DD6"/>
    <w:rsid w:val="00DD4728"/>
    <w:rsid w:val="00DE1BB4"/>
    <w:rsid w:val="00DF7976"/>
    <w:rsid w:val="00E00DB4"/>
    <w:rsid w:val="00E00DC0"/>
    <w:rsid w:val="00E016CF"/>
    <w:rsid w:val="00E037BB"/>
    <w:rsid w:val="00E067C1"/>
    <w:rsid w:val="00E1718B"/>
    <w:rsid w:val="00E274E4"/>
    <w:rsid w:val="00E312F7"/>
    <w:rsid w:val="00E356E4"/>
    <w:rsid w:val="00E35FBA"/>
    <w:rsid w:val="00E3607A"/>
    <w:rsid w:val="00E37A19"/>
    <w:rsid w:val="00E426F6"/>
    <w:rsid w:val="00E452BA"/>
    <w:rsid w:val="00E6188F"/>
    <w:rsid w:val="00E62030"/>
    <w:rsid w:val="00E9205D"/>
    <w:rsid w:val="00EA1300"/>
    <w:rsid w:val="00EA405D"/>
    <w:rsid w:val="00EB1541"/>
    <w:rsid w:val="00EB66FA"/>
    <w:rsid w:val="00F0480E"/>
    <w:rsid w:val="00F0582A"/>
    <w:rsid w:val="00F05EDC"/>
    <w:rsid w:val="00F10C53"/>
    <w:rsid w:val="00F74297"/>
    <w:rsid w:val="00F81E27"/>
    <w:rsid w:val="00F827E6"/>
    <w:rsid w:val="00F86395"/>
    <w:rsid w:val="00F86B97"/>
    <w:rsid w:val="00F91F09"/>
    <w:rsid w:val="00F92BB4"/>
    <w:rsid w:val="00F9310D"/>
    <w:rsid w:val="00F95E3B"/>
    <w:rsid w:val="00F97794"/>
    <w:rsid w:val="00FB0668"/>
    <w:rsid w:val="00FC48D0"/>
    <w:rsid w:val="00FC7565"/>
    <w:rsid w:val="00FC7DF7"/>
    <w:rsid w:val="00FF44CC"/>
    <w:rsid w:val="00FF7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03E305"/>
  <w15:chartTrackingRefBased/>
  <w15:docId w15:val="{FF3F3734-5D5E-4F8B-9623-BF5985E8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910"/>
    <w:pPr>
      <w:spacing w:before="120" w:after="120" w:line="276" w:lineRule="auto"/>
      <w:jc w:val="both"/>
    </w:pPr>
    <w:rPr>
      <w:rFonts w:ascii="Arial" w:eastAsia="Times New Roman" w:hAnsi="Arial" w:cs="Times New Roman"/>
      <w:sz w:val="18"/>
      <w:szCs w:val="18"/>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70910"/>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970910"/>
    <w:rPr>
      <w:rFonts w:ascii="Arial" w:eastAsia="Times New Roman" w:hAnsi="Arial" w:cs="Times New Roman"/>
      <w:sz w:val="18"/>
      <w:szCs w:val="18"/>
      <w:lang w:val="pt-BR" w:eastAsia="pt-BR"/>
    </w:rPr>
  </w:style>
  <w:style w:type="table" w:customStyle="1" w:styleId="CDMRange1">
    <w:name w:val="CDM Range 1"/>
    <w:basedOn w:val="Tabelanormal"/>
    <w:next w:val="Tabelanormal"/>
    <w:semiHidden/>
    <w:pPr>
      <w:spacing w:after="0" w:line="240" w:lineRule="auto"/>
    </w:pPr>
    <w:rPr>
      <w:rFonts w:ascii="Times New Roman" w:eastAsia="Times New Roman" w:hAnsi="Times New Roman" w:cs="Times New Roman"/>
      <w:sz w:val="20"/>
      <w:szCs w:val="20"/>
    </w:rPr>
    <w:tblPr/>
  </w:style>
  <w:style w:type="paragraph" w:customStyle="1" w:styleId="071-Grandezadatabela">
    <w:name w:val="071 - Grandeza da tabela"/>
    <w:basedOn w:val="Normal"/>
    <w:next w:val="Normal"/>
    <w:link w:val="071-GrandezadatabelaChar"/>
    <w:qFormat/>
    <w:rsid w:val="00412241"/>
    <w:pPr>
      <w:keepNext/>
      <w:keepLines/>
      <w:spacing w:before="0" w:after="0" w:line="240" w:lineRule="auto"/>
      <w:jc w:val="right"/>
    </w:pPr>
    <w:rPr>
      <w:rFonts w:ascii="Calibri" w:eastAsia="Calibri" w:hAnsi="Calibri" w:cs="Arial"/>
      <w:b/>
      <w:sz w:val="14"/>
      <w:szCs w:val="22"/>
      <w:lang w:val="en-US" w:eastAsia="en-US"/>
    </w:rPr>
  </w:style>
  <w:style w:type="character" w:customStyle="1" w:styleId="071-GrandezadatabelaChar">
    <w:name w:val="071 - Grandeza da tabela Char"/>
    <w:basedOn w:val="Fontepargpadro"/>
    <w:link w:val="071-Grandezadatabela"/>
    <w:locked/>
    <w:rsid w:val="00412241"/>
    <w:rPr>
      <w:rFonts w:ascii="Calibri" w:eastAsia="Calibri" w:hAnsi="Calibri" w:cs="Arial"/>
      <w:b/>
      <w:sz w:val="14"/>
    </w:rPr>
  </w:style>
  <w:style w:type="table" w:styleId="Tabelacomgrade">
    <w:name w:val="Table Grid"/>
    <w:basedOn w:val="Tabelanormal"/>
    <w:uiPriority w:val="39"/>
    <w:rsid w:val="005B03E3"/>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CDMRange2">
    <w:name w:val="CDM Range 2"/>
    <w:basedOn w:val="Tabelanormal"/>
    <w:next w:val="Tabelanormal"/>
    <w:semiHidden/>
    <w:pPr>
      <w:spacing w:after="0" w:line="240" w:lineRule="auto"/>
    </w:pPr>
    <w:rPr>
      <w:rFonts w:ascii="Times New Roman" w:eastAsia="Times New Roman" w:hAnsi="Times New Roman" w:cs="Times New Roman"/>
      <w:sz w:val="20"/>
      <w:szCs w:val="20"/>
    </w:rPr>
    <w:tblPr/>
  </w:style>
  <w:style w:type="paragraph" w:customStyle="1" w:styleId="01-Textonormal">
    <w:name w:val="01-Texto normal"/>
    <w:basedOn w:val="Normal"/>
    <w:uiPriority w:val="99"/>
    <w:pPr>
      <w:suppressAutoHyphens/>
    </w:pPr>
    <w:rPr>
      <w:rFonts w:cs="Arial"/>
      <w:kern w:val="20"/>
    </w:rPr>
  </w:style>
  <w:style w:type="paragraph" w:styleId="PargrafodaLista">
    <w:name w:val="List Paragraph"/>
    <w:basedOn w:val="Normal"/>
    <w:uiPriority w:val="34"/>
    <w:qFormat/>
    <w:rsid w:val="00EF1166"/>
    <w:pPr>
      <w:spacing w:before="0" w:after="0" w:line="240" w:lineRule="auto"/>
      <w:ind w:left="720"/>
      <w:jc w:val="left"/>
    </w:pPr>
    <w:rPr>
      <w:rFonts w:ascii="Times New Roman" w:eastAsia="Calibri" w:hAnsi="Times New Roman"/>
      <w:sz w:val="24"/>
      <w:szCs w:val="24"/>
    </w:rPr>
  </w:style>
  <w:style w:type="paragraph" w:customStyle="1" w:styleId="01-Textonormal1">
    <w:name w:val="01-Texto normal_1"/>
    <w:basedOn w:val="Normal"/>
    <w:qFormat/>
    <w:rsid w:val="00D73412"/>
    <w:pPr>
      <w:suppressAutoHyphens/>
    </w:pPr>
    <w:rPr>
      <w:kern w:val="20"/>
      <w:szCs w:val="20"/>
    </w:rPr>
  </w:style>
  <w:style w:type="paragraph" w:customStyle="1" w:styleId="Corpodetextobt3">
    <w:name w:val="Corpo de texto.bt3"/>
    <w:basedOn w:val="Normal"/>
    <w:uiPriority w:val="99"/>
    <w:pPr>
      <w:widowControl w:val="0"/>
      <w:spacing w:before="0" w:after="0" w:line="240" w:lineRule="auto"/>
    </w:pPr>
    <w:rPr>
      <w:rFonts w:cs="Arial"/>
      <w:sz w:val="20"/>
      <w:szCs w:val="20"/>
    </w:rPr>
  </w:style>
  <w:style w:type="paragraph" w:customStyle="1" w:styleId="07-Legenda">
    <w:name w:val="07-Legenda"/>
    <w:basedOn w:val="Normal"/>
    <w:qFormat/>
    <w:pPr>
      <w:keepLines/>
      <w:tabs>
        <w:tab w:val="left" w:pos="284"/>
      </w:tabs>
      <w:suppressAutoHyphens/>
      <w:spacing w:before="40" w:after="0"/>
      <w:ind w:left="284" w:hanging="284"/>
    </w:pPr>
    <w:rPr>
      <w:rFonts w:ascii="Arial (W1)" w:hAnsi="Arial (W1)" w:cs="Arial (W1)"/>
      <w:kern w:val="20"/>
      <w:sz w:val="14"/>
      <w:szCs w:val="14"/>
    </w:rPr>
  </w:style>
  <w:style w:type="paragraph" w:customStyle="1" w:styleId="01-Textonormal8">
    <w:name w:val="01-Texto normal_8"/>
    <w:basedOn w:val="Normal"/>
    <w:uiPriority w:val="99"/>
    <w:qFormat/>
    <w:rsid w:val="00F81E27"/>
    <w:pPr>
      <w:suppressAutoHyphens/>
      <w:spacing w:line="240" w:lineRule="auto"/>
    </w:pPr>
    <w:rPr>
      <w:kern w:val="20"/>
      <w:szCs w:val="20"/>
    </w:rPr>
  </w:style>
  <w:style w:type="paragraph" w:customStyle="1" w:styleId="07-Legenda8">
    <w:name w:val="07-Legenda_8"/>
    <w:basedOn w:val="Normal"/>
    <w:uiPriority w:val="99"/>
    <w:rsid w:val="003C3850"/>
    <w:pPr>
      <w:keepLines/>
      <w:tabs>
        <w:tab w:val="left" w:pos="284"/>
      </w:tabs>
      <w:suppressAutoHyphens/>
      <w:spacing w:before="40" w:after="0"/>
      <w:ind w:left="284" w:hanging="284"/>
    </w:pPr>
    <w:rPr>
      <w:rFonts w:ascii="Arial (W1)" w:hAnsi="Arial (W1)"/>
      <w:kern w:val="20"/>
      <w:sz w:val="14"/>
      <w:szCs w:val="14"/>
    </w:rPr>
  </w:style>
  <w:style w:type="paragraph" w:styleId="Rodap">
    <w:name w:val="footer"/>
    <w:basedOn w:val="Normal"/>
    <w:link w:val="RodapChar"/>
    <w:uiPriority w:val="99"/>
    <w:unhideWhenUsed/>
    <w:rsid w:val="00E00DB4"/>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E00DB4"/>
    <w:rPr>
      <w:rFonts w:ascii="Arial" w:eastAsia="Times New Roman" w:hAnsi="Arial" w:cs="Times New Roman"/>
      <w:sz w:val="18"/>
      <w:szCs w:val="18"/>
      <w:lang w:val="pt-BR" w:eastAsia="pt-BR"/>
    </w:rPr>
  </w:style>
  <w:style w:type="character" w:styleId="Refdecomentrio">
    <w:name w:val="annotation reference"/>
    <w:basedOn w:val="Fontepargpadro"/>
    <w:uiPriority w:val="99"/>
    <w:semiHidden/>
    <w:unhideWhenUsed/>
    <w:rsid w:val="00401029"/>
    <w:rPr>
      <w:sz w:val="16"/>
      <w:szCs w:val="16"/>
    </w:rPr>
  </w:style>
  <w:style w:type="paragraph" w:styleId="Textodecomentrio">
    <w:name w:val="annotation text"/>
    <w:basedOn w:val="Normal"/>
    <w:link w:val="TextodecomentrioChar"/>
    <w:uiPriority w:val="99"/>
    <w:unhideWhenUsed/>
    <w:rsid w:val="00401029"/>
    <w:pPr>
      <w:spacing w:line="240" w:lineRule="auto"/>
    </w:pPr>
    <w:rPr>
      <w:sz w:val="20"/>
      <w:szCs w:val="20"/>
    </w:rPr>
  </w:style>
  <w:style w:type="character" w:customStyle="1" w:styleId="TextodecomentrioChar">
    <w:name w:val="Texto de comentário Char"/>
    <w:basedOn w:val="Fontepargpadro"/>
    <w:link w:val="Textodecomentrio"/>
    <w:uiPriority w:val="99"/>
    <w:rsid w:val="00401029"/>
    <w:rPr>
      <w:rFonts w:ascii="Arial" w:eastAsia="Times New Roman" w:hAnsi="Arial" w:cs="Times New Roman"/>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401029"/>
    <w:rPr>
      <w:b/>
      <w:bCs/>
    </w:rPr>
  </w:style>
  <w:style w:type="character" w:customStyle="1" w:styleId="AssuntodocomentrioChar">
    <w:name w:val="Assunto do comentário Char"/>
    <w:basedOn w:val="TextodecomentrioChar"/>
    <w:link w:val="Assuntodocomentrio"/>
    <w:uiPriority w:val="99"/>
    <w:semiHidden/>
    <w:rsid w:val="00401029"/>
    <w:rPr>
      <w:rFonts w:ascii="Arial" w:eastAsia="Times New Roman" w:hAnsi="Arial" w:cs="Times New Roman"/>
      <w:b/>
      <w:bCs/>
      <w:sz w:val="20"/>
      <w:szCs w:val="20"/>
      <w:lang w:val="pt-BR" w:eastAsia="pt-BR"/>
    </w:rPr>
  </w:style>
  <w:style w:type="paragraph" w:styleId="Reviso">
    <w:name w:val="Revision"/>
    <w:hidden/>
    <w:uiPriority w:val="99"/>
    <w:semiHidden/>
    <w:rsid w:val="002F1632"/>
    <w:pPr>
      <w:spacing w:after="0" w:line="240" w:lineRule="auto"/>
    </w:pPr>
    <w:rPr>
      <w:rFonts w:ascii="Arial" w:eastAsia="Times New Roman" w:hAnsi="Arial" w:cs="Times New Roman"/>
      <w:sz w:val="18"/>
      <w:szCs w:val="18"/>
      <w:lang w:val="pt-BR" w:eastAsia="pt-BR"/>
    </w:rPr>
  </w:style>
  <w:style w:type="paragraph" w:styleId="Corpodetexto">
    <w:name w:val="Body Text"/>
    <w:basedOn w:val="Normal"/>
    <w:link w:val="CorpodetextoChar"/>
    <w:uiPriority w:val="99"/>
    <w:semiHidden/>
    <w:unhideWhenUsed/>
    <w:rsid w:val="00552E4E"/>
  </w:style>
  <w:style w:type="character" w:customStyle="1" w:styleId="CorpodetextoChar">
    <w:name w:val="Corpo de texto Char"/>
    <w:basedOn w:val="Fontepargpadro"/>
    <w:link w:val="Corpodetexto"/>
    <w:uiPriority w:val="99"/>
    <w:semiHidden/>
    <w:rsid w:val="00552E4E"/>
    <w:rPr>
      <w:rFonts w:ascii="Arial" w:eastAsia="Times New Roman" w:hAnsi="Arial" w:cs="Times New Roman"/>
      <w:sz w:val="18"/>
      <w:szCs w:val="18"/>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footer" Target="footer6.xml"/><Relationship Id="rId21" Type="http://schemas.openxmlformats.org/officeDocument/2006/relationships/header" Target="header6.xml"/><Relationship Id="rId34"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eader" Target="header8.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footer" Target="footer8.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footer" Target="footer7.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footer" Target="footer10.xml"/><Relationship Id="rId8" Type="http://schemas.openxmlformats.org/officeDocument/2006/relationships/endnotes" Target="endnotes.xml"/><Relationship Id="rId3" Type="http://schemas.openxmlformats.org/officeDocument/2006/relationships/numbering" Target="numbering.xml"/></Relationships>
</file>

<file path=word/_rels/header10.xml.rels><?xml version="1.0" encoding="UTF-8" standalone="yes"?>
<Relationships xmlns="http://schemas.openxmlformats.org/package/2006/relationships"><Relationship Id="rId8" Type="http://schemas.openxmlformats.org/officeDocument/2006/relationships/image" Target="media/image6.emf"/><Relationship Id="rId3" Type="http://schemas.openxmlformats.org/officeDocument/2006/relationships/image" Target="media/image30.png"/><Relationship Id="rId7" Type="http://schemas.openxmlformats.org/officeDocument/2006/relationships/image" Target="media/image50.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8.emf"/><Relationship Id="rId5" Type="http://schemas.openxmlformats.org/officeDocument/2006/relationships/image" Target="media/image7.png"/><Relationship Id="rId4" Type="http://schemas.openxmlformats.org/officeDocument/2006/relationships/image" Target="media/image40.png"/></Relationships>
</file>

<file path=word/_rels/header11.xml.rels><?xml version="1.0" encoding="UTF-8" standalone="yes"?>
<Relationships xmlns="http://schemas.openxmlformats.org/package/2006/relationships"><Relationship Id="rId8" Type="http://schemas.openxmlformats.org/officeDocument/2006/relationships/image" Target="media/image6.emf"/><Relationship Id="rId3" Type="http://schemas.openxmlformats.org/officeDocument/2006/relationships/image" Target="media/image30.png"/><Relationship Id="rId7" Type="http://schemas.openxmlformats.org/officeDocument/2006/relationships/image" Target="media/image50.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8.emf"/><Relationship Id="rId5" Type="http://schemas.openxmlformats.org/officeDocument/2006/relationships/image" Target="media/image7.png"/><Relationship Id="rId4" Type="http://schemas.openxmlformats.org/officeDocument/2006/relationships/image" Target="media/image40.png"/></Relationships>
</file>

<file path=word/_rels/header3.xml.rels><?xml version="1.0" encoding="UTF-8" standalone="yes"?>
<Relationships xmlns="http://schemas.openxmlformats.org/package/2006/relationships"><Relationship Id="rId8" Type="http://schemas.openxmlformats.org/officeDocument/2006/relationships/image" Target="media/image6.emf"/><Relationship Id="rId3" Type="http://schemas.openxmlformats.org/officeDocument/2006/relationships/image" Target="media/image30.png"/><Relationship Id="rId7" Type="http://schemas.openxmlformats.org/officeDocument/2006/relationships/image" Target="media/image50.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8.emf"/><Relationship Id="rId5" Type="http://schemas.openxmlformats.org/officeDocument/2006/relationships/image" Target="media/image7.png"/><Relationship Id="rId4" Type="http://schemas.openxmlformats.org/officeDocument/2006/relationships/image" Target="media/image40.png"/></Relationships>
</file>

<file path=word/_rels/header4.xml.rels><?xml version="1.0" encoding="UTF-8" standalone="yes"?>
<Relationships xmlns="http://schemas.openxmlformats.org/package/2006/relationships"><Relationship Id="rId8" Type="http://schemas.openxmlformats.org/officeDocument/2006/relationships/image" Target="media/image6.emf"/><Relationship Id="rId3" Type="http://schemas.openxmlformats.org/officeDocument/2006/relationships/image" Target="media/image30.png"/><Relationship Id="rId7" Type="http://schemas.openxmlformats.org/officeDocument/2006/relationships/image" Target="media/image50.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8.emf"/><Relationship Id="rId5" Type="http://schemas.openxmlformats.org/officeDocument/2006/relationships/image" Target="media/image7.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entControlRegistry xmlns="cdm://schemas.certent.com/registry/content-control">
  <Registrations>
    <Registration>
      <Id>114982182</Id>
      <Name>CORE_RO_385209</Name>
    </Registration>
    <Registration>
      <Id>1950652325</Id>
      <Name>CORE_RO_385218</Name>
    </Registration>
    <Registration>
      <Id>1727940379</Id>
      <Name>CORE_RO_385219</Name>
    </Registration>
    <Registration>
      <Id>702909938</Id>
      <Name>CORE_RO_385220</Name>
    </Registration>
    <Registration>
      <Id>1720780102</Id>
      <Name>CORE_RO_385222</Name>
    </Registration>
    <Registration>
      <Id>515381700</Id>
      <Name>CORE_RO_385223</Name>
    </Registration>
    <Registration>
      <Id>2052891365</Id>
      <Name>CORE_RO_385225</Name>
    </Registration>
    <Registration>
      <Id>241231434</Id>
      <Name>CORE_RO_385226</Name>
    </Registration>
    <Registration>
      <Id>1977840541</Id>
      <Name>CORE_RO_385227</Name>
    </Registration>
    <Registration>
      <Id>1183289690</Id>
      <Name>CORE_RO_385228</Name>
    </Registration>
    <Registration>
      <Id>1491629306</Id>
      <Name>CORE_RO_385230</Name>
    </Registration>
    <Registration>
      <Id>1555269004</Id>
      <Name>CORE_RO_385231</Name>
    </Registration>
    <Registration>
      <Id>809850421</Id>
      <Name>CORE_RO_385232</Name>
    </Registration>
    <Registration>
      <Id>249528303</Id>
      <Name>CORE_RO_385234</Name>
    </Registration>
    <Registration>
      <Id>915834760</Id>
      <Name>CORE_RO_385236</Name>
    </Registration>
    <Registration>
      <Id>237085722</Id>
      <Name>CORE_RO_385239</Name>
    </Registration>
    <Registration>
      <Id>1672324801</Id>
      <Name>CORE_RO_385241</Name>
    </Registration>
    <Registration>
      <Id>522692665</Id>
      <Name>CORE_RO_385243</Name>
    </Registration>
    <Registration>
      <Id>1634973653</Id>
      <Name>CORE_RO_385245</Name>
    </Registration>
    <Registration>
      <Id>1703912107</Id>
      <Name>CORE_RO_385251</Name>
    </Registration>
    <Registration>
      <Id>2025728876</Id>
      <Name>CORE_RO_385253</Name>
    </Registration>
    <Registration>
      <Id>1306456357</Id>
      <Name>CORE_RO_385255</Name>
    </Registration>
    <Registration>
      <Id>130517928</Id>
      <Name>CORE_RO_385202</Name>
    </Registration>
    <Registration>
      <Id>1872077934</Id>
      <Name>CORE_RO_385257</Name>
    </Registration>
    <Registration>
      <Id>143797522</Id>
      <Name>CORE_RO_385259</Name>
    </Registration>
    <Registration>
      <Id>1259210931</Id>
      <Name>CORE_RO_385262</Name>
    </Registration>
    <Registration>
      <Id>1061807721</Id>
      <Name>CORE_RO_385264</Name>
    </Registration>
    <Registration>
      <Id>1293552758</Id>
      <Name>CORE_RO_385275</Name>
    </Registration>
  </Registrations>
</ContentControlRegistry>
</file>

<file path=customXml/itemProps1.xml><?xml version="1.0" encoding="utf-8"?>
<ds:datastoreItem xmlns:ds="http://schemas.openxmlformats.org/officeDocument/2006/customXml" ds:itemID="{DCE97E18-9DB3-4337-9BC5-F7CED3728C40}">
  <ds:schemaRefs>
    <ds:schemaRef ds:uri="http://schemas.openxmlformats.org/officeDocument/2006/bibliography"/>
  </ds:schemaRefs>
</ds:datastoreItem>
</file>

<file path=customXml/itemProps2.xml><?xml version="1.0" encoding="utf-8"?>
<ds:datastoreItem xmlns:ds="http://schemas.openxmlformats.org/officeDocument/2006/customXml" ds:itemID="{8AFB92C0-94CC-4244-BFB1-D59DAD3765E4}">
  <ds:schemaRefs>
    <ds:schemaRef ds:uri="cdm://schemas.certent.com/registry/content-control"/>
  </ds:schemaRefs>
</ds:datastoreItem>
</file>

<file path=docMetadata/LabelInfo.xml><?xml version="1.0" encoding="utf-8"?>
<clbl:labelList xmlns:clbl="http://schemas.microsoft.com/office/2020/mipLabelMetadata">
  <clbl:label id="{40881dc9-f7f2-41de-a334-ceff3dc15b31}" enabled="1" method="Standard" siteId="{ea0c2907-38d2-4181-8750-b0b190b60443}" contentBits="1"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26</Pages>
  <Words>7384</Words>
  <Characters>43889</Characters>
  <Application>Microsoft Office Word</Application>
  <DocSecurity>0</DocSecurity>
  <Lines>2206</Lines>
  <Paragraphs>1245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Midoguti Joia</dc:creator>
  <cp:lastModifiedBy>Carina Villas Boas Kolesinski</cp:lastModifiedBy>
  <cp:revision>11</cp:revision>
  <dcterms:created xsi:type="dcterms:W3CDTF">2026-03-18T19:59:00Z</dcterms:created>
  <dcterms:modified xsi:type="dcterms:W3CDTF">2026-03-23T20:24:00Z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881dc9-f7f2-41de-a334-ceff3dc15b31_ActionId">
    <vt:lpwstr>ecb84e5e-aa88-4fe1-baa7-b245b4309bf4</vt:lpwstr>
  </property>
  <property fmtid="{D5CDD505-2E9C-101B-9397-08002B2CF9AE}" pid="3" name="MSIP_Label_40881dc9-f7f2-41de-a334-ceff3dc15b31_ContentBits">
    <vt:lpwstr>1</vt:lpwstr>
  </property>
  <property fmtid="{D5CDD505-2E9C-101B-9397-08002B2CF9AE}" pid="4" name="MSIP_Label_40881dc9-f7f2-41de-a334-ceff3dc15b31_Enabled">
    <vt:lpwstr>true</vt:lpwstr>
  </property>
  <property fmtid="{D5CDD505-2E9C-101B-9397-08002B2CF9AE}" pid="5" name="MSIP_Label_40881dc9-f7f2-41de-a334-ceff3dc15b31_Method">
    <vt:lpwstr>Standard</vt:lpwstr>
  </property>
  <property fmtid="{D5CDD505-2E9C-101B-9397-08002B2CF9AE}" pid="6" name="MSIP_Label_40881dc9-f7f2-41de-a334-ceff3dc15b31_Name">
    <vt:lpwstr>40881dc9-f7f2-41de-a334-ceff3dc15b31</vt:lpwstr>
  </property>
  <property fmtid="{D5CDD505-2E9C-101B-9397-08002B2CF9AE}" pid="7" name="MSIP_Label_40881dc9-f7f2-41de-a334-ceff3dc15b31_SetDate">
    <vt:lpwstr>2022-08-11T14:16:28Z</vt:lpwstr>
  </property>
  <property fmtid="{D5CDD505-2E9C-101B-9397-08002B2CF9AE}" pid="8" name="MSIP_Label_40881dc9-f7f2-41de-a334-ceff3dc15b31_SiteId">
    <vt:lpwstr>ea0c2907-38d2-4181-8750-b0b190b60443</vt:lpwstr>
  </property>
</Properties>
</file>